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1.xml" ContentType="application/vnd.openxmlformats-officedocument.wordprocessingml.footer+xml"/>
  <Override PartName="/word/header9.xml" ContentType="application/vnd.openxmlformats-officedocument.wordprocessingml.header+xml"/>
  <Override PartName="/word/footer2.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091B41" w14:textId="77777777" w:rsidR="00CC7111" w:rsidRPr="0027252A" w:rsidRDefault="00CC7111" w:rsidP="00CC7111">
      <w:pPr>
        <w:spacing w:after="0" w:line="240" w:lineRule="auto"/>
        <w:rPr>
          <w:rFonts w:ascii="Times New Roman" w:eastAsia="Times New Roman" w:hAnsi="Times New Roman" w:cs="Times New Roman"/>
          <w:sz w:val="24"/>
          <w:szCs w:val="24"/>
          <w:lang w:val="en-GB"/>
        </w:rPr>
      </w:pPr>
    </w:p>
    <w:p w14:paraId="02673BBF" w14:textId="77777777" w:rsidR="00CC7111" w:rsidRPr="0027252A" w:rsidRDefault="00CC7111" w:rsidP="00CC7111">
      <w:pPr>
        <w:spacing w:after="0" w:line="240" w:lineRule="auto"/>
        <w:rPr>
          <w:rFonts w:ascii="Times New Roman" w:eastAsia="Times New Roman" w:hAnsi="Times New Roman" w:cs="Times New Roman"/>
          <w:sz w:val="24"/>
          <w:szCs w:val="24"/>
          <w:lang w:val="en-GB"/>
        </w:rPr>
      </w:pPr>
    </w:p>
    <w:p w14:paraId="4D6BCB87" w14:textId="77777777" w:rsidR="00CC7111" w:rsidRPr="0027252A" w:rsidRDefault="00CC7111" w:rsidP="00CC7111">
      <w:pPr>
        <w:pBdr>
          <w:top w:val="thinThickThinSmallGap" w:sz="24" w:space="1" w:color="auto"/>
          <w:left w:val="thinThickThinSmallGap" w:sz="24" w:space="4" w:color="auto"/>
          <w:bottom w:val="thinThickThinSmallGap" w:sz="24" w:space="0" w:color="auto"/>
          <w:right w:val="thinThickThinSmallGap" w:sz="24" w:space="4" w:color="auto"/>
        </w:pBdr>
        <w:tabs>
          <w:tab w:val="left" w:pos="619"/>
        </w:tabs>
        <w:spacing w:line="240" w:lineRule="auto"/>
        <w:jc w:val="center"/>
        <w:outlineLvl w:val="1"/>
        <w:rPr>
          <w:rFonts w:ascii="Times New Roman" w:eastAsia="Times New Roman" w:hAnsi="Times New Roman" w:cs="Times New Roman"/>
          <w:b/>
          <w:sz w:val="24"/>
          <w:szCs w:val="24"/>
          <w:lang w:val="en-GB"/>
        </w:rPr>
      </w:pPr>
      <w:bookmarkStart w:id="0" w:name="_Toc171244268"/>
      <w:bookmarkStart w:id="1" w:name="_Toc171245630"/>
      <w:bookmarkStart w:id="2" w:name="_Toc175470301"/>
      <w:bookmarkStart w:id="3" w:name="_Toc175470767"/>
      <w:bookmarkStart w:id="4" w:name="_Toc220216237"/>
      <w:bookmarkStart w:id="5" w:name="_Toc220819465"/>
      <w:bookmarkStart w:id="6" w:name="_Toc221327960"/>
      <w:r w:rsidRPr="0027252A">
        <w:rPr>
          <w:rFonts w:ascii="Times New Roman" w:eastAsia="Times New Roman" w:hAnsi="Times New Roman" w:cs="Times New Roman"/>
          <w:b/>
          <w:sz w:val="24"/>
          <w:szCs w:val="24"/>
          <w:lang w:val="en-GB"/>
        </w:rPr>
        <w:t>THE REPUBLIC OF RWANDA</w:t>
      </w:r>
      <w:bookmarkEnd w:id="0"/>
      <w:bookmarkEnd w:id="1"/>
      <w:bookmarkEnd w:id="2"/>
      <w:bookmarkEnd w:id="3"/>
      <w:bookmarkEnd w:id="4"/>
      <w:bookmarkEnd w:id="5"/>
      <w:bookmarkEnd w:id="6"/>
    </w:p>
    <w:p w14:paraId="3B6BDC47" w14:textId="77777777" w:rsidR="00CC7111" w:rsidRPr="0027252A" w:rsidRDefault="00CC7111" w:rsidP="00CC7111">
      <w:pPr>
        <w:pBdr>
          <w:top w:val="thinThickThinSmallGap" w:sz="24" w:space="1" w:color="auto"/>
          <w:left w:val="thinThickThinSmallGap" w:sz="24" w:space="4" w:color="auto"/>
          <w:bottom w:val="thinThickThinSmallGap" w:sz="24" w:space="0" w:color="auto"/>
          <w:right w:val="thinThickThinSmallGap" w:sz="24" w:space="4" w:color="auto"/>
        </w:pBdr>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noProof/>
          <w:sz w:val="24"/>
          <w:szCs w:val="24"/>
        </w:rPr>
        <w:drawing>
          <wp:inline distT="0" distB="0" distL="0" distR="0" wp14:anchorId="0063EBFF" wp14:editId="14614DB0">
            <wp:extent cx="638810" cy="730885"/>
            <wp:effectExtent l="1905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cstate="print"/>
                    <a:srcRect/>
                    <a:stretch>
                      <a:fillRect/>
                    </a:stretch>
                  </pic:blipFill>
                  <pic:spPr bwMode="auto">
                    <a:xfrm>
                      <a:off x="0" y="0"/>
                      <a:ext cx="638810" cy="730885"/>
                    </a:xfrm>
                    <a:prstGeom prst="rect">
                      <a:avLst/>
                    </a:prstGeom>
                    <a:noFill/>
                    <a:ln w="9525">
                      <a:noFill/>
                      <a:miter lim="800000"/>
                      <a:headEnd/>
                      <a:tailEnd/>
                    </a:ln>
                  </pic:spPr>
                </pic:pic>
              </a:graphicData>
            </a:graphic>
          </wp:inline>
        </w:drawing>
      </w:r>
    </w:p>
    <w:p w14:paraId="33EE5F4B" w14:textId="77777777" w:rsidR="00CC7111" w:rsidRPr="0027252A" w:rsidRDefault="00CC7111" w:rsidP="00CC7111">
      <w:pPr>
        <w:pBdr>
          <w:top w:val="thinThickThinSmallGap" w:sz="24" w:space="1" w:color="auto"/>
          <w:left w:val="thinThickThinSmallGap" w:sz="24" w:space="4" w:color="auto"/>
          <w:bottom w:val="thinThickThinSmallGap" w:sz="24" w:space="0" w:color="auto"/>
          <w:right w:val="thinThickThinSmallGap" w:sz="24" w:space="4" w:color="auto"/>
        </w:pBdr>
        <w:spacing w:after="0" w:line="240" w:lineRule="auto"/>
        <w:jc w:val="center"/>
        <w:rPr>
          <w:rFonts w:ascii="Times New Roman" w:eastAsia="Times New Roman" w:hAnsi="Times New Roman" w:cs="Times New Roman"/>
          <w:sz w:val="24"/>
          <w:szCs w:val="24"/>
          <w:lang w:val="en-GB"/>
        </w:rPr>
      </w:pPr>
    </w:p>
    <w:p w14:paraId="5ACA8F5E" w14:textId="77777777" w:rsidR="00CC7111" w:rsidRPr="0027252A" w:rsidRDefault="00CC7111" w:rsidP="00CC7111">
      <w:pPr>
        <w:pBdr>
          <w:top w:val="thinThickThinSmallGap" w:sz="24" w:space="1" w:color="auto"/>
          <w:left w:val="thinThickThinSmallGap" w:sz="24" w:space="4" w:color="auto"/>
          <w:bottom w:val="thinThickThinSmallGap" w:sz="24" w:space="0" w:color="auto"/>
          <w:right w:val="thinThickThinSmallGap" w:sz="24" w:space="4" w:color="auto"/>
        </w:pBdr>
        <w:tabs>
          <w:tab w:val="left" w:pos="720"/>
          <w:tab w:val="right" w:leader="dot" w:pos="8640"/>
        </w:tabs>
        <w:spacing w:after="0" w:line="240" w:lineRule="auto"/>
        <w:jc w:val="center"/>
        <w:rPr>
          <w:rFonts w:ascii="Times New Roman" w:eastAsia="Times New Roman" w:hAnsi="Times New Roman" w:cs="Times New Roman"/>
          <w:b/>
          <w:sz w:val="24"/>
          <w:szCs w:val="24"/>
          <w:lang w:val="en-GB"/>
        </w:rPr>
      </w:pPr>
    </w:p>
    <w:p w14:paraId="27EB0229" w14:textId="77777777" w:rsidR="00CC7111" w:rsidRPr="0027252A" w:rsidRDefault="00CC7111" w:rsidP="00CC7111">
      <w:pPr>
        <w:spacing w:after="0" w:line="240" w:lineRule="auto"/>
        <w:jc w:val="center"/>
        <w:rPr>
          <w:rFonts w:ascii="Times New Roman" w:eastAsia="Times New Roman" w:hAnsi="Times New Roman" w:cs="Times New Roman"/>
          <w:b/>
          <w:bCs/>
          <w:sz w:val="24"/>
          <w:szCs w:val="24"/>
          <w:lang w:val="en-GB"/>
        </w:rPr>
      </w:pPr>
    </w:p>
    <w:p w14:paraId="7DBE9FC7" w14:textId="77777777" w:rsidR="00CC7111" w:rsidRPr="0027252A" w:rsidRDefault="00897CE8" w:rsidP="00CC7111">
      <w:pPr>
        <w:spacing w:after="0" w:line="240" w:lineRule="auto"/>
        <w:jc w:val="center"/>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NYAMAGABE</w:t>
      </w:r>
      <w:r w:rsidR="00CC7111" w:rsidRPr="0027252A">
        <w:rPr>
          <w:rFonts w:ascii="Times New Roman" w:eastAsia="Times New Roman" w:hAnsi="Times New Roman" w:cs="Times New Roman"/>
          <w:b/>
          <w:bCs/>
          <w:sz w:val="24"/>
          <w:szCs w:val="24"/>
          <w:lang w:val="en-GB"/>
        </w:rPr>
        <w:t xml:space="preserve"> DISTRICT</w:t>
      </w:r>
    </w:p>
    <w:p w14:paraId="1504A10A" w14:textId="77777777" w:rsidR="00363ED9" w:rsidRPr="0027252A" w:rsidRDefault="00363ED9" w:rsidP="00363ED9">
      <w:pPr>
        <w:spacing w:after="0" w:line="240" w:lineRule="auto"/>
        <w:jc w:val="center"/>
        <w:rPr>
          <w:rFonts w:ascii="Times New Roman" w:eastAsia="Times New Roman" w:hAnsi="Times New Roman" w:cs="Times New Roman"/>
          <w:b/>
          <w:bCs/>
          <w:sz w:val="24"/>
          <w:szCs w:val="24"/>
        </w:rPr>
      </w:pPr>
    </w:p>
    <w:p w14:paraId="6DA2A6F7" w14:textId="77777777" w:rsidR="00363ED9" w:rsidRPr="0027252A" w:rsidRDefault="00363ED9" w:rsidP="00363ED9">
      <w:pPr>
        <w:spacing w:after="0" w:line="240" w:lineRule="auto"/>
        <w:jc w:val="center"/>
        <w:rPr>
          <w:rFonts w:ascii="Times New Roman" w:eastAsia="Times New Roman" w:hAnsi="Times New Roman" w:cs="Times New Roman"/>
          <w:b/>
          <w:sz w:val="24"/>
          <w:szCs w:val="24"/>
        </w:rPr>
      </w:pPr>
    </w:p>
    <w:p w14:paraId="13EC43A0" w14:textId="77777777" w:rsidR="00363ED9" w:rsidRPr="0027252A" w:rsidRDefault="00363ED9" w:rsidP="00363ED9">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spacing w:after="0" w:line="240" w:lineRule="auto"/>
        <w:rPr>
          <w:rFonts w:ascii="Times New Roman" w:eastAsia="Times New Roman" w:hAnsi="Times New Roman" w:cs="Times New Roman"/>
          <w:b/>
          <w:bCs/>
          <w:sz w:val="24"/>
          <w:szCs w:val="24"/>
        </w:rPr>
      </w:pPr>
    </w:p>
    <w:p w14:paraId="69EB0832" w14:textId="77777777" w:rsidR="00363ED9" w:rsidRPr="0027252A" w:rsidRDefault="00363ED9" w:rsidP="00363ED9">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spacing w:after="0" w:line="240" w:lineRule="auto"/>
        <w:jc w:val="center"/>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Bidding Document for Goods</w:t>
      </w:r>
    </w:p>
    <w:p w14:paraId="78A65368"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1FDAB68B"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2499AC6B"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tbl>
      <w:tblPr>
        <w:tblW w:w="9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08"/>
        <w:gridCol w:w="4932"/>
      </w:tblGrid>
      <w:tr w:rsidR="00363ED9" w:rsidRPr="0027252A" w14:paraId="7015F27A" w14:textId="77777777" w:rsidTr="00363ED9">
        <w:trPr>
          <w:trHeight w:val="602"/>
        </w:trPr>
        <w:tc>
          <w:tcPr>
            <w:tcW w:w="4608" w:type="dxa"/>
            <w:tcBorders>
              <w:top w:val="single" w:sz="4" w:space="0" w:color="auto"/>
              <w:left w:val="single" w:sz="4" w:space="0" w:color="auto"/>
              <w:bottom w:val="single" w:sz="4" w:space="0" w:color="auto"/>
              <w:right w:val="single" w:sz="4" w:space="0" w:color="auto"/>
            </w:tcBorders>
          </w:tcPr>
          <w:p w14:paraId="36784802" w14:textId="77777777" w:rsidR="00363ED9" w:rsidRPr="0027252A" w:rsidRDefault="00363ED9" w:rsidP="00363ED9">
            <w:pPr>
              <w:tabs>
                <w:tab w:val="left" w:pos="4253"/>
              </w:tabs>
              <w:spacing w:before="120" w:after="120" w:line="240" w:lineRule="auto"/>
              <w:rPr>
                <w:rFonts w:ascii="Times New Roman" w:eastAsia="Times New Roman" w:hAnsi="Times New Roman" w:cs="Times New Roman"/>
                <w:b/>
                <w:bCs/>
                <w:sz w:val="24"/>
                <w:szCs w:val="24"/>
                <w:lang w:val="fr-FR"/>
              </w:rPr>
            </w:pPr>
            <w:r w:rsidRPr="0027252A">
              <w:rPr>
                <w:rFonts w:ascii="Times New Roman" w:eastAsia="Times New Roman" w:hAnsi="Times New Roman" w:cs="Times New Roman"/>
                <w:b/>
                <w:bCs/>
                <w:sz w:val="24"/>
                <w:szCs w:val="24"/>
                <w:lang w:val="en-GB"/>
              </w:rPr>
              <w:t>TITLE OF THE TENDER:</w:t>
            </w:r>
            <w:r w:rsidRPr="0027252A">
              <w:rPr>
                <w:rFonts w:ascii="Times New Roman" w:eastAsia="Times New Roman" w:hAnsi="Times New Roman" w:cs="Times New Roman"/>
                <w:b/>
                <w:bCs/>
                <w:sz w:val="24"/>
                <w:szCs w:val="24"/>
                <w:lang w:val="fr-FR"/>
              </w:rPr>
              <w:tab/>
            </w:r>
          </w:p>
        </w:tc>
        <w:tc>
          <w:tcPr>
            <w:tcW w:w="4932" w:type="dxa"/>
            <w:tcBorders>
              <w:top w:val="single" w:sz="4" w:space="0" w:color="auto"/>
              <w:left w:val="single" w:sz="4" w:space="0" w:color="auto"/>
              <w:bottom w:val="single" w:sz="4" w:space="0" w:color="auto"/>
              <w:right w:val="single" w:sz="4" w:space="0" w:color="auto"/>
            </w:tcBorders>
          </w:tcPr>
          <w:p w14:paraId="3F6F44FA" w14:textId="348EF0BC" w:rsidR="007A589A" w:rsidRPr="0027252A" w:rsidRDefault="00CC7111" w:rsidP="00363ED9">
            <w:pPr>
              <w:spacing w:after="0" w:line="240" w:lineRule="auto"/>
              <w:rPr>
                <w:rFonts w:ascii="Times New Roman" w:eastAsia="Times New Roman" w:hAnsi="Times New Roman" w:cs="Times New Roman"/>
                <w:b/>
                <w:sz w:val="24"/>
                <w:szCs w:val="24"/>
              </w:rPr>
            </w:pPr>
            <w:r w:rsidRPr="0027252A">
              <w:rPr>
                <w:rFonts w:ascii="Times New Roman" w:hAnsi="Times New Roman" w:cs="Times New Roman"/>
                <w:color w:val="606060"/>
                <w:sz w:val="24"/>
                <w:szCs w:val="24"/>
              </w:rPr>
              <w:br/>
            </w:r>
            <w:r w:rsidR="008D6A1F" w:rsidRPr="008D6A1F">
              <w:rPr>
                <w:rFonts w:ascii="Times New Roman" w:eastAsia="Times New Roman" w:hAnsi="Times New Roman" w:cs="Times New Roman"/>
                <w:b/>
                <w:sz w:val="24"/>
                <w:szCs w:val="24"/>
                <w:lang w:val="en-CA"/>
              </w:rPr>
              <w:t xml:space="preserve">Medical Equipment in </w:t>
            </w:r>
            <w:proofErr w:type="spellStart"/>
            <w:r w:rsidR="008D6A1F" w:rsidRPr="008D6A1F">
              <w:rPr>
                <w:rFonts w:ascii="Times New Roman" w:eastAsia="Times New Roman" w:hAnsi="Times New Roman" w:cs="Times New Roman"/>
                <w:b/>
                <w:sz w:val="24"/>
                <w:szCs w:val="24"/>
                <w:lang w:val="en-CA"/>
              </w:rPr>
              <w:t>Kibumbwe</w:t>
            </w:r>
            <w:proofErr w:type="spellEnd"/>
            <w:r w:rsidR="008D6A1F" w:rsidRPr="008D6A1F">
              <w:rPr>
                <w:rFonts w:ascii="Times New Roman" w:eastAsia="Times New Roman" w:hAnsi="Times New Roman" w:cs="Times New Roman"/>
                <w:b/>
                <w:sz w:val="24"/>
                <w:szCs w:val="24"/>
                <w:lang w:val="en-CA"/>
              </w:rPr>
              <w:t xml:space="preserve"> Maternity</w:t>
            </w:r>
          </w:p>
          <w:p w14:paraId="2AB5F2E7" w14:textId="77777777" w:rsidR="007A589A" w:rsidRPr="0027252A" w:rsidRDefault="007A589A" w:rsidP="00363ED9">
            <w:pPr>
              <w:spacing w:after="0" w:line="240" w:lineRule="auto"/>
              <w:rPr>
                <w:rFonts w:ascii="Times New Roman" w:eastAsia="Times New Roman" w:hAnsi="Times New Roman" w:cs="Times New Roman"/>
                <w:b/>
                <w:sz w:val="24"/>
                <w:szCs w:val="24"/>
              </w:rPr>
            </w:pPr>
          </w:p>
          <w:p w14:paraId="213457B8" w14:textId="77777777" w:rsidR="00363ED9" w:rsidRPr="0027252A" w:rsidRDefault="00363ED9" w:rsidP="00595FBC">
            <w:pPr>
              <w:spacing w:after="0" w:line="240" w:lineRule="auto"/>
              <w:rPr>
                <w:rFonts w:ascii="Times New Roman" w:eastAsia="Times New Roman" w:hAnsi="Times New Roman" w:cs="Times New Roman"/>
                <w:b/>
                <w:sz w:val="24"/>
                <w:szCs w:val="24"/>
                <w:lang w:val="en-GB"/>
              </w:rPr>
            </w:pPr>
          </w:p>
        </w:tc>
      </w:tr>
      <w:tr w:rsidR="00363ED9" w:rsidRPr="0027252A" w14:paraId="4F405208" w14:textId="77777777" w:rsidTr="00363ED9">
        <w:trPr>
          <w:trHeight w:val="710"/>
        </w:trPr>
        <w:tc>
          <w:tcPr>
            <w:tcW w:w="4608" w:type="dxa"/>
            <w:tcBorders>
              <w:top w:val="single" w:sz="4" w:space="0" w:color="auto"/>
              <w:left w:val="single" w:sz="4" w:space="0" w:color="auto"/>
              <w:bottom w:val="single" w:sz="4" w:space="0" w:color="auto"/>
              <w:right w:val="single" w:sz="4" w:space="0" w:color="auto"/>
            </w:tcBorders>
          </w:tcPr>
          <w:p w14:paraId="15041AD9" w14:textId="77777777" w:rsidR="00363ED9" w:rsidRPr="0027252A" w:rsidRDefault="00363ED9" w:rsidP="00363ED9">
            <w:pPr>
              <w:tabs>
                <w:tab w:val="left" w:pos="4253"/>
              </w:tabs>
              <w:spacing w:before="120" w:after="120" w:line="240" w:lineRule="auto"/>
              <w:rPr>
                <w:rFonts w:ascii="Times New Roman" w:eastAsia="Times New Roman" w:hAnsi="Times New Roman" w:cs="Times New Roman"/>
                <w:b/>
                <w:bCs/>
                <w:sz w:val="24"/>
                <w:szCs w:val="24"/>
              </w:rPr>
            </w:pPr>
            <w:r w:rsidRPr="0027252A">
              <w:rPr>
                <w:rFonts w:ascii="Times New Roman" w:eastAsia="Times New Roman" w:hAnsi="Times New Roman" w:cs="Times New Roman"/>
                <w:b/>
                <w:bCs/>
                <w:sz w:val="24"/>
                <w:szCs w:val="24"/>
                <w:lang w:val="en-GB"/>
              </w:rPr>
              <w:t>TENDER REFERENCE NUMBER:</w:t>
            </w:r>
          </w:p>
        </w:tc>
        <w:tc>
          <w:tcPr>
            <w:tcW w:w="4932" w:type="dxa"/>
            <w:tcBorders>
              <w:top w:val="single" w:sz="4" w:space="0" w:color="auto"/>
              <w:left w:val="single" w:sz="4" w:space="0" w:color="auto"/>
              <w:bottom w:val="single" w:sz="4" w:space="0" w:color="auto"/>
              <w:right w:val="single" w:sz="4" w:space="0" w:color="auto"/>
            </w:tcBorders>
          </w:tcPr>
          <w:p w14:paraId="5986B94B" w14:textId="77777777" w:rsidR="00363ED9" w:rsidRPr="0027252A" w:rsidRDefault="00363ED9" w:rsidP="00363ED9">
            <w:pPr>
              <w:tabs>
                <w:tab w:val="left" w:pos="4253"/>
              </w:tabs>
              <w:spacing w:before="120" w:after="120" w:line="240" w:lineRule="auto"/>
              <w:rPr>
                <w:rFonts w:ascii="Times New Roman" w:eastAsia="Times New Roman" w:hAnsi="Times New Roman" w:cs="Times New Roman"/>
                <w:b/>
                <w:sz w:val="24"/>
                <w:szCs w:val="24"/>
                <w:lang w:val="en-CA"/>
              </w:rPr>
            </w:pPr>
            <w:r w:rsidRPr="0027252A">
              <w:rPr>
                <w:rFonts w:ascii="Times New Roman" w:eastAsia="Times New Roman" w:hAnsi="Times New Roman" w:cs="Times New Roman"/>
                <w:b/>
                <w:sz w:val="24"/>
                <w:szCs w:val="24"/>
                <w:lang w:val="en-CA"/>
              </w:rPr>
              <w:t xml:space="preserve">Refer to </w:t>
            </w:r>
            <w:r w:rsidR="008E3C6B" w:rsidRPr="0027252A">
              <w:rPr>
                <w:rFonts w:ascii="Times New Roman" w:eastAsia="Times New Roman" w:hAnsi="Times New Roman" w:cs="Times New Roman"/>
                <w:b/>
                <w:sz w:val="24"/>
                <w:szCs w:val="24"/>
                <w:lang w:val="en-CA"/>
              </w:rPr>
              <w:t>e-procurement</w:t>
            </w:r>
            <w:r w:rsidRPr="0027252A">
              <w:rPr>
                <w:rFonts w:ascii="Times New Roman" w:eastAsia="Times New Roman" w:hAnsi="Times New Roman" w:cs="Times New Roman"/>
                <w:b/>
                <w:sz w:val="24"/>
                <w:szCs w:val="24"/>
                <w:lang w:val="en-CA"/>
              </w:rPr>
              <w:t xml:space="preserve"> system</w:t>
            </w:r>
          </w:p>
          <w:p w14:paraId="207F5082" w14:textId="77777777" w:rsidR="00363ED9" w:rsidRPr="0027252A" w:rsidRDefault="00363ED9" w:rsidP="00363ED9">
            <w:pPr>
              <w:tabs>
                <w:tab w:val="left" w:pos="4253"/>
              </w:tabs>
              <w:spacing w:before="120" w:after="120" w:line="240" w:lineRule="auto"/>
              <w:rPr>
                <w:rFonts w:ascii="Times New Roman" w:eastAsia="Times New Roman" w:hAnsi="Times New Roman" w:cs="Times New Roman"/>
                <w:b/>
                <w:sz w:val="24"/>
                <w:szCs w:val="24"/>
                <w:lang w:val="en-CA"/>
              </w:rPr>
            </w:pPr>
          </w:p>
        </w:tc>
      </w:tr>
      <w:tr w:rsidR="00363ED9" w:rsidRPr="0027252A" w14:paraId="6B9DD8CC" w14:textId="77777777" w:rsidTr="00363ED9">
        <w:tc>
          <w:tcPr>
            <w:tcW w:w="4608" w:type="dxa"/>
            <w:tcBorders>
              <w:top w:val="single" w:sz="4" w:space="0" w:color="auto"/>
              <w:left w:val="single" w:sz="4" w:space="0" w:color="auto"/>
              <w:bottom w:val="single" w:sz="4" w:space="0" w:color="auto"/>
              <w:right w:val="single" w:sz="4" w:space="0" w:color="auto"/>
            </w:tcBorders>
          </w:tcPr>
          <w:p w14:paraId="7197EFB2" w14:textId="77777777" w:rsidR="00363ED9" w:rsidRPr="0027252A" w:rsidRDefault="00363ED9" w:rsidP="00363ED9">
            <w:pPr>
              <w:tabs>
                <w:tab w:val="left" w:pos="4253"/>
              </w:tabs>
              <w:spacing w:before="120" w:after="120" w:line="240" w:lineRule="auto"/>
              <w:rPr>
                <w:rFonts w:ascii="Times New Roman" w:eastAsia="Times New Roman" w:hAnsi="Times New Roman" w:cs="Times New Roman"/>
                <w:sz w:val="24"/>
                <w:szCs w:val="24"/>
              </w:rPr>
            </w:pPr>
            <w:r w:rsidRPr="0027252A">
              <w:rPr>
                <w:rFonts w:ascii="Times New Roman" w:eastAsia="Times New Roman" w:hAnsi="Times New Roman" w:cs="Times New Roman"/>
                <w:b/>
                <w:bCs/>
                <w:sz w:val="24"/>
                <w:szCs w:val="24"/>
                <w:lang w:val="en-GB"/>
              </w:rPr>
              <w:t>PROCUREMENT METHOD:</w:t>
            </w:r>
          </w:p>
        </w:tc>
        <w:tc>
          <w:tcPr>
            <w:tcW w:w="4932" w:type="dxa"/>
            <w:tcBorders>
              <w:top w:val="single" w:sz="4" w:space="0" w:color="auto"/>
              <w:left w:val="single" w:sz="4" w:space="0" w:color="auto"/>
              <w:bottom w:val="single" w:sz="4" w:space="0" w:color="auto"/>
              <w:right w:val="single" w:sz="4" w:space="0" w:color="auto"/>
            </w:tcBorders>
          </w:tcPr>
          <w:p w14:paraId="6CD363FE" w14:textId="6FAEA795" w:rsidR="00363ED9" w:rsidRPr="0027252A" w:rsidRDefault="001A0249" w:rsidP="00363ED9">
            <w:pPr>
              <w:tabs>
                <w:tab w:val="left" w:pos="4253"/>
              </w:tabs>
              <w:spacing w:before="120" w:after="12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National Competitive Bidding</w:t>
            </w:r>
          </w:p>
          <w:p w14:paraId="04AFE982" w14:textId="77777777" w:rsidR="00363ED9" w:rsidRPr="0027252A" w:rsidRDefault="00363ED9" w:rsidP="00363ED9">
            <w:pPr>
              <w:tabs>
                <w:tab w:val="left" w:pos="4253"/>
              </w:tabs>
              <w:spacing w:before="120" w:after="120" w:line="240" w:lineRule="auto"/>
              <w:rPr>
                <w:rFonts w:ascii="Times New Roman" w:eastAsia="Times New Roman" w:hAnsi="Times New Roman" w:cs="Times New Roman"/>
                <w:sz w:val="24"/>
                <w:szCs w:val="24"/>
              </w:rPr>
            </w:pPr>
          </w:p>
        </w:tc>
      </w:tr>
      <w:tr w:rsidR="00363ED9" w:rsidRPr="0027252A" w14:paraId="4C219986" w14:textId="77777777" w:rsidTr="00363ED9">
        <w:tc>
          <w:tcPr>
            <w:tcW w:w="4608" w:type="dxa"/>
            <w:tcBorders>
              <w:top w:val="single" w:sz="4" w:space="0" w:color="auto"/>
              <w:left w:val="single" w:sz="4" w:space="0" w:color="auto"/>
              <w:bottom w:val="single" w:sz="4" w:space="0" w:color="auto"/>
              <w:right w:val="single" w:sz="4" w:space="0" w:color="auto"/>
            </w:tcBorders>
          </w:tcPr>
          <w:p w14:paraId="2192E945" w14:textId="77777777" w:rsidR="00363ED9" w:rsidRPr="0027252A" w:rsidRDefault="00363ED9" w:rsidP="00363ED9">
            <w:pPr>
              <w:tabs>
                <w:tab w:val="left" w:pos="4253"/>
              </w:tabs>
              <w:spacing w:before="120" w:after="120" w:line="240" w:lineRule="auto"/>
              <w:rPr>
                <w:rFonts w:ascii="Times New Roman" w:eastAsia="Times New Roman" w:hAnsi="Times New Roman" w:cs="Times New Roman"/>
                <w:b/>
                <w:bCs/>
                <w:sz w:val="24"/>
                <w:szCs w:val="24"/>
              </w:rPr>
            </w:pPr>
            <w:r w:rsidRPr="0027252A">
              <w:rPr>
                <w:rFonts w:ascii="Times New Roman" w:eastAsia="Times New Roman" w:hAnsi="Times New Roman" w:cs="Times New Roman"/>
                <w:b/>
                <w:bCs/>
                <w:sz w:val="24"/>
                <w:szCs w:val="24"/>
                <w:lang w:val="en-GB"/>
              </w:rPr>
              <w:t>DATE OF PUBLICATION</w:t>
            </w:r>
            <w:r w:rsidRPr="0027252A">
              <w:rPr>
                <w:rFonts w:ascii="Times New Roman" w:eastAsia="Times New Roman" w:hAnsi="Times New Roman" w:cs="Times New Roman"/>
                <w:b/>
                <w:bCs/>
                <w:sz w:val="24"/>
                <w:szCs w:val="24"/>
              </w:rPr>
              <w:tab/>
            </w:r>
          </w:p>
        </w:tc>
        <w:tc>
          <w:tcPr>
            <w:tcW w:w="4932" w:type="dxa"/>
            <w:tcBorders>
              <w:top w:val="single" w:sz="4" w:space="0" w:color="auto"/>
              <w:left w:val="single" w:sz="4" w:space="0" w:color="auto"/>
              <w:bottom w:val="single" w:sz="4" w:space="0" w:color="auto"/>
              <w:right w:val="single" w:sz="4" w:space="0" w:color="auto"/>
            </w:tcBorders>
          </w:tcPr>
          <w:p w14:paraId="1C0BC9EB" w14:textId="07CF1205" w:rsidR="00363ED9" w:rsidRPr="0027252A" w:rsidRDefault="008D6A1F" w:rsidP="00363ED9">
            <w:pPr>
              <w:tabs>
                <w:tab w:val="left" w:pos="4253"/>
              </w:tabs>
              <w:spacing w:before="120" w:after="120" w:line="240" w:lineRule="auto"/>
              <w:rPr>
                <w:rFonts w:ascii="Times New Roman" w:eastAsia="Times New Roman" w:hAnsi="Times New Roman" w:cs="Times New Roman"/>
                <w:b/>
                <w:bCs/>
                <w:color w:val="000000" w:themeColor="text1"/>
                <w:sz w:val="24"/>
                <w:szCs w:val="24"/>
                <w:lang w:val="en-GB"/>
              </w:rPr>
            </w:pPr>
            <w:r>
              <w:rPr>
                <w:rFonts w:ascii="Times New Roman" w:eastAsia="Times New Roman" w:hAnsi="Times New Roman" w:cs="Times New Roman"/>
                <w:b/>
                <w:bCs/>
                <w:color w:val="000000" w:themeColor="text1"/>
                <w:sz w:val="24"/>
                <w:szCs w:val="24"/>
                <w:lang w:val="en-GB"/>
              </w:rPr>
              <w:t>October</w:t>
            </w:r>
            <w:r w:rsidR="00897CE8" w:rsidRPr="0027252A">
              <w:rPr>
                <w:rFonts w:ascii="Times New Roman" w:eastAsia="Times New Roman" w:hAnsi="Times New Roman" w:cs="Times New Roman"/>
                <w:b/>
                <w:bCs/>
                <w:color w:val="000000" w:themeColor="text1"/>
                <w:sz w:val="24"/>
                <w:szCs w:val="24"/>
                <w:lang w:val="en-GB"/>
              </w:rPr>
              <w:t>,</w:t>
            </w:r>
            <w:r w:rsidR="007B3BC3" w:rsidRPr="0027252A">
              <w:rPr>
                <w:rFonts w:ascii="Times New Roman" w:eastAsia="Times New Roman" w:hAnsi="Times New Roman" w:cs="Times New Roman"/>
                <w:b/>
                <w:bCs/>
                <w:color w:val="000000" w:themeColor="text1"/>
                <w:sz w:val="24"/>
                <w:szCs w:val="24"/>
                <w:lang w:val="en-GB"/>
              </w:rPr>
              <w:t xml:space="preserve"> 202</w:t>
            </w:r>
            <w:r w:rsidR="002B275B">
              <w:rPr>
                <w:rFonts w:ascii="Times New Roman" w:eastAsia="Times New Roman" w:hAnsi="Times New Roman" w:cs="Times New Roman"/>
                <w:b/>
                <w:bCs/>
                <w:color w:val="000000" w:themeColor="text1"/>
                <w:sz w:val="24"/>
                <w:szCs w:val="24"/>
                <w:lang w:val="en-GB"/>
              </w:rPr>
              <w:t>5</w:t>
            </w:r>
          </w:p>
          <w:p w14:paraId="0B4E0BA6" w14:textId="77777777" w:rsidR="00363ED9" w:rsidRPr="0027252A" w:rsidRDefault="00363ED9" w:rsidP="00363ED9">
            <w:pPr>
              <w:tabs>
                <w:tab w:val="left" w:pos="4253"/>
              </w:tabs>
              <w:spacing w:before="120" w:after="120" w:line="240" w:lineRule="auto"/>
              <w:rPr>
                <w:rFonts w:ascii="Times New Roman" w:eastAsia="Times New Roman" w:hAnsi="Times New Roman" w:cs="Times New Roman"/>
                <w:b/>
                <w:bCs/>
                <w:sz w:val="24"/>
                <w:szCs w:val="24"/>
                <w:lang w:val="en-GB"/>
              </w:rPr>
            </w:pPr>
          </w:p>
        </w:tc>
      </w:tr>
      <w:tr w:rsidR="00363ED9" w:rsidRPr="0027252A" w14:paraId="112D8BC2" w14:textId="77777777" w:rsidTr="00363ED9">
        <w:tc>
          <w:tcPr>
            <w:tcW w:w="4608" w:type="dxa"/>
            <w:tcBorders>
              <w:top w:val="single" w:sz="4" w:space="0" w:color="auto"/>
              <w:left w:val="single" w:sz="4" w:space="0" w:color="auto"/>
              <w:bottom w:val="single" w:sz="4" w:space="0" w:color="auto"/>
              <w:right w:val="single" w:sz="4" w:space="0" w:color="auto"/>
            </w:tcBorders>
          </w:tcPr>
          <w:p w14:paraId="400B88B0" w14:textId="77777777" w:rsidR="00363ED9" w:rsidRPr="0027252A" w:rsidRDefault="00363ED9" w:rsidP="00363ED9">
            <w:pPr>
              <w:tabs>
                <w:tab w:val="left" w:pos="4253"/>
              </w:tabs>
              <w:spacing w:before="120" w:after="12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SOURCE OF FUND:</w:t>
            </w:r>
          </w:p>
        </w:tc>
        <w:tc>
          <w:tcPr>
            <w:tcW w:w="4932" w:type="dxa"/>
            <w:tcBorders>
              <w:top w:val="single" w:sz="4" w:space="0" w:color="auto"/>
              <w:left w:val="single" w:sz="4" w:space="0" w:color="auto"/>
              <w:bottom w:val="single" w:sz="4" w:space="0" w:color="auto"/>
              <w:right w:val="single" w:sz="4" w:space="0" w:color="auto"/>
            </w:tcBorders>
          </w:tcPr>
          <w:p w14:paraId="1587AE11" w14:textId="77777777" w:rsidR="00363ED9" w:rsidRPr="0027252A" w:rsidRDefault="002332C1" w:rsidP="00363ED9">
            <w:pPr>
              <w:tabs>
                <w:tab w:val="left" w:pos="4253"/>
              </w:tabs>
              <w:spacing w:before="120" w:after="12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b/>
                <w:bCs/>
                <w:sz w:val="24"/>
                <w:szCs w:val="24"/>
                <w:lang w:val="en-GB"/>
              </w:rPr>
              <w:t>LODA</w:t>
            </w:r>
          </w:p>
        </w:tc>
      </w:tr>
    </w:tbl>
    <w:p w14:paraId="1B575331"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001F3DBF"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49906BAD"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447FBAE5"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7331AC65" w14:textId="77777777" w:rsidR="007A589A" w:rsidRPr="0027252A" w:rsidRDefault="007A589A" w:rsidP="00363ED9">
      <w:pPr>
        <w:spacing w:after="0" w:line="240" w:lineRule="auto"/>
        <w:rPr>
          <w:rFonts w:ascii="Times New Roman" w:eastAsia="Times New Roman" w:hAnsi="Times New Roman" w:cs="Times New Roman"/>
          <w:sz w:val="24"/>
          <w:szCs w:val="24"/>
          <w:lang w:val="en-GB"/>
        </w:rPr>
      </w:pPr>
    </w:p>
    <w:p w14:paraId="53AF8A4A" w14:textId="77777777" w:rsidR="00363ED9" w:rsidRPr="0027252A" w:rsidRDefault="00363ED9" w:rsidP="00CC7111">
      <w:pPr>
        <w:tabs>
          <w:tab w:val="left" w:pos="3686"/>
        </w:tabs>
        <w:spacing w:after="0" w:line="240" w:lineRule="auto"/>
        <w:rPr>
          <w:rFonts w:ascii="Times New Roman" w:eastAsia="Times New Roman" w:hAnsi="Times New Roman" w:cs="Times New Roman"/>
          <w:sz w:val="24"/>
          <w:szCs w:val="24"/>
          <w:lang w:val="en-GB"/>
        </w:rPr>
      </w:pPr>
    </w:p>
    <w:p w14:paraId="10590C6E" w14:textId="77777777" w:rsidR="00363ED9" w:rsidRPr="0027252A" w:rsidRDefault="00363ED9" w:rsidP="00363ED9">
      <w:pPr>
        <w:spacing w:after="200" w:line="240" w:lineRule="auto"/>
        <w:jc w:val="center"/>
        <w:outlineLvl w:val="0"/>
        <w:rPr>
          <w:rFonts w:ascii="Times New Roman" w:eastAsia="Times New Roman" w:hAnsi="Times New Roman" w:cs="Times New Roman"/>
          <w:b/>
          <w:kern w:val="28"/>
          <w:sz w:val="24"/>
          <w:szCs w:val="24"/>
          <w:lang w:val="en-GB"/>
        </w:rPr>
      </w:pPr>
      <w:bookmarkStart w:id="7" w:name="_Toc175470020"/>
      <w:bookmarkStart w:id="8" w:name="_Toc175470303"/>
      <w:bookmarkStart w:id="9" w:name="_Toc175470769"/>
      <w:r w:rsidRPr="0027252A">
        <w:rPr>
          <w:rFonts w:ascii="Times New Roman" w:eastAsia="Times New Roman" w:hAnsi="Times New Roman" w:cs="Times New Roman"/>
          <w:b/>
          <w:kern w:val="28"/>
          <w:sz w:val="24"/>
          <w:szCs w:val="24"/>
          <w:lang w:val="en-GB"/>
        </w:rPr>
        <w:t>Summary</w:t>
      </w:r>
      <w:bookmarkEnd w:id="7"/>
      <w:bookmarkEnd w:id="8"/>
      <w:bookmarkEnd w:id="9"/>
    </w:p>
    <w:p w14:paraId="433E9FBE" w14:textId="77777777" w:rsidR="00363ED9" w:rsidRPr="0027252A" w:rsidRDefault="00363ED9" w:rsidP="00363ED9">
      <w:pPr>
        <w:spacing w:after="0" w:line="240" w:lineRule="auto"/>
        <w:rPr>
          <w:rFonts w:ascii="Times New Roman" w:eastAsia="Times New Roman" w:hAnsi="Times New Roman" w:cs="Times New Roman"/>
          <w:b/>
          <w:sz w:val="24"/>
          <w:szCs w:val="24"/>
          <w:lang w:val="en-GB"/>
        </w:rPr>
      </w:pPr>
      <w:bookmarkStart w:id="10" w:name="_Toc438270254"/>
      <w:bookmarkStart w:id="11" w:name="_Toc438366661"/>
      <w:r w:rsidRPr="0027252A">
        <w:rPr>
          <w:rFonts w:ascii="Times New Roman" w:eastAsia="Times New Roman" w:hAnsi="Times New Roman" w:cs="Times New Roman"/>
          <w:b/>
          <w:sz w:val="24"/>
          <w:szCs w:val="24"/>
          <w:lang w:val="en-GB"/>
        </w:rPr>
        <w:t>PART 1 – BIDDING PROCEDURES</w:t>
      </w:r>
      <w:bookmarkEnd w:id="10"/>
      <w:bookmarkEnd w:id="11"/>
    </w:p>
    <w:p w14:paraId="54831650" w14:textId="77777777" w:rsidR="00363ED9" w:rsidRPr="0027252A" w:rsidRDefault="00363ED9" w:rsidP="00363ED9">
      <w:pPr>
        <w:spacing w:after="0" w:line="240" w:lineRule="auto"/>
        <w:rPr>
          <w:rFonts w:ascii="Times New Roman" w:eastAsia="Times New Roman" w:hAnsi="Times New Roman" w:cs="Times New Roman"/>
          <w:b/>
          <w:sz w:val="24"/>
          <w:szCs w:val="24"/>
          <w:lang w:val="en-GB"/>
        </w:rPr>
      </w:pPr>
    </w:p>
    <w:p w14:paraId="43FBD02E" w14:textId="77777777" w:rsidR="00363ED9" w:rsidRPr="0027252A" w:rsidRDefault="00363ED9" w:rsidP="00363ED9">
      <w:pPr>
        <w:spacing w:after="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Section I.</w:t>
      </w:r>
      <w:r w:rsidRPr="0027252A">
        <w:rPr>
          <w:rFonts w:ascii="Times New Roman" w:eastAsia="Times New Roman" w:hAnsi="Times New Roman" w:cs="Times New Roman"/>
          <w:b/>
          <w:sz w:val="24"/>
          <w:szCs w:val="24"/>
          <w:lang w:val="en-GB"/>
        </w:rPr>
        <w:tab/>
        <w:t>Instructions to Bidders (ITB)</w:t>
      </w:r>
    </w:p>
    <w:p w14:paraId="2E6E5BBD" w14:textId="77777777" w:rsidR="00363ED9" w:rsidRPr="0027252A" w:rsidRDefault="00363ED9" w:rsidP="00363ED9">
      <w:pPr>
        <w:spacing w:before="120" w:after="120" w:line="240" w:lineRule="auto"/>
        <w:ind w:left="14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This Section provides information to help Bidders prepare their bids.  Information is also provided on the submission, opening, and evaluation of bids and on the award of Contracts.  </w:t>
      </w:r>
      <w:r w:rsidRPr="0027252A">
        <w:rPr>
          <w:rFonts w:ascii="Times New Roman" w:eastAsia="Times New Roman" w:hAnsi="Times New Roman" w:cs="Times New Roman"/>
          <w:bCs/>
          <w:sz w:val="24"/>
          <w:szCs w:val="24"/>
          <w:lang w:val="en-GB"/>
        </w:rPr>
        <w:t>Section I contains provisions that are to be used without modification.</w:t>
      </w:r>
    </w:p>
    <w:p w14:paraId="5AC23222" w14:textId="77777777" w:rsidR="00363ED9" w:rsidRPr="0027252A" w:rsidRDefault="00363ED9" w:rsidP="00363ED9">
      <w:pPr>
        <w:spacing w:after="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Section II.</w:t>
      </w:r>
      <w:r w:rsidRPr="0027252A">
        <w:rPr>
          <w:rFonts w:ascii="Times New Roman" w:eastAsia="Times New Roman" w:hAnsi="Times New Roman" w:cs="Times New Roman"/>
          <w:b/>
          <w:sz w:val="24"/>
          <w:szCs w:val="24"/>
          <w:lang w:val="en-GB"/>
        </w:rPr>
        <w:tab/>
        <w:t>Instructions to Bidders, Bid Data Sheet (BDS)</w:t>
      </w:r>
    </w:p>
    <w:p w14:paraId="670A1F56" w14:textId="77777777" w:rsidR="00363ED9" w:rsidRPr="0027252A" w:rsidRDefault="00363ED9" w:rsidP="00363ED9">
      <w:pPr>
        <w:spacing w:before="120" w:after="120" w:line="240" w:lineRule="auto"/>
        <w:ind w:left="14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This Section includes provisions that are specific to each procurement and that supplement Section I, Instructions to Bidders.  </w:t>
      </w:r>
    </w:p>
    <w:p w14:paraId="0A61100B" w14:textId="77777777" w:rsidR="00363ED9" w:rsidRPr="0027252A" w:rsidRDefault="00363ED9" w:rsidP="00363ED9">
      <w:pPr>
        <w:spacing w:after="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Section III.</w:t>
      </w:r>
      <w:r w:rsidRPr="0027252A">
        <w:rPr>
          <w:rFonts w:ascii="Times New Roman" w:eastAsia="Times New Roman" w:hAnsi="Times New Roman" w:cs="Times New Roman"/>
          <w:b/>
          <w:sz w:val="24"/>
          <w:szCs w:val="24"/>
          <w:lang w:val="en-GB"/>
        </w:rPr>
        <w:tab/>
        <w:t>Evaluation and Qualification Criteria</w:t>
      </w:r>
    </w:p>
    <w:p w14:paraId="48B13BC1" w14:textId="77777777" w:rsidR="00363ED9" w:rsidRPr="0027252A" w:rsidRDefault="00363ED9" w:rsidP="00363ED9">
      <w:pPr>
        <w:spacing w:before="120" w:after="120" w:line="240" w:lineRule="auto"/>
        <w:ind w:left="1440"/>
        <w:jc w:val="both"/>
        <w:rPr>
          <w:rFonts w:ascii="Times New Roman" w:eastAsia="Times New Roman" w:hAnsi="Times New Roman" w:cs="Times New Roman"/>
          <w:strike/>
          <w:sz w:val="24"/>
          <w:szCs w:val="24"/>
          <w:lang w:val="en-GB"/>
        </w:rPr>
      </w:pPr>
      <w:r w:rsidRPr="0027252A">
        <w:rPr>
          <w:rFonts w:ascii="Times New Roman" w:eastAsia="Times New Roman" w:hAnsi="Times New Roman" w:cs="Times New Roman"/>
          <w:sz w:val="24"/>
          <w:szCs w:val="24"/>
          <w:lang w:val="en-GB"/>
        </w:rPr>
        <w:t>This Section specifies the criteria to be used to determine the lowest evaluated bid, and the Bidder’s qualification requirements to perform the contract.</w:t>
      </w:r>
    </w:p>
    <w:p w14:paraId="524E3913" w14:textId="77777777" w:rsidR="00363ED9" w:rsidRPr="0027252A" w:rsidRDefault="00363ED9" w:rsidP="00363ED9">
      <w:pPr>
        <w:spacing w:after="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Section IV.</w:t>
      </w:r>
      <w:r w:rsidRPr="0027252A">
        <w:rPr>
          <w:rFonts w:ascii="Times New Roman" w:eastAsia="Times New Roman" w:hAnsi="Times New Roman" w:cs="Times New Roman"/>
          <w:b/>
          <w:sz w:val="24"/>
          <w:szCs w:val="24"/>
          <w:lang w:val="en-GB"/>
        </w:rPr>
        <w:tab/>
        <w:t xml:space="preserve"> Bidding Forms</w:t>
      </w:r>
    </w:p>
    <w:p w14:paraId="1DF05F34" w14:textId="77777777" w:rsidR="00363ED9" w:rsidRPr="0027252A" w:rsidRDefault="00363ED9" w:rsidP="00363ED9">
      <w:pPr>
        <w:spacing w:before="120" w:after="120" w:line="240" w:lineRule="auto"/>
        <w:ind w:left="1440"/>
        <w:jc w:val="both"/>
        <w:rPr>
          <w:rFonts w:ascii="Times New Roman" w:eastAsia="Times New Roman" w:hAnsi="Times New Roman" w:cs="Times New Roman"/>
          <w:bCs/>
          <w:sz w:val="24"/>
          <w:szCs w:val="24"/>
          <w:lang w:val="en-GB"/>
        </w:rPr>
      </w:pPr>
      <w:r w:rsidRPr="0027252A">
        <w:rPr>
          <w:rFonts w:ascii="Times New Roman" w:eastAsia="Times New Roman" w:hAnsi="Times New Roman" w:cs="Times New Roman"/>
          <w:sz w:val="24"/>
          <w:szCs w:val="24"/>
          <w:lang w:val="en-GB"/>
        </w:rPr>
        <w:t xml:space="preserve">This Section includes the forms for the </w:t>
      </w:r>
      <w:r w:rsidRPr="0027252A">
        <w:rPr>
          <w:rFonts w:ascii="Times New Roman" w:eastAsia="Times New Roman" w:hAnsi="Times New Roman" w:cs="Times New Roman"/>
          <w:bCs/>
          <w:sz w:val="24"/>
          <w:szCs w:val="24"/>
          <w:lang w:val="en-GB"/>
        </w:rPr>
        <w:t>Bid Submission, Price Schedules, Bid Security, and</w:t>
      </w:r>
      <w:r w:rsidRPr="0027252A">
        <w:rPr>
          <w:rFonts w:ascii="Times New Roman" w:eastAsia="Times New Roman" w:hAnsi="Times New Roman" w:cs="Times New Roman"/>
          <w:sz w:val="24"/>
          <w:szCs w:val="24"/>
          <w:lang w:val="en-GB"/>
        </w:rPr>
        <w:t xml:space="preserve"> the </w:t>
      </w:r>
      <w:r w:rsidRPr="0027252A">
        <w:rPr>
          <w:rFonts w:ascii="Times New Roman" w:eastAsia="Times New Roman" w:hAnsi="Times New Roman" w:cs="Times New Roman"/>
          <w:bCs/>
          <w:sz w:val="24"/>
          <w:szCs w:val="24"/>
          <w:lang w:val="en-GB"/>
        </w:rPr>
        <w:t>Manufacturer’s Authorization</w:t>
      </w:r>
      <w:r w:rsidR="00EC7D42" w:rsidRPr="0027252A">
        <w:rPr>
          <w:rFonts w:ascii="Times New Roman" w:eastAsia="Times New Roman" w:hAnsi="Times New Roman" w:cs="Times New Roman"/>
          <w:bCs/>
          <w:sz w:val="24"/>
          <w:szCs w:val="24"/>
          <w:lang w:val="en-GB"/>
        </w:rPr>
        <w:t xml:space="preserve"> </w:t>
      </w:r>
      <w:r w:rsidRPr="0027252A">
        <w:rPr>
          <w:rFonts w:ascii="Times New Roman" w:eastAsia="Times New Roman" w:hAnsi="Times New Roman" w:cs="Times New Roman"/>
          <w:bCs/>
          <w:sz w:val="24"/>
          <w:szCs w:val="24"/>
          <w:lang w:val="en-GB"/>
        </w:rPr>
        <w:t>to be submitted with the Bid.</w:t>
      </w:r>
    </w:p>
    <w:p w14:paraId="29810471"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55941F84" w14:textId="77777777" w:rsidR="00363ED9" w:rsidRPr="0027252A" w:rsidRDefault="00363ED9" w:rsidP="00363ED9">
      <w:pPr>
        <w:spacing w:after="0" w:line="240" w:lineRule="auto"/>
        <w:rPr>
          <w:rFonts w:ascii="Times New Roman" w:eastAsia="Times New Roman" w:hAnsi="Times New Roman" w:cs="Times New Roman"/>
          <w:b/>
          <w:sz w:val="24"/>
          <w:szCs w:val="24"/>
          <w:lang w:val="en-GB"/>
        </w:rPr>
      </w:pPr>
      <w:bookmarkStart w:id="12" w:name="_Toc438267875"/>
      <w:bookmarkStart w:id="13" w:name="_Toc438270255"/>
      <w:bookmarkStart w:id="14" w:name="_Toc438366662"/>
      <w:r w:rsidRPr="0027252A">
        <w:rPr>
          <w:rFonts w:ascii="Times New Roman" w:eastAsia="Times New Roman" w:hAnsi="Times New Roman" w:cs="Times New Roman"/>
          <w:b/>
          <w:sz w:val="24"/>
          <w:szCs w:val="24"/>
          <w:lang w:val="en-GB"/>
        </w:rPr>
        <w:t>PART 2 – SUPPLY REQUIREMENTS</w:t>
      </w:r>
      <w:bookmarkEnd w:id="12"/>
      <w:bookmarkEnd w:id="13"/>
      <w:bookmarkEnd w:id="14"/>
    </w:p>
    <w:p w14:paraId="2E89FB32" w14:textId="77777777" w:rsidR="00363ED9" w:rsidRPr="0027252A" w:rsidRDefault="00363ED9" w:rsidP="00363ED9">
      <w:pPr>
        <w:spacing w:after="0" w:line="240" w:lineRule="auto"/>
        <w:rPr>
          <w:rFonts w:ascii="Times New Roman" w:eastAsia="Times New Roman" w:hAnsi="Times New Roman" w:cs="Times New Roman"/>
          <w:b/>
          <w:sz w:val="24"/>
          <w:szCs w:val="24"/>
          <w:lang w:val="en-GB"/>
        </w:rPr>
      </w:pPr>
    </w:p>
    <w:p w14:paraId="7E768ABF" w14:textId="77777777" w:rsidR="00363ED9" w:rsidRPr="0027252A" w:rsidRDefault="00363ED9" w:rsidP="00363ED9">
      <w:pPr>
        <w:spacing w:after="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Section VI.</w:t>
      </w:r>
      <w:r w:rsidRPr="0027252A">
        <w:rPr>
          <w:rFonts w:ascii="Times New Roman" w:eastAsia="Times New Roman" w:hAnsi="Times New Roman" w:cs="Times New Roman"/>
          <w:b/>
          <w:sz w:val="24"/>
          <w:szCs w:val="24"/>
          <w:lang w:val="en-GB"/>
        </w:rPr>
        <w:tab/>
        <w:t>Schedule of Requirements</w:t>
      </w:r>
    </w:p>
    <w:p w14:paraId="24B5BC92" w14:textId="77777777" w:rsidR="00363ED9" w:rsidRPr="0027252A" w:rsidRDefault="00363ED9" w:rsidP="00363ED9">
      <w:pPr>
        <w:spacing w:after="0" w:line="240" w:lineRule="auto"/>
        <w:rPr>
          <w:rFonts w:ascii="Times New Roman" w:eastAsia="Times New Roman" w:hAnsi="Times New Roman" w:cs="Times New Roman"/>
          <w:b/>
          <w:sz w:val="24"/>
          <w:szCs w:val="24"/>
          <w:lang w:val="en-GB"/>
        </w:rPr>
      </w:pPr>
    </w:p>
    <w:p w14:paraId="6B0FF831" w14:textId="77777777" w:rsidR="00363ED9" w:rsidRPr="0027252A" w:rsidRDefault="00363ED9" w:rsidP="00363ED9">
      <w:pPr>
        <w:spacing w:after="0" w:line="240" w:lineRule="auto"/>
        <w:ind w:left="144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This Section includes the List of Goods and Related Services, the Delivery and Completion Schedules, the Technical Specifications and the Drawings that describe the Goods and Related Services to be procured.</w:t>
      </w:r>
    </w:p>
    <w:p w14:paraId="5EB150C2"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bookmarkStart w:id="15" w:name="_Toc438267876"/>
      <w:bookmarkStart w:id="16" w:name="_Toc438270256"/>
      <w:bookmarkStart w:id="17" w:name="_Toc438366663"/>
    </w:p>
    <w:p w14:paraId="5373FE1D" w14:textId="77777777" w:rsidR="00363ED9" w:rsidRPr="0027252A" w:rsidRDefault="00363ED9" w:rsidP="00363ED9">
      <w:pPr>
        <w:spacing w:after="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PART 3 – CONTRACT</w:t>
      </w:r>
      <w:bookmarkEnd w:id="15"/>
      <w:bookmarkEnd w:id="16"/>
      <w:bookmarkEnd w:id="17"/>
    </w:p>
    <w:p w14:paraId="23E87DFF" w14:textId="77777777" w:rsidR="00363ED9" w:rsidRPr="0027252A" w:rsidRDefault="00363ED9" w:rsidP="00363ED9">
      <w:pPr>
        <w:spacing w:after="0" w:line="240" w:lineRule="auto"/>
        <w:rPr>
          <w:rFonts w:ascii="Times New Roman" w:eastAsia="Times New Roman" w:hAnsi="Times New Roman" w:cs="Times New Roman"/>
          <w:b/>
          <w:sz w:val="24"/>
          <w:szCs w:val="24"/>
          <w:lang w:val="en-GB"/>
        </w:rPr>
      </w:pPr>
    </w:p>
    <w:p w14:paraId="293662D9" w14:textId="77777777" w:rsidR="00363ED9" w:rsidRPr="0027252A" w:rsidRDefault="00363ED9" w:rsidP="00363ED9">
      <w:pPr>
        <w:spacing w:after="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Section VII.</w:t>
      </w:r>
      <w:r w:rsidRPr="0027252A">
        <w:rPr>
          <w:rFonts w:ascii="Times New Roman" w:eastAsia="Times New Roman" w:hAnsi="Times New Roman" w:cs="Times New Roman"/>
          <w:b/>
          <w:sz w:val="24"/>
          <w:szCs w:val="24"/>
          <w:lang w:val="en-GB"/>
        </w:rPr>
        <w:tab/>
        <w:t>General Conditions of Contract (GCC)</w:t>
      </w:r>
    </w:p>
    <w:p w14:paraId="267AF60D" w14:textId="77777777" w:rsidR="00363ED9" w:rsidRPr="0027252A" w:rsidRDefault="00363ED9" w:rsidP="00363ED9">
      <w:pPr>
        <w:spacing w:before="120" w:after="120" w:line="240" w:lineRule="auto"/>
        <w:ind w:left="14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This Section includes the general clauses to be applied in all contracts.  The text of the clauses in this Section shall not be modified.  </w:t>
      </w:r>
    </w:p>
    <w:p w14:paraId="563E14AE" w14:textId="77777777" w:rsidR="00363ED9" w:rsidRPr="0027252A" w:rsidRDefault="00363ED9" w:rsidP="00363ED9">
      <w:pPr>
        <w:keepNext/>
        <w:keepLines/>
        <w:spacing w:before="120" w:after="12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Section VIII.</w:t>
      </w:r>
      <w:r w:rsidRPr="0027252A">
        <w:rPr>
          <w:rFonts w:ascii="Times New Roman" w:eastAsia="Times New Roman" w:hAnsi="Times New Roman" w:cs="Times New Roman"/>
          <w:b/>
          <w:sz w:val="24"/>
          <w:szCs w:val="24"/>
          <w:lang w:val="en-GB"/>
        </w:rPr>
        <w:tab/>
        <w:t>Special Conditions of Contract (SCC)</w:t>
      </w:r>
    </w:p>
    <w:p w14:paraId="26AC4DC0" w14:textId="77777777" w:rsidR="00363ED9" w:rsidRPr="0027252A" w:rsidRDefault="00363ED9" w:rsidP="00363ED9">
      <w:pPr>
        <w:keepNext/>
        <w:keepLines/>
        <w:spacing w:before="120" w:after="120" w:line="240" w:lineRule="auto"/>
        <w:ind w:left="14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This Section includes clauses specific to each contract that modify or supplement Section VII, General Conditions of Contract.</w:t>
      </w:r>
    </w:p>
    <w:p w14:paraId="3B2F7FDD" w14:textId="77777777" w:rsidR="00363ED9" w:rsidRPr="0027252A" w:rsidRDefault="00363ED9" w:rsidP="00363ED9">
      <w:pPr>
        <w:keepNext/>
        <w:keepLines/>
        <w:spacing w:before="120" w:after="12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Section IX:</w:t>
      </w:r>
      <w:r w:rsidRPr="0027252A">
        <w:rPr>
          <w:rFonts w:ascii="Times New Roman" w:eastAsia="Times New Roman" w:hAnsi="Times New Roman" w:cs="Times New Roman"/>
          <w:b/>
          <w:sz w:val="24"/>
          <w:szCs w:val="24"/>
          <w:lang w:val="en-GB"/>
        </w:rPr>
        <w:tab/>
        <w:t>Contract Forms</w:t>
      </w:r>
    </w:p>
    <w:p w14:paraId="28491535" w14:textId="77777777" w:rsidR="00363ED9" w:rsidRPr="0027252A" w:rsidRDefault="00363ED9" w:rsidP="00363ED9">
      <w:pPr>
        <w:spacing w:before="120" w:after="120" w:line="240" w:lineRule="auto"/>
        <w:ind w:left="14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This Section includes the form for the </w:t>
      </w:r>
      <w:r w:rsidRPr="0027252A">
        <w:rPr>
          <w:rFonts w:ascii="Times New Roman" w:eastAsia="Times New Roman" w:hAnsi="Times New Roman" w:cs="Times New Roman"/>
          <w:bCs/>
          <w:sz w:val="24"/>
          <w:szCs w:val="24"/>
          <w:lang w:val="en-GB"/>
        </w:rPr>
        <w:t>Agreement</w:t>
      </w:r>
      <w:r w:rsidRPr="0027252A">
        <w:rPr>
          <w:rFonts w:ascii="Times New Roman" w:eastAsia="Times New Roman" w:hAnsi="Times New Roman" w:cs="Times New Roman"/>
          <w:sz w:val="24"/>
          <w:szCs w:val="24"/>
          <w:lang w:val="en-GB"/>
        </w:rPr>
        <w:t>, which, once completed, incorporates corrections or modifications to the accepted bid that are permitted under the Instructions to Bidders, the General Conditions of Contract, and the Special Conditions of Contract.</w:t>
      </w:r>
    </w:p>
    <w:p w14:paraId="16BF5684" w14:textId="77777777" w:rsidR="00363ED9" w:rsidRPr="0027252A" w:rsidRDefault="00363ED9" w:rsidP="00363ED9">
      <w:pPr>
        <w:spacing w:before="120" w:after="120" w:line="240" w:lineRule="auto"/>
        <w:ind w:left="14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forms for </w:t>
      </w:r>
      <w:r w:rsidRPr="0027252A">
        <w:rPr>
          <w:rFonts w:ascii="Times New Roman" w:eastAsia="Times New Roman" w:hAnsi="Times New Roman" w:cs="Times New Roman"/>
          <w:bCs/>
          <w:sz w:val="24"/>
          <w:szCs w:val="24"/>
          <w:lang w:val="en-GB"/>
        </w:rPr>
        <w:t>Performance Security</w:t>
      </w:r>
      <w:r w:rsidRPr="0027252A">
        <w:rPr>
          <w:rFonts w:ascii="Times New Roman" w:eastAsia="Times New Roman" w:hAnsi="Times New Roman" w:cs="Times New Roman"/>
          <w:sz w:val="24"/>
          <w:szCs w:val="24"/>
          <w:lang w:val="en-GB"/>
        </w:rPr>
        <w:t xml:space="preserve"> and </w:t>
      </w:r>
      <w:r w:rsidRPr="0027252A">
        <w:rPr>
          <w:rFonts w:ascii="Times New Roman" w:eastAsia="Times New Roman" w:hAnsi="Times New Roman" w:cs="Times New Roman"/>
          <w:bCs/>
          <w:sz w:val="24"/>
          <w:szCs w:val="24"/>
          <w:lang w:val="en-GB"/>
        </w:rPr>
        <w:t>Advance Payment Security</w:t>
      </w:r>
      <w:r w:rsidRPr="0027252A">
        <w:rPr>
          <w:rFonts w:ascii="Times New Roman" w:eastAsia="Times New Roman" w:hAnsi="Times New Roman" w:cs="Times New Roman"/>
          <w:sz w:val="24"/>
          <w:szCs w:val="24"/>
          <w:lang w:val="en-GB"/>
        </w:rPr>
        <w:t xml:space="preserve">, when required, shall only be completed by the successful Bidder after contract award. </w:t>
      </w:r>
    </w:p>
    <w:p w14:paraId="4566CBA3"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139F0336" w14:textId="77777777" w:rsidR="00363ED9" w:rsidRPr="0027252A" w:rsidRDefault="00363ED9" w:rsidP="00363ED9">
      <w:pPr>
        <w:tabs>
          <w:tab w:val="right" w:leader="underscore" w:pos="9504"/>
        </w:tabs>
        <w:spacing w:before="120" w:after="0" w:line="240" w:lineRule="auto"/>
        <w:ind w:left="360" w:hanging="360"/>
        <w:jc w:val="center"/>
        <w:outlineLvl w:val="1"/>
        <w:rPr>
          <w:rFonts w:ascii="Times New Roman" w:eastAsia="Times New Roman" w:hAnsi="Times New Roman" w:cs="Times New Roman"/>
          <w:b/>
          <w:sz w:val="24"/>
          <w:szCs w:val="24"/>
          <w:lang w:val="en-GB"/>
        </w:rPr>
      </w:pPr>
    </w:p>
    <w:p w14:paraId="564ADDAC"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1126EC06"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1D39622C"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3D77EA1B"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3C5CE985" w14:textId="77777777" w:rsidR="00363ED9" w:rsidRPr="0027252A" w:rsidRDefault="00363ED9" w:rsidP="00363ED9">
      <w:pPr>
        <w:spacing w:after="0" w:line="240" w:lineRule="auto"/>
        <w:rPr>
          <w:rFonts w:ascii="Times New Roman" w:eastAsia="Times New Roman" w:hAnsi="Times New Roman" w:cs="Times New Roman"/>
          <w:sz w:val="24"/>
          <w:szCs w:val="24"/>
          <w:lang w:val="en-GB"/>
        </w:rPr>
        <w:sectPr w:rsidR="00363ED9" w:rsidRPr="0027252A" w:rsidSect="00363ED9">
          <w:headerReference w:type="even" r:id="rId8"/>
          <w:headerReference w:type="default" r:id="rId9"/>
          <w:headerReference w:type="first" r:id="rId10"/>
          <w:pgSz w:w="12240" w:h="15840" w:code="1"/>
          <w:pgMar w:top="1440" w:right="1440" w:bottom="1440" w:left="1800" w:header="720" w:footer="720" w:gutter="0"/>
          <w:paperSrc w:first="15" w:other="15"/>
          <w:pgNumType w:fmt="lowerRoman"/>
          <w:cols w:space="720"/>
          <w:titlePg/>
        </w:sectPr>
      </w:pPr>
    </w:p>
    <w:p w14:paraId="537779BE" w14:textId="77777777" w:rsidR="00363ED9" w:rsidRPr="0027252A" w:rsidRDefault="00363ED9" w:rsidP="00363ED9">
      <w:pPr>
        <w:spacing w:after="0" w:line="240" w:lineRule="auto"/>
        <w:jc w:val="center"/>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lastRenderedPageBreak/>
        <w:t>Table of Contents</w:t>
      </w:r>
    </w:p>
    <w:p w14:paraId="2986537A" w14:textId="77777777" w:rsidR="00363ED9" w:rsidRPr="0027252A" w:rsidRDefault="00363ED9" w:rsidP="00363ED9">
      <w:pPr>
        <w:spacing w:after="0" w:line="240" w:lineRule="auto"/>
        <w:rPr>
          <w:rFonts w:ascii="Times New Roman" w:eastAsia="Times New Roman" w:hAnsi="Times New Roman" w:cs="Times New Roman"/>
          <w:i/>
          <w:sz w:val="24"/>
          <w:szCs w:val="24"/>
          <w:lang w:val="en-GB"/>
        </w:rPr>
      </w:pPr>
    </w:p>
    <w:p w14:paraId="213D46EA" w14:textId="77777777" w:rsidR="00363ED9" w:rsidRPr="0027252A" w:rsidRDefault="00AE102F" w:rsidP="00363ED9">
      <w:pPr>
        <w:tabs>
          <w:tab w:val="right" w:leader="dot" w:pos="8990"/>
        </w:tabs>
        <w:spacing w:before="240" w:after="0" w:line="240" w:lineRule="auto"/>
        <w:rPr>
          <w:rFonts w:ascii="Times New Roman" w:eastAsia="Times New Roman" w:hAnsi="Times New Roman" w:cs="Times New Roman"/>
          <w:b/>
          <w:bCs/>
          <w:noProof/>
          <w:sz w:val="24"/>
          <w:szCs w:val="24"/>
          <w:lang w:val="en-GB" w:eastAsia="fr-FR"/>
        </w:rPr>
      </w:pPr>
      <w:r w:rsidRPr="0027252A">
        <w:rPr>
          <w:rFonts w:ascii="Times New Roman" w:eastAsia="Times New Roman" w:hAnsi="Times New Roman" w:cs="Times New Roman"/>
          <w:b/>
          <w:bCs/>
          <w:noProof/>
          <w:sz w:val="24"/>
          <w:szCs w:val="24"/>
          <w:lang w:val="en-GB"/>
        </w:rPr>
        <w:fldChar w:fldCharType="begin"/>
      </w:r>
      <w:r w:rsidR="00363ED9" w:rsidRPr="0027252A">
        <w:rPr>
          <w:rFonts w:ascii="Times New Roman" w:eastAsia="Times New Roman" w:hAnsi="Times New Roman" w:cs="Times New Roman"/>
          <w:b/>
          <w:bCs/>
          <w:noProof/>
          <w:sz w:val="24"/>
          <w:szCs w:val="24"/>
          <w:lang w:val="en-GB"/>
        </w:rPr>
        <w:instrText xml:space="preserve"> TOC \o "1-3" \t "Titre 7;7;Titre 8;8;Titre 9;9;titulo;5" </w:instrText>
      </w:r>
      <w:r w:rsidRPr="0027252A">
        <w:rPr>
          <w:rFonts w:ascii="Times New Roman" w:eastAsia="Times New Roman" w:hAnsi="Times New Roman" w:cs="Times New Roman"/>
          <w:b/>
          <w:bCs/>
          <w:noProof/>
          <w:sz w:val="24"/>
          <w:szCs w:val="24"/>
          <w:lang w:val="en-GB"/>
        </w:rPr>
        <w:fldChar w:fldCharType="separate"/>
      </w:r>
      <w:r w:rsidR="00363ED9" w:rsidRPr="0027252A">
        <w:rPr>
          <w:rFonts w:ascii="Times New Roman" w:eastAsia="Times New Roman" w:hAnsi="Times New Roman" w:cs="Times New Roman"/>
          <w:b/>
          <w:bCs/>
          <w:noProof/>
          <w:sz w:val="24"/>
          <w:szCs w:val="24"/>
          <w:lang w:val="en-GB"/>
        </w:rPr>
        <w:t>PART 1 – Bidding Procedures</w:t>
      </w:r>
      <w:r w:rsidR="00363ED9" w:rsidRPr="0027252A">
        <w:rPr>
          <w:rFonts w:ascii="Times New Roman" w:eastAsia="Times New Roman" w:hAnsi="Times New Roman" w:cs="Times New Roman"/>
          <w:b/>
          <w:bCs/>
          <w:noProof/>
          <w:sz w:val="24"/>
          <w:szCs w:val="24"/>
          <w:lang w:val="en-GB"/>
        </w:rPr>
        <w:tab/>
      </w:r>
      <w:r w:rsidRPr="0027252A">
        <w:rPr>
          <w:rFonts w:ascii="Times New Roman" w:eastAsia="Times New Roman" w:hAnsi="Times New Roman" w:cs="Times New Roman"/>
          <w:b/>
          <w:bCs/>
          <w:noProof/>
          <w:sz w:val="24"/>
          <w:szCs w:val="24"/>
          <w:lang w:val="en-GB"/>
        </w:rPr>
        <w:fldChar w:fldCharType="begin"/>
      </w:r>
      <w:r w:rsidR="00363ED9" w:rsidRPr="0027252A">
        <w:rPr>
          <w:rFonts w:ascii="Times New Roman" w:eastAsia="Times New Roman" w:hAnsi="Times New Roman" w:cs="Times New Roman"/>
          <w:b/>
          <w:bCs/>
          <w:noProof/>
          <w:sz w:val="24"/>
          <w:szCs w:val="24"/>
          <w:lang w:val="en-GB"/>
        </w:rPr>
        <w:instrText xml:space="preserve"> PAGEREF _Toc171245631 \h </w:instrText>
      </w:r>
      <w:r w:rsidRPr="0027252A">
        <w:rPr>
          <w:rFonts w:ascii="Times New Roman" w:eastAsia="Times New Roman" w:hAnsi="Times New Roman" w:cs="Times New Roman"/>
          <w:b/>
          <w:bCs/>
          <w:noProof/>
          <w:sz w:val="24"/>
          <w:szCs w:val="24"/>
          <w:lang w:val="en-GB"/>
        </w:rPr>
      </w:r>
      <w:r w:rsidRPr="0027252A">
        <w:rPr>
          <w:rFonts w:ascii="Times New Roman" w:eastAsia="Times New Roman" w:hAnsi="Times New Roman" w:cs="Times New Roman"/>
          <w:b/>
          <w:bCs/>
          <w:noProof/>
          <w:sz w:val="24"/>
          <w:szCs w:val="24"/>
          <w:lang w:val="en-GB"/>
        </w:rPr>
        <w:fldChar w:fldCharType="separate"/>
      </w:r>
      <w:r w:rsidR="00F143C1" w:rsidRPr="0027252A">
        <w:rPr>
          <w:rFonts w:ascii="Times New Roman" w:eastAsia="Times New Roman" w:hAnsi="Times New Roman" w:cs="Times New Roman"/>
          <w:b/>
          <w:bCs/>
          <w:noProof/>
          <w:sz w:val="24"/>
          <w:szCs w:val="24"/>
          <w:lang w:val="en-GB"/>
        </w:rPr>
        <w:t>5</w:t>
      </w:r>
      <w:r w:rsidRPr="0027252A">
        <w:rPr>
          <w:rFonts w:ascii="Times New Roman" w:eastAsia="Times New Roman" w:hAnsi="Times New Roman" w:cs="Times New Roman"/>
          <w:b/>
          <w:bCs/>
          <w:noProof/>
          <w:sz w:val="24"/>
          <w:szCs w:val="24"/>
          <w:lang w:val="en-GB"/>
        </w:rPr>
        <w:fldChar w:fldCharType="end"/>
      </w:r>
    </w:p>
    <w:p w14:paraId="46D63F72" w14:textId="77777777" w:rsidR="00363ED9" w:rsidRPr="0027252A" w:rsidRDefault="00363ED9" w:rsidP="00363ED9">
      <w:pPr>
        <w:tabs>
          <w:tab w:val="right" w:leader="dot" w:pos="8990"/>
        </w:tabs>
        <w:spacing w:before="360" w:after="0" w:line="240" w:lineRule="auto"/>
        <w:rPr>
          <w:rFonts w:ascii="Times New Roman" w:eastAsia="Times New Roman" w:hAnsi="Times New Roman" w:cs="Times New Roman"/>
          <w:b/>
          <w:noProof/>
          <w:sz w:val="24"/>
          <w:szCs w:val="24"/>
          <w:lang w:val="en-GB" w:eastAsia="fr-FR"/>
        </w:rPr>
      </w:pPr>
      <w:r w:rsidRPr="0027252A">
        <w:rPr>
          <w:rFonts w:ascii="Times New Roman" w:eastAsia="Times New Roman" w:hAnsi="Times New Roman" w:cs="Times New Roman"/>
          <w:b/>
          <w:bCs/>
          <w:caps/>
          <w:noProof/>
          <w:sz w:val="24"/>
          <w:szCs w:val="24"/>
          <w:lang w:val="en-GB"/>
        </w:rPr>
        <w:t>Tender Notice (TN) / Invitation for Bids (IFB)</w:t>
      </w:r>
      <w:r w:rsidRPr="0027252A">
        <w:rPr>
          <w:rFonts w:ascii="Times New Roman" w:eastAsia="Times New Roman" w:hAnsi="Times New Roman" w:cs="Times New Roman"/>
          <w:b/>
          <w:bCs/>
          <w:caps/>
          <w:noProof/>
          <w:sz w:val="24"/>
          <w:szCs w:val="24"/>
          <w:lang w:val="en-GB"/>
        </w:rPr>
        <w:tab/>
      </w:r>
      <w:r w:rsidR="00AE102F" w:rsidRPr="0027252A">
        <w:rPr>
          <w:rFonts w:ascii="Times New Roman" w:eastAsia="Times New Roman" w:hAnsi="Times New Roman" w:cs="Times New Roman"/>
          <w:b/>
          <w:bCs/>
          <w:caps/>
          <w:noProof/>
          <w:sz w:val="24"/>
          <w:szCs w:val="24"/>
          <w:lang w:val="en-GB"/>
        </w:rPr>
        <w:fldChar w:fldCharType="begin"/>
      </w:r>
      <w:r w:rsidRPr="0027252A">
        <w:rPr>
          <w:rFonts w:ascii="Times New Roman" w:eastAsia="Times New Roman" w:hAnsi="Times New Roman" w:cs="Times New Roman"/>
          <w:b/>
          <w:bCs/>
          <w:caps/>
          <w:noProof/>
          <w:sz w:val="24"/>
          <w:szCs w:val="24"/>
          <w:lang w:val="en-GB"/>
        </w:rPr>
        <w:instrText xml:space="preserve"> PAGEREF _Toc171245632 \h </w:instrText>
      </w:r>
      <w:r w:rsidR="00AE102F" w:rsidRPr="0027252A">
        <w:rPr>
          <w:rFonts w:ascii="Times New Roman" w:eastAsia="Times New Roman" w:hAnsi="Times New Roman" w:cs="Times New Roman"/>
          <w:b/>
          <w:bCs/>
          <w:caps/>
          <w:noProof/>
          <w:sz w:val="24"/>
          <w:szCs w:val="24"/>
          <w:lang w:val="en-GB"/>
        </w:rPr>
      </w:r>
      <w:r w:rsidR="00AE102F" w:rsidRPr="0027252A">
        <w:rPr>
          <w:rFonts w:ascii="Times New Roman" w:eastAsia="Times New Roman" w:hAnsi="Times New Roman" w:cs="Times New Roman"/>
          <w:b/>
          <w:bCs/>
          <w:caps/>
          <w:noProof/>
          <w:sz w:val="24"/>
          <w:szCs w:val="24"/>
          <w:lang w:val="en-GB"/>
        </w:rPr>
        <w:fldChar w:fldCharType="separate"/>
      </w:r>
      <w:r w:rsidR="00F143C1" w:rsidRPr="0027252A">
        <w:rPr>
          <w:rFonts w:ascii="Times New Roman" w:eastAsia="Times New Roman" w:hAnsi="Times New Roman" w:cs="Times New Roman"/>
          <w:b/>
          <w:bCs/>
          <w:caps/>
          <w:noProof/>
          <w:sz w:val="24"/>
          <w:szCs w:val="24"/>
          <w:lang w:val="en-GB"/>
        </w:rPr>
        <w:t>6</w:t>
      </w:r>
      <w:r w:rsidR="00AE102F" w:rsidRPr="0027252A">
        <w:rPr>
          <w:rFonts w:ascii="Times New Roman" w:eastAsia="Times New Roman" w:hAnsi="Times New Roman" w:cs="Times New Roman"/>
          <w:b/>
          <w:bCs/>
          <w:caps/>
          <w:noProof/>
          <w:sz w:val="24"/>
          <w:szCs w:val="24"/>
          <w:lang w:val="en-GB"/>
        </w:rPr>
        <w:fldChar w:fldCharType="end"/>
      </w:r>
    </w:p>
    <w:p w14:paraId="244CDA59"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b/>
          <w:bCs/>
          <w:noProof/>
          <w:sz w:val="24"/>
          <w:szCs w:val="24"/>
          <w:lang w:val="en-GB" w:eastAsia="fr-FR"/>
        </w:rPr>
      </w:pPr>
      <w:r w:rsidRPr="0027252A">
        <w:rPr>
          <w:rFonts w:ascii="Times New Roman" w:eastAsia="Times New Roman" w:hAnsi="Times New Roman" w:cs="Times New Roman"/>
          <w:b/>
          <w:bCs/>
          <w:noProof/>
          <w:sz w:val="24"/>
          <w:szCs w:val="24"/>
          <w:lang w:val="en-GB"/>
        </w:rPr>
        <w:t>Section I.  Instructions to Bidders</w:t>
      </w:r>
      <w:r w:rsidRPr="0027252A">
        <w:rPr>
          <w:rFonts w:ascii="Times New Roman" w:eastAsia="Times New Roman" w:hAnsi="Times New Roman" w:cs="Times New Roman"/>
          <w:b/>
          <w:bCs/>
          <w:noProof/>
          <w:sz w:val="24"/>
          <w:szCs w:val="24"/>
          <w:lang w:val="en-GB"/>
        </w:rPr>
        <w:tab/>
      </w:r>
      <w:r w:rsidR="00AE102F" w:rsidRPr="0027252A">
        <w:rPr>
          <w:rFonts w:ascii="Times New Roman" w:eastAsia="Times New Roman" w:hAnsi="Times New Roman" w:cs="Times New Roman"/>
          <w:b/>
          <w:bCs/>
          <w:noProof/>
          <w:sz w:val="24"/>
          <w:szCs w:val="24"/>
          <w:lang w:val="en-GB"/>
        </w:rPr>
        <w:fldChar w:fldCharType="begin"/>
      </w:r>
      <w:r w:rsidRPr="0027252A">
        <w:rPr>
          <w:rFonts w:ascii="Times New Roman" w:eastAsia="Times New Roman" w:hAnsi="Times New Roman" w:cs="Times New Roman"/>
          <w:b/>
          <w:bCs/>
          <w:noProof/>
          <w:sz w:val="24"/>
          <w:szCs w:val="24"/>
          <w:lang w:val="en-GB"/>
        </w:rPr>
        <w:instrText xml:space="preserve"> PAGEREF _Toc171245633 \h </w:instrText>
      </w:r>
      <w:r w:rsidR="00AE102F" w:rsidRPr="0027252A">
        <w:rPr>
          <w:rFonts w:ascii="Times New Roman" w:eastAsia="Times New Roman" w:hAnsi="Times New Roman" w:cs="Times New Roman"/>
          <w:b/>
          <w:bCs/>
          <w:noProof/>
          <w:sz w:val="24"/>
          <w:szCs w:val="24"/>
          <w:lang w:val="en-GB"/>
        </w:rPr>
      </w:r>
      <w:r w:rsidR="00AE102F" w:rsidRPr="0027252A">
        <w:rPr>
          <w:rFonts w:ascii="Times New Roman" w:eastAsia="Times New Roman" w:hAnsi="Times New Roman" w:cs="Times New Roman"/>
          <w:b/>
          <w:bCs/>
          <w:noProof/>
          <w:sz w:val="24"/>
          <w:szCs w:val="24"/>
          <w:lang w:val="en-GB"/>
        </w:rPr>
        <w:fldChar w:fldCharType="separate"/>
      </w:r>
      <w:r w:rsidR="00F143C1" w:rsidRPr="0027252A">
        <w:rPr>
          <w:rFonts w:ascii="Times New Roman" w:eastAsia="Times New Roman" w:hAnsi="Times New Roman" w:cs="Times New Roman"/>
          <w:b/>
          <w:bCs/>
          <w:noProof/>
          <w:sz w:val="24"/>
          <w:szCs w:val="24"/>
          <w:lang w:val="en-GB"/>
        </w:rPr>
        <w:t>7</w:t>
      </w:r>
      <w:r w:rsidR="00AE102F" w:rsidRPr="0027252A">
        <w:rPr>
          <w:rFonts w:ascii="Times New Roman" w:eastAsia="Times New Roman" w:hAnsi="Times New Roman" w:cs="Times New Roman"/>
          <w:b/>
          <w:bCs/>
          <w:noProof/>
          <w:sz w:val="24"/>
          <w:szCs w:val="24"/>
          <w:lang w:val="en-GB"/>
        </w:rPr>
        <w:fldChar w:fldCharType="end"/>
      </w:r>
    </w:p>
    <w:p w14:paraId="33614B52" w14:textId="77777777" w:rsidR="00363ED9" w:rsidRPr="0027252A" w:rsidRDefault="00363ED9" w:rsidP="00363ED9">
      <w:pPr>
        <w:tabs>
          <w:tab w:val="left" w:pos="720"/>
          <w:tab w:val="right" w:leader="dot" w:pos="8990"/>
        </w:tabs>
        <w:spacing w:after="0" w:line="240" w:lineRule="auto"/>
        <w:ind w:left="240"/>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bCs/>
          <w:noProof/>
          <w:sz w:val="24"/>
          <w:szCs w:val="24"/>
          <w:lang w:val="en-GB"/>
        </w:rPr>
        <w:t>A.</w:t>
      </w:r>
      <w:r w:rsidRPr="0027252A">
        <w:rPr>
          <w:rFonts w:ascii="Times New Roman" w:eastAsia="Times New Roman" w:hAnsi="Times New Roman" w:cs="Times New Roman"/>
          <w:noProof/>
          <w:sz w:val="24"/>
          <w:szCs w:val="24"/>
          <w:lang w:val="en-GB" w:eastAsia="fr-FR"/>
        </w:rPr>
        <w:tab/>
      </w:r>
      <w:r w:rsidRPr="0027252A">
        <w:rPr>
          <w:rFonts w:ascii="Times New Roman" w:eastAsia="Times New Roman" w:hAnsi="Times New Roman" w:cs="Times New Roman"/>
          <w:bCs/>
          <w:noProof/>
          <w:sz w:val="24"/>
          <w:szCs w:val="24"/>
          <w:lang w:val="en-GB"/>
        </w:rPr>
        <w:t>General</w:t>
      </w:r>
      <w:r w:rsidRPr="0027252A">
        <w:rPr>
          <w:rFonts w:ascii="Times New Roman" w:eastAsia="Times New Roman" w:hAnsi="Times New Roman" w:cs="Times New Roman"/>
          <w:noProof/>
          <w:sz w:val="24"/>
          <w:szCs w:val="24"/>
          <w:lang w:val="en-GB"/>
        </w:rPr>
        <w:tab/>
      </w:r>
      <w:r w:rsidR="00AE102F" w:rsidRPr="0027252A">
        <w:rPr>
          <w:rFonts w:ascii="Times New Roman" w:eastAsia="Times New Roman" w:hAnsi="Times New Roman" w:cs="Times New Roman"/>
          <w:noProof/>
          <w:sz w:val="24"/>
          <w:szCs w:val="24"/>
          <w:lang w:val="en-GB"/>
        </w:rPr>
        <w:fldChar w:fldCharType="begin"/>
      </w:r>
      <w:r w:rsidRPr="0027252A">
        <w:rPr>
          <w:rFonts w:ascii="Times New Roman" w:eastAsia="Times New Roman" w:hAnsi="Times New Roman" w:cs="Times New Roman"/>
          <w:noProof/>
          <w:sz w:val="24"/>
          <w:szCs w:val="24"/>
          <w:lang w:val="en-GB"/>
        </w:rPr>
        <w:instrText xml:space="preserve"> PAGEREF _Toc171245634 \h </w:instrText>
      </w:r>
      <w:r w:rsidR="00AE102F" w:rsidRPr="0027252A">
        <w:rPr>
          <w:rFonts w:ascii="Times New Roman" w:eastAsia="Times New Roman" w:hAnsi="Times New Roman" w:cs="Times New Roman"/>
          <w:noProof/>
          <w:sz w:val="24"/>
          <w:szCs w:val="24"/>
          <w:lang w:val="en-GB"/>
        </w:rPr>
      </w:r>
      <w:r w:rsidR="00AE102F" w:rsidRPr="0027252A">
        <w:rPr>
          <w:rFonts w:ascii="Times New Roman" w:eastAsia="Times New Roman" w:hAnsi="Times New Roman" w:cs="Times New Roman"/>
          <w:noProof/>
          <w:sz w:val="24"/>
          <w:szCs w:val="24"/>
          <w:lang w:val="en-GB"/>
        </w:rPr>
        <w:fldChar w:fldCharType="separate"/>
      </w:r>
      <w:r w:rsidR="00F143C1" w:rsidRPr="0027252A">
        <w:rPr>
          <w:rFonts w:ascii="Times New Roman" w:eastAsia="Times New Roman" w:hAnsi="Times New Roman" w:cs="Times New Roman"/>
          <w:noProof/>
          <w:sz w:val="24"/>
          <w:szCs w:val="24"/>
          <w:lang w:val="en-GB"/>
        </w:rPr>
        <w:t>7</w:t>
      </w:r>
      <w:r w:rsidR="00AE102F" w:rsidRPr="0027252A">
        <w:rPr>
          <w:rFonts w:ascii="Times New Roman" w:eastAsia="Times New Roman" w:hAnsi="Times New Roman" w:cs="Times New Roman"/>
          <w:noProof/>
          <w:sz w:val="24"/>
          <w:szCs w:val="24"/>
          <w:lang w:val="en-GB"/>
        </w:rPr>
        <w:fldChar w:fldCharType="end"/>
      </w:r>
    </w:p>
    <w:p w14:paraId="36934B1A" w14:textId="77777777" w:rsidR="00363ED9" w:rsidRPr="0027252A" w:rsidRDefault="00363ED9" w:rsidP="00363ED9">
      <w:pPr>
        <w:tabs>
          <w:tab w:val="left" w:pos="720"/>
          <w:tab w:val="right" w:leader="dot" w:pos="8990"/>
        </w:tabs>
        <w:spacing w:after="0" w:line="240" w:lineRule="auto"/>
        <w:ind w:left="240"/>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bCs/>
          <w:noProof/>
          <w:sz w:val="24"/>
          <w:szCs w:val="24"/>
          <w:lang w:val="en-GB"/>
        </w:rPr>
        <w:t>B.</w:t>
      </w:r>
      <w:r w:rsidRPr="0027252A">
        <w:rPr>
          <w:rFonts w:ascii="Times New Roman" w:eastAsia="Times New Roman" w:hAnsi="Times New Roman" w:cs="Times New Roman"/>
          <w:noProof/>
          <w:sz w:val="24"/>
          <w:szCs w:val="24"/>
          <w:lang w:val="en-GB" w:eastAsia="fr-FR"/>
        </w:rPr>
        <w:tab/>
      </w:r>
      <w:r w:rsidRPr="0027252A">
        <w:rPr>
          <w:rFonts w:ascii="Times New Roman" w:eastAsia="Times New Roman" w:hAnsi="Times New Roman" w:cs="Times New Roman"/>
          <w:bCs/>
          <w:noProof/>
          <w:sz w:val="24"/>
          <w:szCs w:val="24"/>
          <w:lang w:val="en-GB"/>
        </w:rPr>
        <w:t>Contents of Bidding Documents</w:t>
      </w:r>
      <w:r w:rsidRPr="0027252A">
        <w:rPr>
          <w:rFonts w:ascii="Times New Roman" w:eastAsia="Times New Roman" w:hAnsi="Times New Roman" w:cs="Times New Roman"/>
          <w:noProof/>
          <w:sz w:val="24"/>
          <w:szCs w:val="24"/>
          <w:lang w:val="en-GB"/>
        </w:rPr>
        <w:tab/>
      </w:r>
      <w:r w:rsidR="00AE102F" w:rsidRPr="0027252A">
        <w:rPr>
          <w:rFonts w:ascii="Times New Roman" w:eastAsia="Times New Roman" w:hAnsi="Times New Roman" w:cs="Times New Roman"/>
          <w:noProof/>
          <w:sz w:val="24"/>
          <w:szCs w:val="24"/>
          <w:lang w:val="en-GB"/>
        </w:rPr>
        <w:fldChar w:fldCharType="begin"/>
      </w:r>
      <w:r w:rsidRPr="0027252A">
        <w:rPr>
          <w:rFonts w:ascii="Times New Roman" w:eastAsia="Times New Roman" w:hAnsi="Times New Roman" w:cs="Times New Roman"/>
          <w:noProof/>
          <w:sz w:val="24"/>
          <w:szCs w:val="24"/>
          <w:lang w:val="en-GB"/>
        </w:rPr>
        <w:instrText xml:space="preserve"> PAGEREF _Toc171245640 \h </w:instrText>
      </w:r>
      <w:r w:rsidR="00AE102F" w:rsidRPr="0027252A">
        <w:rPr>
          <w:rFonts w:ascii="Times New Roman" w:eastAsia="Times New Roman" w:hAnsi="Times New Roman" w:cs="Times New Roman"/>
          <w:noProof/>
          <w:sz w:val="24"/>
          <w:szCs w:val="24"/>
          <w:lang w:val="en-GB"/>
        </w:rPr>
      </w:r>
      <w:r w:rsidR="00AE102F" w:rsidRPr="0027252A">
        <w:rPr>
          <w:rFonts w:ascii="Times New Roman" w:eastAsia="Times New Roman" w:hAnsi="Times New Roman" w:cs="Times New Roman"/>
          <w:noProof/>
          <w:sz w:val="24"/>
          <w:szCs w:val="24"/>
          <w:lang w:val="en-GB"/>
        </w:rPr>
        <w:fldChar w:fldCharType="separate"/>
      </w:r>
      <w:r w:rsidR="00F143C1" w:rsidRPr="0027252A">
        <w:rPr>
          <w:rFonts w:ascii="Times New Roman" w:eastAsia="Times New Roman" w:hAnsi="Times New Roman" w:cs="Times New Roman"/>
          <w:noProof/>
          <w:sz w:val="24"/>
          <w:szCs w:val="24"/>
          <w:lang w:val="en-GB"/>
        </w:rPr>
        <w:t>9</w:t>
      </w:r>
      <w:r w:rsidR="00AE102F" w:rsidRPr="0027252A">
        <w:rPr>
          <w:rFonts w:ascii="Times New Roman" w:eastAsia="Times New Roman" w:hAnsi="Times New Roman" w:cs="Times New Roman"/>
          <w:noProof/>
          <w:sz w:val="24"/>
          <w:szCs w:val="24"/>
          <w:lang w:val="en-GB"/>
        </w:rPr>
        <w:fldChar w:fldCharType="end"/>
      </w:r>
    </w:p>
    <w:p w14:paraId="4BB4F4C5" w14:textId="77777777" w:rsidR="00363ED9" w:rsidRPr="0027252A" w:rsidRDefault="00363ED9" w:rsidP="00363ED9">
      <w:pPr>
        <w:tabs>
          <w:tab w:val="left" w:pos="720"/>
          <w:tab w:val="right" w:leader="dot" w:pos="8990"/>
        </w:tabs>
        <w:spacing w:after="0" w:line="240" w:lineRule="auto"/>
        <w:ind w:left="240"/>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noProof/>
          <w:sz w:val="24"/>
          <w:szCs w:val="24"/>
          <w:lang w:val="en-GB"/>
        </w:rPr>
        <w:t>C.</w:t>
      </w:r>
      <w:r w:rsidRPr="0027252A">
        <w:rPr>
          <w:rFonts w:ascii="Times New Roman" w:eastAsia="Times New Roman" w:hAnsi="Times New Roman" w:cs="Times New Roman"/>
          <w:noProof/>
          <w:sz w:val="24"/>
          <w:szCs w:val="24"/>
          <w:lang w:val="en-GB" w:eastAsia="fr-FR"/>
        </w:rPr>
        <w:tab/>
      </w:r>
      <w:r w:rsidRPr="0027252A">
        <w:rPr>
          <w:rFonts w:ascii="Times New Roman" w:eastAsia="Times New Roman" w:hAnsi="Times New Roman" w:cs="Times New Roman"/>
          <w:bCs/>
          <w:noProof/>
          <w:sz w:val="24"/>
          <w:szCs w:val="24"/>
          <w:lang w:val="en-GB"/>
        </w:rPr>
        <w:t>Preparation of Bids</w:t>
      </w:r>
      <w:r w:rsidRPr="0027252A">
        <w:rPr>
          <w:rFonts w:ascii="Times New Roman" w:eastAsia="Times New Roman" w:hAnsi="Times New Roman" w:cs="Times New Roman"/>
          <w:noProof/>
          <w:sz w:val="24"/>
          <w:szCs w:val="24"/>
          <w:lang w:val="en-GB"/>
        </w:rPr>
        <w:tab/>
      </w:r>
      <w:r w:rsidR="00AE102F" w:rsidRPr="0027252A">
        <w:rPr>
          <w:rFonts w:ascii="Times New Roman" w:eastAsia="Times New Roman" w:hAnsi="Times New Roman" w:cs="Times New Roman"/>
          <w:noProof/>
          <w:sz w:val="24"/>
          <w:szCs w:val="24"/>
          <w:lang w:val="en-GB"/>
        </w:rPr>
        <w:fldChar w:fldCharType="begin"/>
      </w:r>
      <w:r w:rsidRPr="0027252A">
        <w:rPr>
          <w:rFonts w:ascii="Times New Roman" w:eastAsia="Times New Roman" w:hAnsi="Times New Roman" w:cs="Times New Roman"/>
          <w:noProof/>
          <w:sz w:val="24"/>
          <w:szCs w:val="24"/>
          <w:lang w:val="en-GB"/>
        </w:rPr>
        <w:instrText xml:space="preserve"> PAGEREF _Toc171245641 \h </w:instrText>
      </w:r>
      <w:r w:rsidR="00AE102F" w:rsidRPr="0027252A">
        <w:rPr>
          <w:rFonts w:ascii="Times New Roman" w:eastAsia="Times New Roman" w:hAnsi="Times New Roman" w:cs="Times New Roman"/>
          <w:noProof/>
          <w:sz w:val="24"/>
          <w:szCs w:val="24"/>
          <w:lang w:val="en-GB"/>
        </w:rPr>
      </w:r>
      <w:r w:rsidR="00AE102F" w:rsidRPr="0027252A">
        <w:rPr>
          <w:rFonts w:ascii="Times New Roman" w:eastAsia="Times New Roman" w:hAnsi="Times New Roman" w:cs="Times New Roman"/>
          <w:noProof/>
          <w:sz w:val="24"/>
          <w:szCs w:val="24"/>
          <w:lang w:val="en-GB"/>
        </w:rPr>
        <w:fldChar w:fldCharType="separate"/>
      </w:r>
      <w:r w:rsidR="00F143C1" w:rsidRPr="0027252A">
        <w:rPr>
          <w:rFonts w:ascii="Times New Roman" w:eastAsia="Times New Roman" w:hAnsi="Times New Roman" w:cs="Times New Roman"/>
          <w:noProof/>
          <w:sz w:val="24"/>
          <w:szCs w:val="24"/>
          <w:lang w:val="en-GB"/>
        </w:rPr>
        <w:t>10</w:t>
      </w:r>
      <w:r w:rsidR="00AE102F" w:rsidRPr="0027252A">
        <w:rPr>
          <w:rFonts w:ascii="Times New Roman" w:eastAsia="Times New Roman" w:hAnsi="Times New Roman" w:cs="Times New Roman"/>
          <w:noProof/>
          <w:sz w:val="24"/>
          <w:szCs w:val="24"/>
          <w:lang w:val="en-GB"/>
        </w:rPr>
        <w:fldChar w:fldCharType="end"/>
      </w:r>
    </w:p>
    <w:p w14:paraId="781EF89D" w14:textId="77777777" w:rsidR="00363ED9" w:rsidRPr="0027252A" w:rsidRDefault="00363ED9" w:rsidP="00363ED9">
      <w:pPr>
        <w:tabs>
          <w:tab w:val="left" w:pos="720"/>
          <w:tab w:val="right" w:leader="dot" w:pos="8990"/>
        </w:tabs>
        <w:spacing w:after="0" w:line="240" w:lineRule="auto"/>
        <w:ind w:left="240"/>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bCs/>
          <w:noProof/>
          <w:sz w:val="24"/>
          <w:szCs w:val="24"/>
          <w:lang w:val="en-GB"/>
        </w:rPr>
        <w:t>D.</w:t>
      </w:r>
      <w:r w:rsidRPr="0027252A">
        <w:rPr>
          <w:rFonts w:ascii="Times New Roman" w:eastAsia="Times New Roman" w:hAnsi="Times New Roman" w:cs="Times New Roman"/>
          <w:noProof/>
          <w:sz w:val="24"/>
          <w:szCs w:val="24"/>
          <w:lang w:val="en-GB" w:eastAsia="fr-FR"/>
        </w:rPr>
        <w:tab/>
      </w:r>
      <w:r w:rsidRPr="0027252A">
        <w:rPr>
          <w:rFonts w:ascii="Times New Roman" w:eastAsia="Times New Roman" w:hAnsi="Times New Roman" w:cs="Times New Roman"/>
          <w:bCs/>
          <w:noProof/>
          <w:sz w:val="24"/>
          <w:szCs w:val="24"/>
          <w:lang w:val="en-GB"/>
        </w:rPr>
        <w:t>Submission and Opening of Bids</w:t>
      </w:r>
      <w:r w:rsidRPr="0027252A">
        <w:rPr>
          <w:rFonts w:ascii="Times New Roman" w:eastAsia="Times New Roman" w:hAnsi="Times New Roman" w:cs="Times New Roman"/>
          <w:noProof/>
          <w:sz w:val="24"/>
          <w:szCs w:val="24"/>
          <w:lang w:val="en-GB"/>
        </w:rPr>
        <w:tab/>
      </w:r>
      <w:r w:rsidR="00AE102F" w:rsidRPr="0027252A">
        <w:rPr>
          <w:rFonts w:ascii="Times New Roman" w:eastAsia="Times New Roman" w:hAnsi="Times New Roman" w:cs="Times New Roman"/>
          <w:noProof/>
          <w:sz w:val="24"/>
          <w:szCs w:val="24"/>
          <w:lang w:val="en-GB"/>
        </w:rPr>
        <w:fldChar w:fldCharType="begin"/>
      </w:r>
      <w:r w:rsidRPr="0027252A">
        <w:rPr>
          <w:rFonts w:ascii="Times New Roman" w:eastAsia="Times New Roman" w:hAnsi="Times New Roman" w:cs="Times New Roman"/>
          <w:noProof/>
          <w:sz w:val="24"/>
          <w:szCs w:val="24"/>
          <w:lang w:val="en-GB"/>
        </w:rPr>
        <w:instrText xml:space="preserve"> PAGEREF _Toc171245652 \h </w:instrText>
      </w:r>
      <w:r w:rsidR="00AE102F" w:rsidRPr="0027252A">
        <w:rPr>
          <w:rFonts w:ascii="Times New Roman" w:eastAsia="Times New Roman" w:hAnsi="Times New Roman" w:cs="Times New Roman"/>
          <w:noProof/>
          <w:sz w:val="24"/>
          <w:szCs w:val="24"/>
          <w:lang w:val="en-GB"/>
        </w:rPr>
      </w:r>
      <w:r w:rsidR="00AE102F" w:rsidRPr="0027252A">
        <w:rPr>
          <w:rFonts w:ascii="Times New Roman" w:eastAsia="Times New Roman" w:hAnsi="Times New Roman" w:cs="Times New Roman"/>
          <w:noProof/>
          <w:sz w:val="24"/>
          <w:szCs w:val="24"/>
          <w:lang w:val="en-GB"/>
        </w:rPr>
        <w:fldChar w:fldCharType="separate"/>
      </w:r>
      <w:r w:rsidR="00F143C1" w:rsidRPr="0027252A">
        <w:rPr>
          <w:rFonts w:ascii="Times New Roman" w:eastAsia="Times New Roman" w:hAnsi="Times New Roman" w:cs="Times New Roman"/>
          <w:noProof/>
          <w:sz w:val="24"/>
          <w:szCs w:val="24"/>
          <w:lang w:val="en-GB"/>
        </w:rPr>
        <w:t>15</w:t>
      </w:r>
      <w:r w:rsidR="00AE102F" w:rsidRPr="0027252A">
        <w:rPr>
          <w:rFonts w:ascii="Times New Roman" w:eastAsia="Times New Roman" w:hAnsi="Times New Roman" w:cs="Times New Roman"/>
          <w:noProof/>
          <w:sz w:val="24"/>
          <w:szCs w:val="24"/>
          <w:lang w:val="en-GB"/>
        </w:rPr>
        <w:fldChar w:fldCharType="end"/>
      </w:r>
    </w:p>
    <w:p w14:paraId="57349113" w14:textId="77777777" w:rsidR="00363ED9" w:rsidRPr="0027252A" w:rsidRDefault="00363ED9" w:rsidP="00363ED9">
      <w:pPr>
        <w:tabs>
          <w:tab w:val="left" w:pos="720"/>
          <w:tab w:val="right" w:leader="dot" w:pos="8990"/>
        </w:tabs>
        <w:spacing w:after="0" w:line="240" w:lineRule="auto"/>
        <w:ind w:left="240"/>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bCs/>
          <w:noProof/>
          <w:sz w:val="24"/>
          <w:szCs w:val="24"/>
          <w:lang w:val="en-GB"/>
        </w:rPr>
        <w:t>E.</w:t>
      </w:r>
      <w:r w:rsidRPr="0027252A">
        <w:rPr>
          <w:rFonts w:ascii="Times New Roman" w:eastAsia="Times New Roman" w:hAnsi="Times New Roman" w:cs="Times New Roman"/>
          <w:noProof/>
          <w:sz w:val="24"/>
          <w:szCs w:val="24"/>
          <w:lang w:val="en-GB" w:eastAsia="fr-FR"/>
        </w:rPr>
        <w:tab/>
      </w:r>
      <w:r w:rsidRPr="0027252A">
        <w:rPr>
          <w:rFonts w:ascii="Times New Roman" w:eastAsia="Times New Roman" w:hAnsi="Times New Roman" w:cs="Times New Roman"/>
          <w:bCs/>
          <w:noProof/>
          <w:sz w:val="24"/>
          <w:szCs w:val="24"/>
          <w:lang w:val="en-GB"/>
        </w:rPr>
        <w:t>Evaluation and Comparison of Bids</w:t>
      </w:r>
      <w:r w:rsidRPr="0027252A">
        <w:rPr>
          <w:rFonts w:ascii="Times New Roman" w:eastAsia="Times New Roman" w:hAnsi="Times New Roman" w:cs="Times New Roman"/>
          <w:noProof/>
          <w:sz w:val="24"/>
          <w:szCs w:val="24"/>
          <w:lang w:val="en-GB"/>
        </w:rPr>
        <w:tab/>
      </w:r>
      <w:r w:rsidR="00AE102F" w:rsidRPr="0027252A">
        <w:rPr>
          <w:rFonts w:ascii="Times New Roman" w:eastAsia="Times New Roman" w:hAnsi="Times New Roman" w:cs="Times New Roman"/>
          <w:noProof/>
          <w:sz w:val="24"/>
          <w:szCs w:val="24"/>
          <w:lang w:val="en-GB"/>
        </w:rPr>
        <w:fldChar w:fldCharType="begin"/>
      </w:r>
      <w:r w:rsidRPr="0027252A">
        <w:rPr>
          <w:rFonts w:ascii="Times New Roman" w:eastAsia="Times New Roman" w:hAnsi="Times New Roman" w:cs="Times New Roman"/>
          <w:noProof/>
          <w:sz w:val="24"/>
          <w:szCs w:val="24"/>
          <w:lang w:val="en-GB"/>
        </w:rPr>
        <w:instrText xml:space="preserve"> PAGEREF _Toc171245658 \h </w:instrText>
      </w:r>
      <w:r w:rsidR="00AE102F" w:rsidRPr="0027252A">
        <w:rPr>
          <w:rFonts w:ascii="Times New Roman" w:eastAsia="Times New Roman" w:hAnsi="Times New Roman" w:cs="Times New Roman"/>
          <w:noProof/>
          <w:sz w:val="24"/>
          <w:szCs w:val="24"/>
          <w:lang w:val="en-GB"/>
        </w:rPr>
      </w:r>
      <w:r w:rsidR="00AE102F" w:rsidRPr="0027252A">
        <w:rPr>
          <w:rFonts w:ascii="Times New Roman" w:eastAsia="Times New Roman" w:hAnsi="Times New Roman" w:cs="Times New Roman"/>
          <w:noProof/>
          <w:sz w:val="24"/>
          <w:szCs w:val="24"/>
          <w:lang w:val="en-GB"/>
        </w:rPr>
        <w:fldChar w:fldCharType="separate"/>
      </w:r>
      <w:r w:rsidR="00F143C1" w:rsidRPr="0027252A">
        <w:rPr>
          <w:rFonts w:ascii="Times New Roman" w:eastAsia="Times New Roman" w:hAnsi="Times New Roman" w:cs="Times New Roman"/>
          <w:noProof/>
          <w:sz w:val="24"/>
          <w:szCs w:val="24"/>
          <w:lang w:val="en-GB"/>
        </w:rPr>
        <w:t>17</w:t>
      </w:r>
      <w:r w:rsidR="00AE102F" w:rsidRPr="0027252A">
        <w:rPr>
          <w:rFonts w:ascii="Times New Roman" w:eastAsia="Times New Roman" w:hAnsi="Times New Roman" w:cs="Times New Roman"/>
          <w:noProof/>
          <w:sz w:val="24"/>
          <w:szCs w:val="24"/>
          <w:lang w:val="en-GB"/>
        </w:rPr>
        <w:fldChar w:fldCharType="end"/>
      </w:r>
    </w:p>
    <w:p w14:paraId="16AE716D" w14:textId="77777777" w:rsidR="00363ED9" w:rsidRPr="0027252A" w:rsidRDefault="00363ED9" w:rsidP="00363ED9">
      <w:pPr>
        <w:tabs>
          <w:tab w:val="left" w:pos="720"/>
          <w:tab w:val="right" w:leader="dot" w:pos="8990"/>
        </w:tabs>
        <w:spacing w:after="0" w:line="240" w:lineRule="auto"/>
        <w:ind w:left="240"/>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bCs/>
          <w:noProof/>
          <w:sz w:val="24"/>
          <w:szCs w:val="24"/>
          <w:lang w:val="en-GB"/>
        </w:rPr>
        <w:t>F.</w:t>
      </w:r>
      <w:r w:rsidRPr="0027252A">
        <w:rPr>
          <w:rFonts w:ascii="Times New Roman" w:eastAsia="Times New Roman" w:hAnsi="Times New Roman" w:cs="Times New Roman"/>
          <w:noProof/>
          <w:sz w:val="24"/>
          <w:szCs w:val="24"/>
          <w:lang w:val="en-GB" w:eastAsia="fr-FR"/>
        </w:rPr>
        <w:tab/>
      </w:r>
      <w:r w:rsidRPr="0027252A">
        <w:rPr>
          <w:rFonts w:ascii="Times New Roman" w:eastAsia="Times New Roman" w:hAnsi="Times New Roman" w:cs="Times New Roman"/>
          <w:bCs/>
          <w:noProof/>
          <w:sz w:val="24"/>
          <w:szCs w:val="24"/>
          <w:lang w:val="en-GB"/>
        </w:rPr>
        <w:t>Award of Contract</w:t>
      </w:r>
      <w:r w:rsidRPr="0027252A">
        <w:rPr>
          <w:rFonts w:ascii="Times New Roman" w:eastAsia="Times New Roman" w:hAnsi="Times New Roman" w:cs="Times New Roman"/>
          <w:noProof/>
          <w:sz w:val="24"/>
          <w:szCs w:val="24"/>
          <w:lang w:val="en-GB"/>
        </w:rPr>
        <w:tab/>
      </w:r>
      <w:r w:rsidR="00AE102F" w:rsidRPr="0027252A">
        <w:rPr>
          <w:rFonts w:ascii="Times New Roman" w:eastAsia="Times New Roman" w:hAnsi="Times New Roman" w:cs="Times New Roman"/>
          <w:noProof/>
          <w:sz w:val="24"/>
          <w:szCs w:val="24"/>
          <w:lang w:val="en-GB"/>
        </w:rPr>
        <w:fldChar w:fldCharType="begin"/>
      </w:r>
      <w:r w:rsidRPr="0027252A">
        <w:rPr>
          <w:rFonts w:ascii="Times New Roman" w:eastAsia="Times New Roman" w:hAnsi="Times New Roman" w:cs="Times New Roman"/>
          <w:noProof/>
          <w:sz w:val="24"/>
          <w:szCs w:val="24"/>
          <w:lang w:val="en-GB"/>
        </w:rPr>
        <w:instrText xml:space="preserve"> PAGEREF _Toc171245676 \h </w:instrText>
      </w:r>
      <w:r w:rsidR="00AE102F" w:rsidRPr="0027252A">
        <w:rPr>
          <w:rFonts w:ascii="Times New Roman" w:eastAsia="Times New Roman" w:hAnsi="Times New Roman" w:cs="Times New Roman"/>
          <w:noProof/>
          <w:sz w:val="24"/>
          <w:szCs w:val="24"/>
          <w:lang w:val="en-GB"/>
        </w:rPr>
      </w:r>
      <w:r w:rsidR="00AE102F" w:rsidRPr="0027252A">
        <w:rPr>
          <w:rFonts w:ascii="Times New Roman" w:eastAsia="Times New Roman" w:hAnsi="Times New Roman" w:cs="Times New Roman"/>
          <w:noProof/>
          <w:sz w:val="24"/>
          <w:szCs w:val="24"/>
          <w:lang w:val="en-GB"/>
        </w:rPr>
        <w:fldChar w:fldCharType="separate"/>
      </w:r>
      <w:r w:rsidR="00F143C1" w:rsidRPr="0027252A">
        <w:rPr>
          <w:rFonts w:ascii="Times New Roman" w:eastAsia="Times New Roman" w:hAnsi="Times New Roman" w:cs="Times New Roman"/>
          <w:noProof/>
          <w:sz w:val="24"/>
          <w:szCs w:val="24"/>
          <w:lang w:val="en-GB"/>
        </w:rPr>
        <w:t>20</w:t>
      </w:r>
      <w:r w:rsidR="00AE102F" w:rsidRPr="0027252A">
        <w:rPr>
          <w:rFonts w:ascii="Times New Roman" w:eastAsia="Times New Roman" w:hAnsi="Times New Roman" w:cs="Times New Roman"/>
          <w:noProof/>
          <w:sz w:val="24"/>
          <w:szCs w:val="24"/>
          <w:lang w:val="en-GB"/>
        </w:rPr>
        <w:fldChar w:fldCharType="end"/>
      </w:r>
    </w:p>
    <w:p w14:paraId="3D422F2D"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b/>
          <w:bCs/>
          <w:noProof/>
          <w:sz w:val="24"/>
          <w:szCs w:val="24"/>
          <w:lang w:val="en-GB" w:eastAsia="fr-FR"/>
        </w:rPr>
      </w:pPr>
      <w:r w:rsidRPr="0027252A">
        <w:rPr>
          <w:rFonts w:ascii="Times New Roman" w:eastAsia="Times New Roman" w:hAnsi="Times New Roman" w:cs="Times New Roman"/>
          <w:b/>
          <w:bCs/>
          <w:noProof/>
          <w:sz w:val="24"/>
          <w:szCs w:val="24"/>
          <w:lang w:val="en-GB"/>
        </w:rPr>
        <w:t>Section II.  Bid Data Sheet (BDS)</w:t>
      </w:r>
      <w:r w:rsidRPr="0027252A">
        <w:rPr>
          <w:rFonts w:ascii="Times New Roman" w:eastAsia="Times New Roman" w:hAnsi="Times New Roman" w:cs="Times New Roman"/>
          <w:b/>
          <w:bCs/>
          <w:noProof/>
          <w:sz w:val="24"/>
          <w:szCs w:val="24"/>
          <w:lang w:val="en-GB"/>
        </w:rPr>
        <w:tab/>
      </w:r>
      <w:r w:rsidR="00AE102F" w:rsidRPr="0027252A">
        <w:rPr>
          <w:rFonts w:ascii="Times New Roman" w:eastAsia="Times New Roman" w:hAnsi="Times New Roman" w:cs="Times New Roman"/>
          <w:b/>
          <w:bCs/>
          <w:noProof/>
          <w:sz w:val="24"/>
          <w:szCs w:val="24"/>
          <w:lang w:val="en-GB"/>
        </w:rPr>
        <w:fldChar w:fldCharType="begin"/>
      </w:r>
      <w:r w:rsidRPr="0027252A">
        <w:rPr>
          <w:rFonts w:ascii="Times New Roman" w:eastAsia="Times New Roman" w:hAnsi="Times New Roman" w:cs="Times New Roman"/>
          <w:b/>
          <w:bCs/>
          <w:noProof/>
          <w:sz w:val="24"/>
          <w:szCs w:val="24"/>
          <w:lang w:val="en-GB"/>
        </w:rPr>
        <w:instrText xml:space="preserve"> PAGEREF _Toc171245677 \h </w:instrText>
      </w:r>
      <w:r w:rsidR="00AE102F" w:rsidRPr="0027252A">
        <w:rPr>
          <w:rFonts w:ascii="Times New Roman" w:eastAsia="Times New Roman" w:hAnsi="Times New Roman" w:cs="Times New Roman"/>
          <w:b/>
          <w:bCs/>
          <w:noProof/>
          <w:sz w:val="24"/>
          <w:szCs w:val="24"/>
          <w:lang w:val="en-GB"/>
        </w:rPr>
      </w:r>
      <w:r w:rsidR="00AE102F" w:rsidRPr="0027252A">
        <w:rPr>
          <w:rFonts w:ascii="Times New Roman" w:eastAsia="Times New Roman" w:hAnsi="Times New Roman" w:cs="Times New Roman"/>
          <w:b/>
          <w:bCs/>
          <w:noProof/>
          <w:sz w:val="24"/>
          <w:szCs w:val="24"/>
          <w:lang w:val="en-GB"/>
        </w:rPr>
        <w:fldChar w:fldCharType="separate"/>
      </w:r>
      <w:r w:rsidR="00F143C1" w:rsidRPr="0027252A">
        <w:rPr>
          <w:rFonts w:ascii="Times New Roman" w:eastAsia="Times New Roman" w:hAnsi="Times New Roman" w:cs="Times New Roman"/>
          <w:b/>
          <w:bCs/>
          <w:noProof/>
          <w:sz w:val="24"/>
          <w:szCs w:val="24"/>
          <w:lang w:val="en-GB"/>
        </w:rPr>
        <w:t>23</w:t>
      </w:r>
      <w:r w:rsidR="00AE102F" w:rsidRPr="0027252A">
        <w:rPr>
          <w:rFonts w:ascii="Times New Roman" w:eastAsia="Times New Roman" w:hAnsi="Times New Roman" w:cs="Times New Roman"/>
          <w:b/>
          <w:bCs/>
          <w:noProof/>
          <w:sz w:val="24"/>
          <w:szCs w:val="24"/>
          <w:lang w:val="en-GB"/>
        </w:rPr>
        <w:fldChar w:fldCharType="end"/>
      </w:r>
    </w:p>
    <w:p w14:paraId="2F189D40" w14:textId="77777777" w:rsidR="00363ED9" w:rsidRPr="0027252A" w:rsidRDefault="00363ED9" w:rsidP="00363ED9">
      <w:pPr>
        <w:tabs>
          <w:tab w:val="left" w:pos="720"/>
          <w:tab w:val="right" w:leader="dot" w:pos="8990"/>
        </w:tabs>
        <w:spacing w:after="0" w:line="240" w:lineRule="auto"/>
        <w:ind w:left="240"/>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noProof/>
          <w:sz w:val="24"/>
          <w:szCs w:val="24"/>
          <w:lang w:val="en-GB"/>
        </w:rPr>
        <w:t>A.</w:t>
      </w:r>
      <w:r w:rsidRPr="0027252A">
        <w:rPr>
          <w:rFonts w:ascii="Times New Roman" w:eastAsia="Times New Roman" w:hAnsi="Times New Roman" w:cs="Times New Roman"/>
          <w:noProof/>
          <w:sz w:val="24"/>
          <w:szCs w:val="24"/>
          <w:lang w:val="en-GB" w:eastAsia="fr-FR"/>
        </w:rPr>
        <w:tab/>
      </w:r>
      <w:r w:rsidRPr="0027252A">
        <w:rPr>
          <w:rFonts w:ascii="Times New Roman" w:eastAsia="Times New Roman" w:hAnsi="Times New Roman" w:cs="Times New Roman"/>
          <w:noProof/>
          <w:sz w:val="24"/>
          <w:szCs w:val="24"/>
          <w:lang w:val="en-GB"/>
        </w:rPr>
        <w:t>General</w:t>
      </w:r>
      <w:r w:rsidRPr="0027252A">
        <w:rPr>
          <w:rFonts w:ascii="Times New Roman" w:eastAsia="Times New Roman" w:hAnsi="Times New Roman" w:cs="Times New Roman"/>
          <w:noProof/>
          <w:sz w:val="24"/>
          <w:szCs w:val="24"/>
          <w:lang w:val="en-GB"/>
        </w:rPr>
        <w:tab/>
      </w:r>
      <w:r w:rsidR="00AE102F" w:rsidRPr="0027252A">
        <w:rPr>
          <w:rFonts w:ascii="Times New Roman" w:eastAsia="Times New Roman" w:hAnsi="Times New Roman" w:cs="Times New Roman"/>
          <w:noProof/>
          <w:sz w:val="24"/>
          <w:szCs w:val="24"/>
          <w:lang w:val="en-GB"/>
        </w:rPr>
        <w:fldChar w:fldCharType="begin"/>
      </w:r>
      <w:r w:rsidRPr="0027252A">
        <w:rPr>
          <w:rFonts w:ascii="Times New Roman" w:eastAsia="Times New Roman" w:hAnsi="Times New Roman" w:cs="Times New Roman"/>
          <w:noProof/>
          <w:sz w:val="24"/>
          <w:szCs w:val="24"/>
          <w:lang w:val="en-GB"/>
        </w:rPr>
        <w:instrText xml:space="preserve"> PAGEREF _Toc171245678 \h </w:instrText>
      </w:r>
      <w:r w:rsidR="00AE102F" w:rsidRPr="0027252A">
        <w:rPr>
          <w:rFonts w:ascii="Times New Roman" w:eastAsia="Times New Roman" w:hAnsi="Times New Roman" w:cs="Times New Roman"/>
          <w:noProof/>
          <w:sz w:val="24"/>
          <w:szCs w:val="24"/>
          <w:lang w:val="en-GB"/>
        </w:rPr>
      </w:r>
      <w:r w:rsidR="00AE102F" w:rsidRPr="0027252A">
        <w:rPr>
          <w:rFonts w:ascii="Times New Roman" w:eastAsia="Times New Roman" w:hAnsi="Times New Roman" w:cs="Times New Roman"/>
          <w:noProof/>
          <w:sz w:val="24"/>
          <w:szCs w:val="24"/>
          <w:lang w:val="en-GB"/>
        </w:rPr>
        <w:fldChar w:fldCharType="separate"/>
      </w:r>
      <w:r w:rsidR="00F143C1" w:rsidRPr="0027252A">
        <w:rPr>
          <w:rFonts w:ascii="Times New Roman" w:eastAsia="Times New Roman" w:hAnsi="Times New Roman" w:cs="Times New Roman"/>
          <w:noProof/>
          <w:sz w:val="24"/>
          <w:szCs w:val="24"/>
          <w:lang w:val="en-GB"/>
        </w:rPr>
        <w:t>23</w:t>
      </w:r>
      <w:r w:rsidR="00AE102F" w:rsidRPr="0027252A">
        <w:rPr>
          <w:rFonts w:ascii="Times New Roman" w:eastAsia="Times New Roman" w:hAnsi="Times New Roman" w:cs="Times New Roman"/>
          <w:noProof/>
          <w:sz w:val="24"/>
          <w:szCs w:val="24"/>
          <w:lang w:val="en-GB"/>
        </w:rPr>
        <w:fldChar w:fldCharType="end"/>
      </w:r>
    </w:p>
    <w:p w14:paraId="5E557A2A" w14:textId="77777777" w:rsidR="00363ED9" w:rsidRPr="0027252A" w:rsidRDefault="00363ED9" w:rsidP="00363ED9">
      <w:pPr>
        <w:tabs>
          <w:tab w:val="left" w:pos="720"/>
          <w:tab w:val="right" w:leader="dot" w:pos="8990"/>
        </w:tabs>
        <w:spacing w:after="0" w:line="240" w:lineRule="auto"/>
        <w:ind w:left="240"/>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noProof/>
          <w:sz w:val="24"/>
          <w:szCs w:val="24"/>
          <w:lang w:val="en-GB"/>
        </w:rPr>
        <w:t>B.</w:t>
      </w:r>
      <w:r w:rsidRPr="0027252A">
        <w:rPr>
          <w:rFonts w:ascii="Times New Roman" w:eastAsia="Times New Roman" w:hAnsi="Times New Roman" w:cs="Times New Roman"/>
          <w:noProof/>
          <w:sz w:val="24"/>
          <w:szCs w:val="24"/>
          <w:lang w:val="en-GB" w:eastAsia="fr-FR"/>
        </w:rPr>
        <w:tab/>
      </w:r>
      <w:r w:rsidRPr="0027252A">
        <w:rPr>
          <w:rFonts w:ascii="Times New Roman" w:eastAsia="Times New Roman" w:hAnsi="Times New Roman" w:cs="Times New Roman"/>
          <w:noProof/>
          <w:sz w:val="24"/>
          <w:szCs w:val="24"/>
          <w:lang w:val="en-GB"/>
        </w:rPr>
        <w:t>Contents of Bidding Documents</w:t>
      </w:r>
      <w:r w:rsidRPr="0027252A">
        <w:rPr>
          <w:rFonts w:ascii="Times New Roman" w:eastAsia="Times New Roman" w:hAnsi="Times New Roman" w:cs="Times New Roman"/>
          <w:noProof/>
          <w:sz w:val="24"/>
          <w:szCs w:val="24"/>
          <w:lang w:val="en-GB"/>
        </w:rPr>
        <w:tab/>
      </w:r>
      <w:r w:rsidR="00AE102F" w:rsidRPr="0027252A">
        <w:rPr>
          <w:rFonts w:ascii="Times New Roman" w:eastAsia="Times New Roman" w:hAnsi="Times New Roman" w:cs="Times New Roman"/>
          <w:noProof/>
          <w:sz w:val="24"/>
          <w:szCs w:val="24"/>
          <w:lang w:val="en-GB"/>
        </w:rPr>
        <w:fldChar w:fldCharType="begin"/>
      </w:r>
      <w:r w:rsidRPr="0027252A">
        <w:rPr>
          <w:rFonts w:ascii="Times New Roman" w:eastAsia="Times New Roman" w:hAnsi="Times New Roman" w:cs="Times New Roman"/>
          <w:noProof/>
          <w:sz w:val="24"/>
          <w:szCs w:val="24"/>
          <w:lang w:val="en-GB"/>
        </w:rPr>
        <w:instrText xml:space="preserve"> PAGEREF _Toc171245679 \h </w:instrText>
      </w:r>
      <w:r w:rsidR="00AE102F" w:rsidRPr="0027252A">
        <w:rPr>
          <w:rFonts w:ascii="Times New Roman" w:eastAsia="Times New Roman" w:hAnsi="Times New Roman" w:cs="Times New Roman"/>
          <w:noProof/>
          <w:sz w:val="24"/>
          <w:szCs w:val="24"/>
          <w:lang w:val="en-GB"/>
        </w:rPr>
      </w:r>
      <w:r w:rsidR="00AE102F" w:rsidRPr="0027252A">
        <w:rPr>
          <w:rFonts w:ascii="Times New Roman" w:eastAsia="Times New Roman" w:hAnsi="Times New Roman" w:cs="Times New Roman"/>
          <w:noProof/>
          <w:sz w:val="24"/>
          <w:szCs w:val="24"/>
          <w:lang w:val="en-GB"/>
        </w:rPr>
        <w:fldChar w:fldCharType="separate"/>
      </w:r>
      <w:r w:rsidR="00F143C1" w:rsidRPr="0027252A">
        <w:rPr>
          <w:rFonts w:ascii="Times New Roman" w:eastAsia="Times New Roman" w:hAnsi="Times New Roman" w:cs="Times New Roman"/>
          <w:noProof/>
          <w:sz w:val="24"/>
          <w:szCs w:val="24"/>
          <w:lang w:val="en-GB"/>
        </w:rPr>
        <w:t>23</w:t>
      </w:r>
      <w:r w:rsidR="00AE102F" w:rsidRPr="0027252A">
        <w:rPr>
          <w:rFonts w:ascii="Times New Roman" w:eastAsia="Times New Roman" w:hAnsi="Times New Roman" w:cs="Times New Roman"/>
          <w:noProof/>
          <w:sz w:val="24"/>
          <w:szCs w:val="24"/>
          <w:lang w:val="en-GB"/>
        </w:rPr>
        <w:fldChar w:fldCharType="end"/>
      </w:r>
    </w:p>
    <w:p w14:paraId="103C75E7" w14:textId="77777777" w:rsidR="00363ED9" w:rsidRPr="0027252A" w:rsidRDefault="00363ED9" w:rsidP="00363ED9">
      <w:pPr>
        <w:tabs>
          <w:tab w:val="left" w:pos="720"/>
          <w:tab w:val="right" w:leader="dot" w:pos="8990"/>
        </w:tabs>
        <w:spacing w:after="0" w:line="240" w:lineRule="auto"/>
        <w:ind w:left="240"/>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bCs/>
          <w:noProof/>
          <w:sz w:val="24"/>
          <w:szCs w:val="24"/>
          <w:lang w:val="en-GB"/>
        </w:rPr>
        <w:t>C.</w:t>
      </w:r>
      <w:r w:rsidRPr="0027252A">
        <w:rPr>
          <w:rFonts w:ascii="Times New Roman" w:eastAsia="Times New Roman" w:hAnsi="Times New Roman" w:cs="Times New Roman"/>
          <w:noProof/>
          <w:sz w:val="24"/>
          <w:szCs w:val="24"/>
          <w:lang w:val="en-GB" w:eastAsia="fr-FR"/>
        </w:rPr>
        <w:tab/>
      </w:r>
      <w:r w:rsidRPr="0027252A">
        <w:rPr>
          <w:rFonts w:ascii="Times New Roman" w:eastAsia="Times New Roman" w:hAnsi="Times New Roman" w:cs="Times New Roman"/>
          <w:noProof/>
          <w:sz w:val="24"/>
          <w:szCs w:val="24"/>
          <w:lang w:val="en-GB"/>
        </w:rPr>
        <w:t>Preparation of Bids</w:t>
      </w:r>
      <w:r w:rsidRPr="0027252A">
        <w:rPr>
          <w:rFonts w:ascii="Times New Roman" w:eastAsia="Times New Roman" w:hAnsi="Times New Roman" w:cs="Times New Roman"/>
          <w:noProof/>
          <w:sz w:val="24"/>
          <w:szCs w:val="24"/>
          <w:lang w:val="en-GB"/>
        </w:rPr>
        <w:tab/>
      </w:r>
      <w:r w:rsidR="00AE102F" w:rsidRPr="0027252A">
        <w:rPr>
          <w:rFonts w:ascii="Times New Roman" w:eastAsia="Times New Roman" w:hAnsi="Times New Roman" w:cs="Times New Roman"/>
          <w:noProof/>
          <w:sz w:val="24"/>
          <w:szCs w:val="24"/>
          <w:lang w:val="en-GB"/>
        </w:rPr>
        <w:fldChar w:fldCharType="begin"/>
      </w:r>
      <w:r w:rsidRPr="0027252A">
        <w:rPr>
          <w:rFonts w:ascii="Times New Roman" w:eastAsia="Times New Roman" w:hAnsi="Times New Roman" w:cs="Times New Roman"/>
          <w:noProof/>
          <w:sz w:val="24"/>
          <w:szCs w:val="24"/>
          <w:lang w:val="en-GB"/>
        </w:rPr>
        <w:instrText xml:space="preserve"> PAGEREF _Toc171245680 \h </w:instrText>
      </w:r>
      <w:r w:rsidR="00AE102F" w:rsidRPr="0027252A">
        <w:rPr>
          <w:rFonts w:ascii="Times New Roman" w:eastAsia="Times New Roman" w:hAnsi="Times New Roman" w:cs="Times New Roman"/>
          <w:noProof/>
          <w:sz w:val="24"/>
          <w:szCs w:val="24"/>
          <w:lang w:val="en-GB"/>
        </w:rPr>
      </w:r>
      <w:r w:rsidR="00AE102F" w:rsidRPr="0027252A">
        <w:rPr>
          <w:rFonts w:ascii="Times New Roman" w:eastAsia="Times New Roman" w:hAnsi="Times New Roman" w:cs="Times New Roman"/>
          <w:noProof/>
          <w:sz w:val="24"/>
          <w:szCs w:val="24"/>
          <w:lang w:val="en-GB"/>
        </w:rPr>
        <w:fldChar w:fldCharType="separate"/>
      </w:r>
      <w:r w:rsidR="00F143C1" w:rsidRPr="0027252A">
        <w:rPr>
          <w:rFonts w:ascii="Times New Roman" w:eastAsia="Times New Roman" w:hAnsi="Times New Roman" w:cs="Times New Roman"/>
          <w:noProof/>
          <w:sz w:val="24"/>
          <w:szCs w:val="24"/>
          <w:lang w:val="en-GB"/>
        </w:rPr>
        <w:t>23</w:t>
      </w:r>
      <w:r w:rsidR="00AE102F" w:rsidRPr="0027252A">
        <w:rPr>
          <w:rFonts w:ascii="Times New Roman" w:eastAsia="Times New Roman" w:hAnsi="Times New Roman" w:cs="Times New Roman"/>
          <w:noProof/>
          <w:sz w:val="24"/>
          <w:szCs w:val="24"/>
          <w:lang w:val="en-GB"/>
        </w:rPr>
        <w:fldChar w:fldCharType="end"/>
      </w:r>
    </w:p>
    <w:p w14:paraId="7A83CDD2" w14:textId="77777777" w:rsidR="00363ED9" w:rsidRPr="0027252A" w:rsidRDefault="00363ED9" w:rsidP="00363ED9">
      <w:pPr>
        <w:tabs>
          <w:tab w:val="left" w:pos="720"/>
          <w:tab w:val="right" w:leader="dot" w:pos="8990"/>
        </w:tabs>
        <w:spacing w:after="0" w:line="240" w:lineRule="auto"/>
        <w:ind w:left="240"/>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noProof/>
          <w:sz w:val="24"/>
          <w:szCs w:val="24"/>
          <w:lang w:val="en-GB"/>
        </w:rPr>
        <w:t>D.</w:t>
      </w:r>
      <w:r w:rsidRPr="0027252A">
        <w:rPr>
          <w:rFonts w:ascii="Times New Roman" w:eastAsia="Times New Roman" w:hAnsi="Times New Roman" w:cs="Times New Roman"/>
          <w:noProof/>
          <w:sz w:val="24"/>
          <w:szCs w:val="24"/>
          <w:lang w:val="en-GB" w:eastAsia="fr-FR"/>
        </w:rPr>
        <w:tab/>
      </w:r>
      <w:r w:rsidRPr="0027252A">
        <w:rPr>
          <w:rFonts w:ascii="Times New Roman" w:eastAsia="Times New Roman" w:hAnsi="Times New Roman" w:cs="Times New Roman"/>
          <w:noProof/>
          <w:sz w:val="24"/>
          <w:szCs w:val="24"/>
          <w:lang w:val="en-GB"/>
        </w:rPr>
        <w:t>Submission and Opening of Bids</w:t>
      </w:r>
      <w:r w:rsidRPr="0027252A">
        <w:rPr>
          <w:rFonts w:ascii="Times New Roman" w:eastAsia="Times New Roman" w:hAnsi="Times New Roman" w:cs="Times New Roman"/>
          <w:noProof/>
          <w:sz w:val="24"/>
          <w:szCs w:val="24"/>
          <w:lang w:val="en-GB"/>
        </w:rPr>
        <w:tab/>
      </w:r>
      <w:r w:rsidR="00AE102F" w:rsidRPr="0027252A">
        <w:rPr>
          <w:rFonts w:ascii="Times New Roman" w:eastAsia="Times New Roman" w:hAnsi="Times New Roman" w:cs="Times New Roman"/>
          <w:noProof/>
          <w:sz w:val="24"/>
          <w:szCs w:val="24"/>
          <w:lang w:val="en-GB"/>
        </w:rPr>
        <w:fldChar w:fldCharType="begin"/>
      </w:r>
      <w:r w:rsidRPr="0027252A">
        <w:rPr>
          <w:rFonts w:ascii="Times New Roman" w:eastAsia="Times New Roman" w:hAnsi="Times New Roman" w:cs="Times New Roman"/>
          <w:noProof/>
          <w:sz w:val="24"/>
          <w:szCs w:val="24"/>
          <w:lang w:val="en-GB"/>
        </w:rPr>
        <w:instrText xml:space="preserve"> PAGEREF _Toc171245681 \h </w:instrText>
      </w:r>
      <w:r w:rsidR="00AE102F" w:rsidRPr="0027252A">
        <w:rPr>
          <w:rFonts w:ascii="Times New Roman" w:eastAsia="Times New Roman" w:hAnsi="Times New Roman" w:cs="Times New Roman"/>
          <w:noProof/>
          <w:sz w:val="24"/>
          <w:szCs w:val="24"/>
          <w:lang w:val="en-GB"/>
        </w:rPr>
      </w:r>
      <w:r w:rsidR="00AE102F" w:rsidRPr="0027252A">
        <w:rPr>
          <w:rFonts w:ascii="Times New Roman" w:eastAsia="Times New Roman" w:hAnsi="Times New Roman" w:cs="Times New Roman"/>
          <w:noProof/>
          <w:sz w:val="24"/>
          <w:szCs w:val="24"/>
          <w:lang w:val="en-GB"/>
        </w:rPr>
        <w:fldChar w:fldCharType="separate"/>
      </w:r>
      <w:r w:rsidR="00F143C1" w:rsidRPr="0027252A">
        <w:rPr>
          <w:rFonts w:ascii="Times New Roman" w:eastAsia="Times New Roman" w:hAnsi="Times New Roman" w:cs="Times New Roman"/>
          <w:noProof/>
          <w:sz w:val="24"/>
          <w:szCs w:val="24"/>
          <w:lang w:val="en-GB"/>
        </w:rPr>
        <w:t>25</w:t>
      </w:r>
      <w:r w:rsidR="00AE102F" w:rsidRPr="0027252A">
        <w:rPr>
          <w:rFonts w:ascii="Times New Roman" w:eastAsia="Times New Roman" w:hAnsi="Times New Roman" w:cs="Times New Roman"/>
          <w:noProof/>
          <w:sz w:val="24"/>
          <w:szCs w:val="24"/>
          <w:lang w:val="en-GB"/>
        </w:rPr>
        <w:fldChar w:fldCharType="end"/>
      </w:r>
    </w:p>
    <w:p w14:paraId="2D7BE641" w14:textId="77777777" w:rsidR="00363ED9" w:rsidRPr="0027252A" w:rsidRDefault="00363ED9" w:rsidP="00363ED9">
      <w:pPr>
        <w:tabs>
          <w:tab w:val="left" w:pos="720"/>
          <w:tab w:val="right" w:leader="dot" w:pos="8990"/>
        </w:tabs>
        <w:spacing w:after="0" w:line="240" w:lineRule="auto"/>
        <w:ind w:left="240"/>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noProof/>
          <w:sz w:val="24"/>
          <w:szCs w:val="24"/>
          <w:lang w:val="en-GB"/>
        </w:rPr>
        <w:t>E.</w:t>
      </w:r>
      <w:r w:rsidRPr="0027252A">
        <w:rPr>
          <w:rFonts w:ascii="Times New Roman" w:eastAsia="Times New Roman" w:hAnsi="Times New Roman" w:cs="Times New Roman"/>
          <w:noProof/>
          <w:sz w:val="24"/>
          <w:szCs w:val="24"/>
          <w:lang w:val="en-GB" w:eastAsia="fr-FR"/>
        </w:rPr>
        <w:tab/>
      </w:r>
      <w:r w:rsidRPr="0027252A">
        <w:rPr>
          <w:rFonts w:ascii="Times New Roman" w:eastAsia="Times New Roman" w:hAnsi="Times New Roman" w:cs="Times New Roman"/>
          <w:noProof/>
          <w:sz w:val="24"/>
          <w:szCs w:val="24"/>
          <w:lang w:val="en-GB"/>
        </w:rPr>
        <w:t>Evaluation and Comparison of Bids</w:t>
      </w:r>
      <w:r w:rsidRPr="0027252A">
        <w:rPr>
          <w:rFonts w:ascii="Times New Roman" w:eastAsia="Times New Roman" w:hAnsi="Times New Roman" w:cs="Times New Roman"/>
          <w:noProof/>
          <w:sz w:val="24"/>
          <w:szCs w:val="24"/>
          <w:lang w:val="en-GB"/>
        </w:rPr>
        <w:tab/>
      </w:r>
      <w:r w:rsidR="00AE102F" w:rsidRPr="0027252A">
        <w:rPr>
          <w:rFonts w:ascii="Times New Roman" w:eastAsia="Times New Roman" w:hAnsi="Times New Roman" w:cs="Times New Roman"/>
          <w:noProof/>
          <w:sz w:val="24"/>
          <w:szCs w:val="24"/>
          <w:lang w:val="en-GB"/>
        </w:rPr>
        <w:fldChar w:fldCharType="begin"/>
      </w:r>
      <w:r w:rsidRPr="0027252A">
        <w:rPr>
          <w:rFonts w:ascii="Times New Roman" w:eastAsia="Times New Roman" w:hAnsi="Times New Roman" w:cs="Times New Roman"/>
          <w:noProof/>
          <w:sz w:val="24"/>
          <w:szCs w:val="24"/>
          <w:lang w:val="en-GB"/>
        </w:rPr>
        <w:instrText xml:space="preserve"> PAGEREF _Toc171245682 \h </w:instrText>
      </w:r>
      <w:r w:rsidR="00AE102F" w:rsidRPr="0027252A">
        <w:rPr>
          <w:rFonts w:ascii="Times New Roman" w:eastAsia="Times New Roman" w:hAnsi="Times New Roman" w:cs="Times New Roman"/>
          <w:noProof/>
          <w:sz w:val="24"/>
          <w:szCs w:val="24"/>
          <w:lang w:val="en-GB"/>
        </w:rPr>
      </w:r>
      <w:r w:rsidR="00AE102F" w:rsidRPr="0027252A">
        <w:rPr>
          <w:rFonts w:ascii="Times New Roman" w:eastAsia="Times New Roman" w:hAnsi="Times New Roman" w:cs="Times New Roman"/>
          <w:noProof/>
          <w:sz w:val="24"/>
          <w:szCs w:val="24"/>
          <w:lang w:val="en-GB"/>
        </w:rPr>
        <w:fldChar w:fldCharType="separate"/>
      </w:r>
      <w:r w:rsidR="00F143C1" w:rsidRPr="0027252A">
        <w:rPr>
          <w:rFonts w:ascii="Times New Roman" w:eastAsia="Times New Roman" w:hAnsi="Times New Roman" w:cs="Times New Roman"/>
          <w:noProof/>
          <w:sz w:val="24"/>
          <w:szCs w:val="24"/>
          <w:lang w:val="en-GB"/>
        </w:rPr>
        <w:t>26</w:t>
      </w:r>
      <w:r w:rsidR="00AE102F" w:rsidRPr="0027252A">
        <w:rPr>
          <w:rFonts w:ascii="Times New Roman" w:eastAsia="Times New Roman" w:hAnsi="Times New Roman" w:cs="Times New Roman"/>
          <w:noProof/>
          <w:sz w:val="24"/>
          <w:szCs w:val="24"/>
          <w:lang w:val="en-GB"/>
        </w:rPr>
        <w:fldChar w:fldCharType="end"/>
      </w:r>
    </w:p>
    <w:p w14:paraId="053D13EC" w14:textId="77777777" w:rsidR="00363ED9" w:rsidRPr="0027252A" w:rsidRDefault="00363ED9" w:rsidP="00363ED9">
      <w:pPr>
        <w:tabs>
          <w:tab w:val="left" w:pos="720"/>
          <w:tab w:val="right" w:leader="dot" w:pos="8990"/>
        </w:tabs>
        <w:spacing w:after="0" w:line="240" w:lineRule="auto"/>
        <w:ind w:left="240"/>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noProof/>
          <w:sz w:val="24"/>
          <w:szCs w:val="24"/>
          <w:lang w:val="en-GB"/>
        </w:rPr>
        <w:t>F.</w:t>
      </w:r>
      <w:r w:rsidRPr="0027252A">
        <w:rPr>
          <w:rFonts w:ascii="Times New Roman" w:eastAsia="Times New Roman" w:hAnsi="Times New Roman" w:cs="Times New Roman"/>
          <w:noProof/>
          <w:sz w:val="24"/>
          <w:szCs w:val="24"/>
          <w:lang w:val="en-GB" w:eastAsia="fr-FR"/>
        </w:rPr>
        <w:tab/>
      </w:r>
      <w:r w:rsidRPr="0027252A">
        <w:rPr>
          <w:rFonts w:ascii="Times New Roman" w:eastAsia="Times New Roman" w:hAnsi="Times New Roman" w:cs="Times New Roman"/>
          <w:noProof/>
          <w:sz w:val="24"/>
          <w:szCs w:val="24"/>
          <w:lang w:val="en-GB"/>
        </w:rPr>
        <w:t>Award of Contract</w:t>
      </w:r>
      <w:r w:rsidRPr="0027252A">
        <w:rPr>
          <w:rFonts w:ascii="Times New Roman" w:eastAsia="Times New Roman" w:hAnsi="Times New Roman" w:cs="Times New Roman"/>
          <w:noProof/>
          <w:sz w:val="24"/>
          <w:szCs w:val="24"/>
          <w:lang w:val="en-GB"/>
        </w:rPr>
        <w:tab/>
      </w:r>
      <w:r w:rsidR="00AE102F" w:rsidRPr="0027252A">
        <w:rPr>
          <w:rFonts w:ascii="Times New Roman" w:eastAsia="Times New Roman" w:hAnsi="Times New Roman" w:cs="Times New Roman"/>
          <w:noProof/>
          <w:sz w:val="24"/>
          <w:szCs w:val="24"/>
          <w:lang w:val="en-GB"/>
        </w:rPr>
        <w:fldChar w:fldCharType="begin"/>
      </w:r>
      <w:r w:rsidRPr="0027252A">
        <w:rPr>
          <w:rFonts w:ascii="Times New Roman" w:eastAsia="Times New Roman" w:hAnsi="Times New Roman" w:cs="Times New Roman"/>
          <w:noProof/>
          <w:sz w:val="24"/>
          <w:szCs w:val="24"/>
          <w:lang w:val="en-GB"/>
        </w:rPr>
        <w:instrText xml:space="preserve"> PAGEREF _Toc171245683 \h </w:instrText>
      </w:r>
      <w:r w:rsidR="00AE102F" w:rsidRPr="0027252A">
        <w:rPr>
          <w:rFonts w:ascii="Times New Roman" w:eastAsia="Times New Roman" w:hAnsi="Times New Roman" w:cs="Times New Roman"/>
          <w:noProof/>
          <w:sz w:val="24"/>
          <w:szCs w:val="24"/>
          <w:lang w:val="en-GB"/>
        </w:rPr>
      </w:r>
      <w:r w:rsidR="00AE102F" w:rsidRPr="0027252A">
        <w:rPr>
          <w:rFonts w:ascii="Times New Roman" w:eastAsia="Times New Roman" w:hAnsi="Times New Roman" w:cs="Times New Roman"/>
          <w:noProof/>
          <w:sz w:val="24"/>
          <w:szCs w:val="24"/>
          <w:lang w:val="en-GB"/>
        </w:rPr>
        <w:fldChar w:fldCharType="separate"/>
      </w:r>
      <w:r w:rsidR="00F143C1" w:rsidRPr="0027252A">
        <w:rPr>
          <w:rFonts w:ascii="Times New Roman" w:eastAsia="Times New Roman" w:hAnsi="Times New Roman" w:cs="Times New Roman"/>
          <w:noProof/>
          <w:sz w:val="24"/>
          <w:szCs w:val="24"/>
          <w:lang w:val="en-GB"/>
        </w:rPr>
        <w:t>27</w:t>
      </w:r>
      <w:r w:rsidR="00AE102F" w:rsidRPr="0027252A">
        <w:rPr>
          <w:rFonts w:ascii="Times New Roman" w:eastAsia="Times New Roman" w:hAnsi="Times New Roman" w:cs="Times New Roman"/>
          <w:noProof/>
          <w:sz w:val="24"/>
          <w:szCs w:val="24"/>
          <w:lang w:val="en-GB"/>
        </w:rPr>
        <w:fldChar w:fldCharType="end"/>
      </w:r>
    </w:p>
    <w:p w14:paraId="13320314"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b/>
          <w:bCs/>
          <w:noProof/>
          <w:sz w:val="24"/>
          <w:szCs w:val="24"/>
          <w:lang w:val="en-GB" w:eastAsia="fr-FR"/>
        </w:rPr>
      </w:pPr>
      <w:r w:rsidRPr="0027252A">
        <w:rPr>
          <w:rFonts w:ascii="Times New Roman" w:eastAsia="Times New Roman" w:hAnsi="Times New Roman" w:cs="Times New Roman"/>
          <w:b/>
          <w:bCs/>
          <w:noProof/>
          <w:sz w:val="24"/>
          <w:szCs w:val="24"/>
          <w:lang w:val="en-GB"/>
        </w:rPr>
        <w:t>Section III.  Evaluation and Qualification Criteria</w:t>
      </w:r>
      <w:r w:rsidRPr="0027252A">
        <w:rPr>
          <w:rFonts w:ascii="Times New Roman" w:eastAsia="Times New Roman" w:hAnsi="Times New Roman" w:cs="Times New Roman"/>
          <w:b/>
          <w:bCs/>
          <w:noProof/>
          <w:sz w:val="24"/>
          <w:szCs w:val="24"/>
          <w:lang w:val="en-GB"/>
        </w:rPr>
        <w:tab/>
      </w:r>
      <w:r w:rsidR="00AE102F" w:rsidRPr="0027252A">
        <w:rPr>
          <w:rFonts w:ascii="Times New Roman" w:eastAsia="Times New Roman" w:hAnsi="Times New Roman" w:cs="Times New Roman"/>
          <w:b/>
          <w:bCs/>
          <w:noProof/>
          <w:sz w:val="24"/>
          <w:szCs w:val="24"/>
          <w:lang w:val="en-GB"/>
        </w:rPr>
        <w:fldChar w:fldCharType="begin"/>
      </w:r>
      <w:r w:rsidRPr="0027252A">
        <w:rPr>
          <w:rFonts w:ascii="Times New Roman" w:eastAsia="Times New Roman" w:hAnsi="Times New Roman" w:cs="Times New Roman"/>
          <w:b/>
          <w:bCs/>
          <w:noProof/>
          <w:sz w:val="24"/>
          <w:szCs w:val="24"/>
          <w:lang w:val="en-GB"/>
        </w:rPr>
        <w:instrText xml:space="preserve"> PAGEREF _Toc171245684 \h </w:instrText>
      </w:r>
      <w:r w:rsidR="00AE102F" w:rsidRPr="0027252A">
        <w:rPr>
          <w:rFonts w:ascii="Times New Roman" w:eastAsia="Times New Roman" w:hAnsi="Times New Roman" w:cs="Times New Roman"/>
          <w:b/>
          <w:bCs/>
          <w:noProof/>
          <w:sz w:val="24"/>
          <w:szCs w:val="24"/>
          <w:lang w:val="en-GB"/>
        </w:rPr>
      </w:r>
      <w:r w:rsidR="00AE102F" w:rsidRPr="0027252A">
        <w:rPr>
          <w:rFonts w:ascii="Times New Roman" w:eastAsia="Times New Roman" w:hAnsi="Times New Roman" w:cs="Times New Roman"/>
          <w:b/>
          <w:bCs/>
          <w:noProof/>
          <w:sz w:val="24"/>
          <w:szCs w:val="24"/>
          <w:lang w:val="en-GB"/>
        </w:rPr>
        <w:fldChar w:fldCharType="separate"/>
      </w:r>
      <w:r w:rsidR="00F143C1" w:rsidRPr="0027252A">
        <w:rPr>
          <w:rFonts w:ascii="Times New Roman" w:eastAsia="Times New Roman" w:hAnsi="Times New Roman" w:cs="Times New Roman"/>
          <w:b/>
          <w:bCs/>
          <w:noProof/>
          <w:sz w:val="24"/>
          <w:szCs w:val="24"/>
          <w:lang w:val="en-GB"/>
        </w:rPr>
        <w:t>27</w:t>
      </w:r>
      <w:r w:rsidR="00AE102F" w:rsidRPr="0027252A">
        <w:rPr>
          <w:rFonts w:ascii="Times New Roman" w:eastAsia="Times New Roman" w:hAnsi="Times New Roman" w:cs="Times New Roman"/>
          <w:b/>
          <w:bCs/>
          <w:noProof/>
          <w:sz w:val="24"/>
          <w:szCs w:val="24"/>
          <w:lang w:val="en-GB"/>
        </w:rPr>
        <w:fldChar w:fldCharType="end"/>
      </w:r>
    </w:p>
    <w:p w14:paraId="00ACCE8A"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b/>
          <w:bCs/>
          <w:noProof/>
          <w:sz w:val="24"/>
          <w:szCs w:val="24"/>
          <w:lang w:val="en-GB" w:eastAsia="fr-FR"/>
        </w:rPr>
      </w:pPr>
      <w:r w:rsidRPr="0027252A">
        <w:rPr>
          <w:rFonts w:ascii="Times New Roman" w:eastAsia="Times New Roman" w:hAnsi="Times New Roman" w:cs="Times New Roman"/>
          <w:b/>
          <w:bCs/>
          <w:noProof/>
          <w:sz w:val="24"/>
          <w:szCs w:val="24"/>
          <w:lang w:val="en-GB"/>
        </w:rPr>
        <w:t>Section IV.  Bidding Forms</w:t>
      </w:r>
      <w:r w:rsidRPr="0027252A">
        <w:rPr>
          <w:rFonts w:ascii="Times New Roman" w:eastAsia="Times New Roman" w:hAnsi="Times New Roman" w:cs="Times New Roman"/>
          <w:b/>
          <w:bCs/>
          <w:noProof/>
          <w:sz w:val="24"/>
          <w:szCs w:val="24"/>
          <w:lang w:val="en-GB"/>
        </w:rPr>
        <w:tab/>
      </w:r>
      <w:r w:rsidR="00AE102F" w:rsidRPr="0027252A">
        <w:rPr>
          <w:rFonts w:ascii="Times New Roman" w:eastAsia="Times New Roman" w:hAnsi="Times New Roman" w:cs="Times New Roman"/>
          <w:b/>
          <w:bCs/>
          <w:noProof/>
          <w:sz w:val="24"/>
          <w:szCs w:val="24"/>
          <w:lang w:val="en-GB"/>
        </w:rPr>
        <w:fldChar w:fldCharType="begin"/>
      </w:r>
      <w:r w:rsidRPr="0027252A">
        <w:rPr>
          <w:rFonts w:ascii="Times New Roman" w:eastAsia="Times New Roman" w:hAnsi="Times New Roman" w:cs="Times New Roman"/>
          <w:b/>
          <w:bCs/>
          <w:noProof/>
          <w:sz w:val="24"/>
          <w:szCs w:val="24"/>
          <w:lang w:val="en-GB"/>
        </w:rPr>
        <w:instrText xml:space="preserve"> PAGEREF _Toc171245685 \h </w:instrText>
      </w:r>
      <w:r w:rsidR="00AE102F" w:rsidRPr="0027252A">
        <w:rPr>
          <w:rFonts w:ascii="Times New Roman" w:eastAsia="Times New Roman" w:hAnsi="Times New Roman" w:cs="Times New Roman"/>
          <w:b/>
          <w:bCs/>
          <w:noProof/>
          <w:sz w:val="24"/>
          <w:szCs w:val="24"/>
          <w:lang w:val="en-GB"/>
        </w:rPr>
      </w:r>
      <w:r w:rsidR="00AE102F" w:rsidRPr="0027252A">
        <w:rPr>
          <w:rFonts w:ascii="Times New Roman" w:eastAsia="Times New Roman" w:hAnsi="Times New Roman" w:cs="Times New Roman"/>
          <w:b/>
          <w:bCs/>
          <w:noProof/>
          <w:sz w:val="24"/>
          <w:szCs w:val="24"/>
          <w:lang w:val="en-GB"/>
        </w:rPr>
        <w:fldChar w:fldCharType="separate"/>
      </w:r>
      <w:r w:rsidR="00F143C1" w:rsidRPr="0027252A">
        <w:rPr>
          <w:rFonts w:ascii="Times New Roman" w:eastAsia="Times New Roman" w:hAnsi="Times New Roman" w:cs="Times New Roman"/>
          <w:b/>
          <w:bCs/>
          <w:noProof/>
          <w:sz w:val="24"/>
          <w:szCs w:val="24"/>
          <w:lang w:val="en-GB"/>
        </w:rPr>
        <w:t>32</w:t>
      </w:r>
      <w:r w:rsidR="00AE102F" w:rsidRPr="0027252A">
        <w:rPr>
          <w:rFonts w:ascii="Times New Roman" w:eastAsia="Times New Roman" w:hAnsi="Times New Roman" w:cs="Times New Roman"/>
          <w:b/>
          <w:bCs/>
          <w:noProof/>
          <w:sz w:val="24"/>
          <w:szCs w:val="24"/>
          <w:lang w:val="en-GB"/>
        </w:rPr>
        <w:fldChar w:fldCharType="end"/>
      </w:r>
    </w:p>
    <w:p w14:paraId="007C476C" w14:textId="77777777" w:rsidR="00363ED9" w:rsidRPr="0027252A" w:rsidRDefault="00363ED9" w:rsidP="00363ED9">
      <w:pPr>
        <w:tabs>
          <w:tab w:val="right" w:leader="dot" w:pos="8990"/>
        </w:tabs>
        <w:spacing w:before="360" w:after="0" w:line="240" w:lineRule="auto"/>
        <w:rPr>
          <w:rFonts w:ascii="Times New Roman" w:eastAsia="Times New Roman" w:hAnsi="Times New Roman" w:cs="Times New Roman"/>
          <w:b/>
          <w:noProof/>
          <w:sz w:val="24"/>
          <w:szCs w:val="24"/>
          <w:lang w:val="en-GB" w:eastAsia="fr-FR"/>
        </w:rPr>
      </w:pPr>
      <w:r w:rsidRPr="0027252A">
        <w:rPr>
          <w:rFonts w:ascii="Times New Roman" w:eastAsia="Times New Roman" w:hAnsi="Times New Roman" w:cs="Times New Roman"/>
          <w:b/>
          <w:bCs/>
          <w:caps/>
          <w:noProof/>
          <w:sz w:val="24"/>
          <w:szCs w:val="24"/>
          <w:lang w:val="en-GB"/>
        </w:rPr>
        <w:t>PART 2 – Supply Requirements</w:t>
      </w:r>
      <w:r w:rsidRPr="0027252A">
        <w:rPr>
          <w:rFonts w:ascii="Times New Roman" w:eastAsia="Times New Roman" w:hAnsi="Times New Roman" w:cs="Times New Roman"/>
          <w:b/>
          <w:bCs/>
          <w:caps/>
          <w:noProof/>
          <w:sz w:val="24"/>
          <w:szCs w:val="24"/>
          <w:lang w:val="en-GB"/>
        </w:rPr>
        <w:tab/>
      </w:r>
      <w:r w:rsidR="00AE102F" w:rsidRPr="0027252A">
        <w:rPr>
          <w:rFonts w:ascii="Times New Roman" w:eastAsia="Times New Roman" w:hAnsi="Times New Roman" w:cs="Times New Roman"/>
          <w:b/>
          <w:bCs/>
          <w:caps/>
          <w:noProof/>
          <w:color w:val="000000" w:themeColor="text1"/>
          <w:sz w:val="24"/>
          <w:szCs w:val="24"/>
          <w:lang w:val="en-GB"/>
        </w:rPr>
        <w:fldChar w:fldCharType="begin"/>
      </w:r>
      <w:r w:rsidRPr="0027252A">
        <w:rPr>
          <w:rFonts w:ascii="Times New Roman" w:eastAsia="Times New Roman" w:hAnsi="Times New Roman" w:cs="Times New Roman"/>
          <w:b/>
          <w:bCs/>
          <w:caps/>
          <w:noProof/>
          <w:color w:val="000000" w:themeColor="text1"/>
          <w:sz w:val="24"/>
          <w:szCs w:val="24"/>
          <w:lang w:val="en-GB"/>
        </w:rPr>
        <w:instrText xml:space="preserve"> PAGEREF _Toc171245686 \h </w:instrText>
      </w:r>
      <w:r w:rsidR="00AE102F" w:rsidRPr="0027252A">
        <w:rPr>
          <w:rFonts w:ascii="Times New Roman" w:eastAsia="Times New Roman" w:hAnsi="Times New Roman" w:cs="Times New Roman"/>
          <w:b/>
          <w:bCs/>
          <w:caps/>
          <w:noProof/>
          <w:color w:val="000000" w:themeColor="text1"/>
          <w:sz w:val="24"/>
          <w:szCs w:val="24"/>
          <w:lang w:val="en-GB"/>
        </w:rPr>
      </w:r>
      <w:r w:rsidR="00AE102F" w:rsidRPr="0027252A">
        <w:rPr>
          <w:rFonts w:ascii="Times New Roman" w:eastAsia="Times New Roman" w:hAnsi="Times New Roman" w:cs="Times New Roman"/>
          <w:b/>
          <w:bCs/>
          <w:caps/>
          <w:noProof/>
          <w:color w:val="000000" w:themeColor="text1"/>
          <w:sz w:val="24"/>
          <w:szCs w:val="24"/>
          <w:lang w:val="en-GB"/>
        </w:rPr>
        <w:fldChar w:fldCharType="separate"/>
      </w:r>
      <w:r w:rsidR="00F143C1" w:rsidRPr="0027252A">
        <w:rPr>
          <w:rFonts w:ascii="Times New Roman" w:eastAsia="Times New Roman" w:hAnsi="Times New Roman" w:cs="Times New Roman"/>
          <w:caps/>
          <w:noProof/>
          <w:color w:val="000000" w:themeColor="text1"/>
          <w:sz w:val="24"/>
          <w:szCs w:val="24"/>
        </w:rPr>
        <w:t>Error! Bookmark not defined.</w:t>
      </w:r>
      <w:r w:rsidR="00AE102F" w:rsidRPr="0027252A">
        <w:rPr>
          <w:rFonts w:ascii="Times New Roman" w:eastAsia="Times New Roman" w:hAnsi="Times New Roman" w:cs="Times New Roman"/>
          <w:b/>
          <w:bCs/>
          <w:caps/>
          <w:noProof/>
          <w:color w:val="000000" w:themeColor="text1"/>
          <w:sz w:val="24"/>
          <w:szCs w:val="24"/>
          <w:lang w:val="en-GB"/>
        </w:rPr>
        <w:fldChar w:fldCharType="end"/>
      </w:r>
    </w:p>
    <w:p w14:paraId="3ACCB20F"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b/>
          <w:bCs/>
          <w:noProof/>
          <w:sz w:val="24"/>
          <w:szCs w:val="24"/>
          <w:lang w:val="en-GB" w:eastAsia="fr-FR"/>
        </w:rPr>
      </w:pPr>
      <w:r w:rsidRPr="0027252A">
        <w:rPr>
          <w:rFonts w:ascii="Times New Roman" w:eastAsia="Times New Roman" w:hAnsi="Times New Roman" w:cs="Times New Roman"/>
          <w:b/>
          <w:bCs/>
          <w:noProof/>
          <w:sz w:val="24"/>
          <w:szCs w:val="24"/>
          <w:lang w:val="en-GB"/>
        </w:rPr>
        <w:t>Section VI.  Schedule of Requirements</w:t>
      </w:r>
      <w:r w:rsidRPr="0027252A">
        <w:rPr>
          <w:rFonts w:ascii="Times New Roman" w:eastAsia="Times New Roman" w:hAnsi="Times New Roman" w:cs="Times New Roman"/>
          <w:b/>
          <w:bCs/>
          <w:noProof/>
          <w:sz w:val="24"/>
          <w:szCs w:val="24"/>
          <w:lang w:val="en-GB"/>
        </w:rPr>
        <w:tab/>
      </w:r>
      <w:r w:rsidR="00AE102F" w:rsidRPr="0027252A">
        <w:rPr>
          <w:rFonts w:ascii="Times New Roman" w:eastAsia="Times New Roman" w:hAnsi="Times New Roman" w:cs="Times New Roman"/>
          <w:b/>
          <w:bCs/>
          <w:noProof/>
          <w:sz w:val="24"/>
          <w:szCs w:val="24"/>
          <w:lang w:val="en-GB"/>
        </w:rPr>
        <w:fldChar w:fldCharType="begin"/>
      </w:r>
      <w:r w:rsidRPr="0027252A">
        <w:rPr>
          <w:rFonts w:ascii="Times New Roman" w:eastAsia="Times New Roman" w:hAnsi="Times New Roman" w:cs="Times New Roman"/>
          <w:b/>
          <w:bCs/>
          <w:noProof/>
          <w:sz w:val="24"/>
          <w:szCs w:val="24"/>
          <w:lang w:val="en-GB"/>
        </w:rPr>
        <w:instrText xml:space="preserve"> PAGEREF _Toc171245687 \h </w:instrText>
      </w:r>
      <w:r w:rsidR="00AE102F" w:rsidRPr="0027252A">
        <w:rPr>
          <w:rFonts w:ascii="Times New Roman" w:eastAsia="Times New Roman" w:hAnsi="Times New Roman" w:cs="Times New Roman"/>
          <w:b/>
          <w:bCs/>
          <w:noProof/>
          <w:sz w:val="24"/>
          <w:szCs w:val="24"/>
          <w:lang w:val="en-GB"/>
        </w:rPr>
      </w:r>
      <w:r w:rsidR="00AE102F" w:rsidRPr="0027252A">
        <w:rPr>
          <w:rFonts w:ascii="Times New Roman" w:eastAsia="Times New Roman" w:hAnsi="Times New Roman" w:cs="Times New Roman"/>
          <w:b/>
          <w:bCs/>
          <w:noProof/>
          <w:sz w:val="24"/>
          <w:szCs w:val="24"/>
          <w:lang w:val="en-GB"/>
        </w:rPr>
        <w:fldChar w:fldCharType="separate"/>
      </w:r>
      <w:r w:rsidR="00F143C1" w:rsidRPr="0027252A">
        <w:rPr>
          <w:rFonts w:ascii="Times New Roman" w:eastAsia="Times New Roman" w:hAnsi="Times New Roman" w:cs="Times New Roman"/>
          <w:b/>
          <w:bCs/>
          <w:noProof/>
          <w:sz w:val="24"/>
          <w:szCs w:val="24"/>
          <w:lang w:val="en-GB"/>
        </w:rPr>
        <w:t>51</w:t>
      </w:r>
      <w:r w:rsidR="00AE102F" w:rsidRPr="0027252A">
        <w:rPr>
          <w:rFonts w:ascii="Times New Roman" w:eastAsia="Times New Roman" w:hAnsi="Times New Roman" w:cs="Times New Roman"/>
          <w:b/>
          <w:bCs/>
          <w:noProof/>
          <w:sz w:val="24"/>
          <w:szCs w:val="24"/>
          <w:lang w:val="en-GB"/>
        </w:rPr>
        <w:fldChar w:fldCharType="end"/>
      </w:r>
    </w:p>
    <w:p w14:paraId="59D7B4C9" w14:textId="77777777" w:rsidR="00363ED9" w:rsidRPr="0027252A" w:rsidRDefault="00363ED9" w:rsidP="00363ED9">
      <w:pPr>
        <w:tabs>
          <w:tab w:val="right" w:leader="dot" w:pos="8990"/>
        </w:tabs>
        <w:spacing w:before="360" w:after="0" w:line="240" w:lineRule="auto"/>
        <w:rPr>
          <w:rFonts w:ascii="Times New Roman" w:eastAsia="Times New Roman" w:hAnsi="Times New Roman" w:cs="Times New Roman"/>
          <w:b/>
          <w:noProof/>
          <w:sz w:val="24"/>
          <w:szCs w:val="24"/>
          <w:lang w:val="en-GB" w:eastAsia="fr-FR"/>
        </w:rPr>
      </w:pPr>
      <w:r w:rsidRPr="0027252A">
        <w:rPr>
          <w:rFonts w:ascii="Times New Roman" w:eastAsia="Times New Roman" w:hAnsi="Times New Roman" w:cs="Times New Roman"/>
          <w:b/>
          <w:bCs/>
          <w:caps/>
          <w:noProof/>
          <w:sz w:val="24"/>
          <w:szCs w:val="24"/>
          <w:lang w:val="en-GB"/>
        </w:rPr>
        <w:t>PART 3 - Contract</w:t>
      </w:r>
      <w:r w:rsidRPr="0027252A">
        <w:rPr>
          <w:rFonts w:ascii="Times New Roman" w:eastAsia="Times New Roman" w:hAnsi="Times New Roman" w:cs="Times New Roman"/>
          <w:b/>
          <w:bCs/>
          <w:caps/>
          <w:noProof/>
          <w:sz w:val="24"/>
          <w:szCs w:val="24"/>
          <w:lang w:val="en-GB"/>
        </w:rPr>
        <w:tab/>
      </w:r>
      <w:r w:rsidR="00AE102F" w:rsidRPr="0027252A">
        <w:rPr>
          <w:rFonts w:ascii="Times New Roman" w:eastAsia="Times New Roman" w:hAnsi="Times New Roman" w:cs="Times New Roman"/>
          <w:b/>
          <w:bCs/>
          <w:caps/>
          <w:noProof/>
          <w:sz w:val="24"/>
          <w:szCs w:val="24"/>
          <w:lang w:val="en-GB"/>
        </w:rPr>
        <w:fldChar w:fldCharType="begin"/>
      </w:r>
      <w:r w:rsidRPr="0027252A">
        <w:rPr>
          <w:rFonts w:ascii="Times New Roman" w:eastAsia="Times New Roman" w:hAnsi="Times New Roman" w:cs="Times New Roman"/>
          <w:b/>
          <w:bCs/>
          <w:caps/>
          <w:noProof/>
          <w:sz w:val="24"/>
          <w:szCs w:val="24"/>
          <w:lang w:val="en-GB"/>
        </w:rPr>
        <w:instrText xml:space="preserve"> PAGEREF _Toc171245690 \h </w:instrText>
      </w:r>
      <w:r w:rsidR="00AE102F" w:rsidRPr="0027252A">
        <w:rPr>
          <w:rFonts w:ascii="Times New Roman" w:eastAsia="Times New Roman" w:hAnsi="Times New Roman" w:cs="Times New Roman"/>
          <w:b/>
          <w:bCs/>
          <w:caps/>
          <w:noProof/>
          <w:sz w:val="24"/>
          <w:szCs w:val="24"/>
          <w:lang w:val="en-GB"/>
        </w:rPr>
      </w:r>
      <w:r w:rsidR="00AE102F" w:rsidRPr="0027252A">
        <w:rPr>
          <w:rFonts w:ascii="Times New Roman" w:eastAsia="Times New Roman" w:hAnsi="Times New Roman" w:cs="Times New Roman"/>
          <w:b/>
          <w:bCs/>
          <w:caps/>
          <w:noProof/>
          <w:sz w:val="24"/>
          <w:szCs w:val="24"/>
          <w:lang w:val="en-GB"/>
        </w:rPr>
        <w:fldChar w:fldCharType="separate"/>
      </w:r>
      <w:r w:rsidR="00F143C1" w:rsidRPr="0027252A">
        <w:rPr>
          <w:rFonts w:ascii="Times New Roman" w:eastAsia="Times New Roman" w:hAnsi="Times New Roman" w:cs="Times New Roman"/>
          <w:b/>
          <w:bCs/>
          <w:caps/>
          <w:noProof/>
          <w:sz w:val="24"/>
          <w:szCs w:val="24"/>
          <w:lang w:val="en-GB"/>
        </w:rPr>
        <w:t>55</w:t>
      </w:r>
      <w:r w:rsidR="00AE102F" w:rsidRPr="0027252A">
        <w:rPr>
          <w:rFonts w:ascii="Times New Roman" w:eastAsia="Times New Roman" w:hAnsi="Times New Roman" w:cs="Times New Roman"/>
          <w:b/>
          <w:bCs/>
          <w:caps/>
          <w:noProof/>
          <w:sz w:val="24"/>
          <w:szCs w:val="24"/>
          <w:lang w:val="en-GB"/>
        </w:rPr>
        <w:fldChar w:fldCharType="end"/>
      </w:r>
    </w:p>
    <w:p w14:paraId="433F719D"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b/>
          <w:bCs/>
          <w:noProof/>
          <w:sz w:val="24"/>
          <w:szCs w:val="24"/>
          <w:lang w:val="en-GB" w:eastAsia="fr-FR"/>
        </w:rPr>
      </w:pPr>
      <w:r w:rsidRPr="0027252A">
        <w:rPr>
          <w:rFonts w:ascii="Times New Roman" w:eastAsia="Times New Roman" w:hAnsi="Times New Roman" w:cs="Times New Roman"/>
          <w:b/>
          <w:bCs/>
          <w:noProof/>
          <w:sz w:val="24"/>
          <w:szCs w:val="24"/>
          <w:lang w:val="en-GB"/>
        </w:rPr>
        <w:t>Section VII.  General Conditions of Contract</w:t>
      </w:r>
      <w:r w:rsidRPr="0027252A">
        <w:rPr>
          <w:rFonts w:ascii="Times New Roman" w:eastAsia="Times New Roman" w:hAnsi="Times New Roman" w:cs="Times New Roman"/>
          <w:b/>
          <w:bCs/>
          <w:noProof/>
          <w:sz w:val="24"/>
          <w:szCs w:val="24"/>
          <w:lang w:val="en-GB"/>
        </w:rPr>
        <w:tab/>
      </w:r>
      <w:r w:rsidR="00AE102F" w:rsidRPr="0027252A">
        <w:rPr>
          <w:rFonts w:ascii="Times New Roman" w:eastAsia="Times New Roman" w:hAnsi="Times New Roman" w:cs="Times New Roman"/>
          <w:b/>
          <w:bCs/>
          <w:noProof/>
          <w:sz w:val="24"/>
          <w:szCs w:val="24"/>
          <w:lang w:val="en-GB"/>
        </w:rPr>
        <w:fldChar w:fldCharType="begin"/>
      </w:r>
      <w:r w:rsidRPr="0027252A">
        <w:rPr>
          <w:rFonts w:ascii="Times New Roman" w:eastAsia="Times New Roman" w:hAnsi="Times New Roman" w:cs="Times New Roman"/>
          <w:b/>
          <w:bCs/>
          <w:noProof/>
          <w:sz w:val="24"/>
          <w:szCs w:val="24"/>
          <w:lang w:val="en-GB"/>
        </w:rPr>
        <w:instrText xml:space="preserve"> PAGEREF _Toc171245692 \h </w:instrText>
      </w:r>
      <w:r w:rsidR="00AE102F" w:rsidRPr="0027252A">
        <w:rPr>
          <w:rFonts w:ascii="Times New Roman" w:eastAsia="Times New Roman" w:hAnsi="Times New Roman" w:cs="Times New Roman"/>
          <w:b/>
          <w:bCs/>
          <w:noProof/>
          <w:sz w:val="24"/>
          <w:szCs w:val="24"/>
          <w:lang w:val="en-GB"/>
        </w:rPr>
      </w:r>
      <w:r w:rsidR="00AE102F" w:rsidRPr="0027252A">
        <w:rPr>
          <w:rFonts w:ascii="Times New Roman" w:eastAsia="Times New Roman" w:hAnsi="Times New Roman" w:cs="Times New Roman"/>
          <w:b/>
          <w:bCs/>
          <w:noProof/>
          <w:sz w:val="24"/>
          <w:szCs w:val="24"/>
          <w:lang w:val="en-GB"/>
        </w:rPr>
        <w:fldChar w:fldCharType="separate"/>
      </w:r>
      <w:r w:rsidR="00F143C1" w:rsidRPr="0027252A">
        <w:rPr>
          <w:rFonts w:ascii="Times New Roman" w:eastAsia="Times New Roman" w:hAnsi="Times New Roman" w:cs="Times New Roman"/>
          <w:b/>
          <w:bCs/>
          <w:noProof/>
          <w:sz w:val="24"/>
          <w:szCs w:val="24"/>
          <w:lang w:val="en-GB"/>
        </w:rPr>
        <w:t>58</w:t>
      </w:r>
      <w:r w:rsidR="00AE102F" w:rsidRPr="0027252A">
        <w:rPr>
          <w:rFonts w:ascii="Times New Roman" w:eastAsia="Times New Roman" w:hAnsi="Times New Roman" w:cs="Times New Roman"/>
          <w:b/>
          <w:bCs/>
          <w:noProof/>
          <w:sz w:val="24"/>
          <w:szCs w:val="24"/>
          <w:lang w:val="en-GB"/>
        </w:rPr>
        <w:fldChar w:fldCharType="end"/>
      </w:r>
    </w:p>
    <w:p w14:paraId="73F671C5"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b/>
          <w:bCs/>
          <w:noProof/>
          <w:sz w:val="24"/>
          <w:szCs w:val="24"/>
          <w:lang w:val="en-GB" w:eastAsia="fr-FR"/>
        </w:rPr>
      </w:pPr>
      <w:r w:rsidRPr="0027252A">
        <w:rPr>
          <w:rFonts w:ascii="Times New Roman" w:eastAsia="Times New Roman" w:hAnsi="Times New Roman" w:cs="Times New Roman"/>
          <w:b/>
          <w:bCs/>
          <w:noProof/>
          <w:sz w:val="24"/>
          <w:szCs w:val="24"/>
          <w:lang w:val="en-GB"/>
        </w:rPr>
        <w:t>Section VIII.  Special Conditions of Contract</w:t>
      </w:r>
      <w:r w:rsidRPr="0027252A">
        <w:rPr>
          <w:rFonts w:ascii="Times New Roman" w:eastAsia="Times New Roman" w:hAnsi="Times New Roman" w:cs="Times New Roman"/>
          <w:b/>
          <w:bCs/>
          <w:noProof/>
          <w:sz w:val="24"/>
          <w:szCs w:val="24"/>
          <w:lang w:val="en-GB"/>
        </w:rPr>
        <w:tab/>
      </w:r>
      <w:r w:rsidR="00AE102F" w:rsidRPr="0027252A">
        <w:rPr>
          <w:rFonts w:ascii="Times New Roman" w:eastAsia="Times New Roman" w:hAnsi="Times New Roman" w:cs="Times New Roman"/>
          <w:b/>
          <w:bCs/>
          <w:noProof/>
          <w:sz w:val="24"/>
          <w:szCs w:val="24"/>
          <w:lang w:val="en-GB"/>
        </w:rPr>
        <w:fldChar w:fldCharType="begin"/>
      </w:r>
      <w:r w:rsidRPr="0027252A">
        <w:rPr>
          <w:rFonts w:ascii="Times New Roman" w:eastAsia="Times New Roman" w:hAnsi="Times New Roman" w:cs="Times New Roman"/>
          <w:b/>
          <w:bCs/>
          <w:noProof/>
          <w:sz w:val="24"/>
          <w:szCs w:val="24"/>
          <w:lang w:val="en-GB"/>
        </w:rPr>
        <w:instrText xml:space="preserve"> PAGEREF _Toc171245729 \h </w:instrText>
      </w:r>
      <w:r w:rsidR="00AE102F" w:rsidRPr="0027252A">
        <w:rPr>
          <w:rFonts w:ascii="Times New Roman" w:eastAsia="Times New Roman" w:hAnsi="Times New Roman" w:cs="Times New Roman"/>
          <w:b/>
          <w:bCs/>
          <w:noProof/>
          <w:sz w:val="24"/>
          <w:szCs w:val="24"/>
          <w:lang w:val="en-GB"/>
        </w:rPr>
      </w:r>
      <w:r w:rsidR="00AE102F" w:rsidRPr="0027252A">
        <w:rPr>
          <w:rFonts w:ascii="Times New Roman" w:eastAsia="Times New Roman" w:hAnsi="Times New Roman" w:cs="Times New Roman"/>
          <w:b/>
          <w:bCs/>
          <w:noProof/>
          <w:sz w:val="24"/>
          <w:szCs w:val="24"/>
          <w:lang w:val="en-GB"/>
        </w:rPr>
        <w:fldChar w:fldCharType="separate"/>
      </w:r>
      <w:r w:rsidR="00F143C1" w:rsidRPr="0027252A">
        <w:rPr>
          <w:rFonts w:ascii="Times New Roman" w:eastAsia="Times New Roman" w:hAnsi="Times New Roman" w:cs="Times New Roman"/>
          <w:b/>
          <w:bCs/>
          <w:noProof/>
          <w:sz w:val="24"/>
          <w:szCs w:val="24"/>
          <w:lang w:val="en-GB"/>
        </w:rPr>
        <w:t>71</w:t>
      </w:r>
      <w:r w:rsidR="00AE102F" w:rsidRPr="0027252A">
        <w:rPr>
          <w:rFonts w:ascii="Times New Roman" w:eastAsia="Times New Roman" w:hAnsi="Times New Roman" w:cs="Times New Roman"/>
          <w:b/>
          <w:bCs/>
          <w:noProof/>
          <w:sz w:val="24"/>
          <w:szCs w:val="24"/>
          <w:lang w:val="en-GB"/>
        </w:rPr>
        <w:fldChar w:fldCharType="end"/>
      </w:r>
    </w:p>
    <w:p w14:paraId="50777552"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b/>
          <w:bCs/>
          <w:noProof/>
          <w:sz w:val="24"/>
          <w:szCs w:val="24"/>
          <w:lang w:val="en-GB" w:eastAsia="fr-FR"/>
        </w:rPr>
      </w:pPr>
      <w:r w:rsidRPr="0027252A">
        <w:rPr>
          <w:rFonts w:ascii="Times New Roman" w:eastAsia="Times New Roman" w:hAnsi="Times New Roman" w:cs="Times New Roman"/>
          <w:b/>
          <w:bCs/>
          <w:noProof/>
          <w:sz w:val="24"/>
          <w:szCs w:val="24"/>
          <w:lang w:val="en-GB"/>
        </w:rPr>
        <w:t>Section IX.  Contract Forms</w:t>
      </w:r>
      <w:r w:rsidRPr="0027252A">
        <w:rPr>
          <w:rFonts w:ascii="Times New Roman" w:eastAsia="Times New Roman" w:hAnsi="Times New Roman" w:cs="Times New Roman"/>
          <w:b/>
          <w:bCs/>
          <w:noProof/>
          <w:sz w:val="24"/>
          <w:szCs w:val="24"/>
          <w:lang w:val="en-GB"/>
        </w:rPr>
        <w:tab/>
      </w:r>
      <w:r w:rsidR="00AE102F" w:rsidRPr="0027252A">
        <w:rPr>
          <w:rFonts w:ascii="Times New Roman" w:eastAsia="Times New Roman" w:hAnsi="Times New Roman" w:cs="Times New Roman"/>
          <w:b/>
          <w:bCs/>
          <w:noProof/>
          <w:sz w:val="24"/>
          <w:szCs w:val="24"/>
          <w:lang w:val="en-GB"/>
        </w:rPr>
        <w:fldChar w:fldCharType="begin"/>
      </w:r>
      <w:r w:rsidRPr="0027252A">
        <w:rPr>
          <w:rFonts w:ascii="Times New Roman" w:eastAsia="Times New Roman" w:hAnsi="Times New Roman" w:cs="Times New Roman"/>
          <w:b/>
          <w:bCs/>
          <w:noProof/>
          <w:sz w:val="24"/>
          <w:szCs w:val="24"/>
          <w:lang w:val="en-GB"/>
        </w:rPr>
        <w:instrText xml:space="preserve"> PAGEREF _Toc171245730 \h </w:instrText>
      </w:r>
      <w:r w:rsidR="00AE102F" w:rsidRPr="0027252A">
        <w:rPr>
          <w:rFonts w:ascii="Times New Roman" w:eastAsia="Times New Roman" w:hAnsi="Times New Roman" w:cs="Times New Roman"/>
          <w:b/>
          <w:bCs/>
          <w:noProof/>
          <w:sz w:val="24"/>
          <w:szCs w:val="24"/>
          <w:lang w:val="en-GB"/>
        </w:rPr>
      </w:r>
      <w:r w:rsidR="00AE102F" w:rsidRPr="0027252A">
        <w:rPr>
          <w:rFonts w:ascii="Times New Roman" w:eastAsia="Times New Roman" w:hAnsi="Times New Roman" w:cs="Times New Roman"/>
          <w:b/>
          <w:bCs/>
          <w:noProof/>
          <w:sz w:val="24"/>
          <w:szCs w:val="24"/>
          <w:lang w:val="en-GB"/>
        </w:rPr>
        <w:fldChar w:fldCharType="separate"/>
      </w:r>
      <w:r w:rsidR="00F143C1" w:rsidRPr="0027252A">
        <w:rPr>
          <w:rFonts w:ascii="Times New Roman" w:eastAsia="Times New Roman" w:hAnsi="Times New Roman" w:cs="Times New Roman"/>
          <w:b/>
          <w:bCs/>
          <w:noProof/>
          <w:sz w:val="24"/>
          <w:szCs w:val="24"/>
          <w:lang w:val="en-GB"/>
        </w:rPr>
        <w:t>79</w:t>
      </w:r>
      <w:r w:rsidR="00AE102F" w:rsidRPr="0027252A">
        <w:rPr>
          <w:rFonts w:ascii="Times New Roman" w:eastAsia="Times New Roman" w:hAnsi="Times New Roman" w:cs="Times New Roman"/>
          <w:b/>
          <w:bCs/>
          <w:noProof/>
          <w:sz w:val="24"/>
          <w:szCs w:val="24"/>
          <w:lang w:val="en-GB"/>
        </w:rPr>
        <w:fldChar w:fldCharType="end"/>
      </w:r>
    </w:p>
    <w:p w14:paraId="11DCB437" w14:textId="77777777" w:rsidR="00363ED9" w:rsidRPr="0027252A" w:rsidRDefault="00AE102F" w:rsidP="00363ED9">
      <w:pPr>
        <w:spacing w:before="120" w:after="120" w:line="240" w:lineRule="auto"/>
        <w:rPr>
          <w:rFonts w:ascii="Times New Roman" w:eastAsia="Times New Roman" w:hAnsi="Times New Roman" w:cs="Times New Roman"/>
          <w:iCs/>
          <w:sz w:val="24"/>
          <w:szCs w:val="24"/>
          <w:lang w:val="en-GB"/>
        </w:rPr>
      </w:pPr>
      <w:r w:rsidRPr="0027252A">
        <w:rPr>
          <w:rFonts w:ascii="Times New Roman" w:eastAsia="Times New Roman" w:hAnsi="Times New Roman" w:cs="Times New Roman"/>
          <w:bCs/>
          <w:i/>
          <w:caps/>
          <w:sz w:val="24"/>
          <w:szCs w:val="24"/>
          <w:lang w:val="en-GB"/>
        </w:rPr>
        <w:fldChar w:fldCharType="end"/>
      </w:r>
    </w:p>
    <w:p w14:paraId="5AFA6B42" w14:textId="77777777" w:rsidR="00363ED9" w:rsidRPr="0027252A" w:rsidRDefault="00363ED9" w:rsidP="00363ED9">
      <w:pPr>
        <w:spacing w:before="120" w:after="120" w:line="240" w:lineRule="auto"/>
        <w:rPr>
          <w:rFonts w:ascii="Times New Roman" w:eastAsia="Times New Roman" w:hAnsi="Times New Roman" w:cs="Times New Roman"/>
          <w:iCs/>
          <w:sz w:val="24"/>
          <w:szCs w:val="24"/>
          <w:lang w:val="en-GB"/>
        </w:rPr>
      </w:pPr>
    </w:p>
    <w:p w14:paraId="53F1B58B" w14:textId="77777777" w:rsidR="00363ED9" w:rsidRPr="0027252A" w:rsidRDefault="00363ED9" w:rsidP="00363ED9">
      <w:pPr>
        <w:spacing w:after="0" w:line="240" w:lineRule="auto"/>
        <w:rPr>
          <w:rFonts w:ascii="Times New Roman" w:eastAsia="Times New Roman" w:hAnsi="Times New Roman" w:cs="Times New Roman"/>
          <w:sz w:val="24"/>
          <w:szCs w:val="24"/>
          <w:lang w:val="en-GB"/>
        </w:rPr>
        <w:sectPr w:rsidR="00363ED9" w:rsidRPr="0027252A">
          <w:headerReference w:type="even" r:id="rId11"/>
          <w:headerReference w:type="default" r:id="rId12"/>
          <w:headerReference w:type="first" r:id="rId13"/>
          <w:pgSz w:w="12240" w:h="15840" w:code="1"/>
          <w:pgMar w:top="1440" w:right="1440" w:bottom="1440" w:left="1800" w:header="720" w:footer="720" w:gutter="0"/>
          <w:paperSrc w:first="15" w:other="15"/>
          <w:pgNumType w:fmt="lowerRoman" w:chapStyle="1"/>
          <w:cols w:space="720"/>
          <w:titlePg/>
        </w:sectPr>
      </w:pPr>
    </w:p>
    <w:p w14:paraId="7ACE64EB" w14:textId="77777777" w:rsidR="00363ED9" w:rsidRPr="0027252A" w:rsidRDefault="00363ED9" w:rsidP="00363ED9">
      <w:pPr>
        <w:spacing w:before="360" w:after="0" w:line="240" w:lineRule="auto"/>
        <w:rPr>
          <w:rFonts w:ascii="Times New Roman" w:eastAsia="Times New Roman" w:hAnsi="Times New Roman" w:cs="Times New Roman"/>
          <w:b/>
          <w:bCs/>
          <w:caps/>
          <w:sz w:val="24"/>
          <w:szCs w:val="24"/>
          <w:lang w:val="en-GB"/>
        </w:rPr>
      </w:pPr>
    </w:p>
    <w:p w14:paraId="169172A4"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64E7A969"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265B04F3"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0CD9B606"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1728AC32"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0E62AD7E"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7AA67E81"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605022DB"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7D561F78"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2D2D0A10" w14:textId="6B6D6E07" w:rsidR="00363ED9" w:rsidRPr="0027252A" w:rsidRDefault="00363ED9" w:rsidP="005F1BD4">
      <w:pPr>
        <w:spacing w:after="200" w:line="240" w:lineRule="auto"/>
        <w:outlineLvl w:val="0"/>
        <w:rPr>
          <w:rFonts w:ascii="Times New Roman" w:eastAsia="Times New Roman" w:hAnsi="Times New Roman" w:cs="Times New Roman"/>
          <w:sz w:val="24"/>
          <w:szCs w:val="24"/>
          <w:lang w:val="en-GB"/>
        </w:rPr>
      </w:pPr>
    </w:p>
    <w:p w14:paraId="6022FBA0" w14:textId="77777777" w:rsidR="005F1BD4" w:rsidRPr="0027252A" w:rsidRDefault="005F1BD4" w:rsidP="005F1BD4">
      <w:pPr>
        <w:spacing w:after="200" w:line="240" w:lineRule="auto"/>
        <w:outlineLvl w:val="0"/>
        <w:rPr>
          <w:rFonts w:ascii="Times New Roman" w:eastAsia="Times New Roman" w:hAnsi="Times New Roman" w:cs="Times New Roman"/>
          <w:b/>
          <w:kern w:val="28"/>
          <w:sz w:val="24"/>
          <w:szCs w:val="24"/>
          <w:lang w:val="en-GB"/>
        </w:rPr>
      </w:pPr>
    </w:p>
    <w:p w14:paraId="33E7CCF9"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5EAF3908"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032BDA2D"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445DA3E6"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57658732"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6D00756F"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45A60F39"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15B00481" w14:textId="1EE34AB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10B62434" w14:textId="77777777" w:rsidR="005F1BD4" w:rsidRPr="0027252A" w:rsidRDefault="005F1BD4" w:rsidP="00363ED9">
      <w:pPr>
        <w:spacing w:after="0" w:line="240" w:lineRule="auto"/>
        <w:rPr>
          <w:rFonts w:ascii="Times New Roman" w:eastAsia="Times New Roman" w:hAnsi="Times New Roman" w:cs="Times New Roman"/>
          <w:sz w:val="24"/>
          <w:szCs w:val="24"/>
          <w:lang w:val="en-GB"/>
        </w:rPr>
      </w:pPr>
    </w:p>
    <w:p w14:paraId="1CA97E4A"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2D5EA3EB"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22C32957"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3415C693"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426FB252"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5218C11D"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1AB560C3"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3B4DC98B" w14:textId="145C9291"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3E6F765B" w14:textId="3136877F" w:rsidR="005F1BD4" w:rsidRPr="0027252A" w:rsidRDefault="005F1BD4" w:rsidP="00363ED9">
      <w:pPr>
        <w:spacing w:after="0" w:line="240" w:lineRule="auto"/>
        <w:rPr>
          <w:rFonts w:ascii="Times New Roman" w:eastAsia="Times New Roman" w:hAnsi="Times New Roman" w:cs="Times New Roman"/>
          <w:sz w:val="24"/>
          <w:szCs w:val="24"/>
          <w:lang w:val="en-GB"/>
        </w:rPr>
      </w:pPr>
    </w:p>
    <w:p w14:paraId="13F8E6AF" w14:textId="499CABE9" w:rsidR="005F1BD4" w:rsidRPr="0027252A" w:rsidRDefault="005F1BD4" w:rsidP="00363ED9">
      <w:pPr>
        <w:spacing w:after="0" w:line="240" w:lineRule="auto"/>
        <w:rPr>
          <w:rFonts w:ascii="Times New Roman" w:eastAsia="Times New Roman" w:hAnsi="Times New Roman" w:cs="Times New Roman"/>
          <w:sz w:val="24"/>
          <w:szCs w:val="24"/>
          <w:lang w:val="en-GB"/>
        </w:rPr>
      </w:pPr>
    </w:p>
    <w:p w14:paraId="1A7BF28C" w14:textId="0A7085C8" w:rsidR="005F1BD4" w:rsidRPr="0027252A" w:rsidRDefault="005F1BD4" w:rsidP="00363ED9">
      <w:pPr>
        <w:spacing w:after="0" w:line="240" w:lineRule="auto"/>
        <w:rPr>
          <w:rFonts w:ascii="Times New Roman" w:eastAsia="Times New Roman" w:hAnsi="Times New Roman" w:cs="Times New Roman"/>
          <w:sz w:val="24"/>
          <w:szCs w:val="24"/>
          <w:lang w:val="en-GB"/>
        </w:rPr>
      </w:pPr>
    </w:p>
    <w:p w14:paraId="19C9041A" w14:textId="549D166E" w:rsidR="005F1BD4" w:rsidRPr="0027252A" w:rsidRDefault="005F1BD4" w:rsidP="00363ED9">
      <w:pPr>
        <w:spacing w:after="0" w:line="240" w:lineRule="auto"/>
        <w:rPr>
          <w:rFonts w:ascii="Times New Roman" w:eastAsia="Times New Roman" w:hAnsi="Times New Roman" w:cs="Times New Roman"/>
          <w:sz w:val="24"/>
          <w:szCs w:val="24"/>
          <w:lang w:val="en-GB"/>
        </w:rPr>
      </w:pPr>
    </w:p>
    <w:p w14:paraId="2972579F" w14:textId="4D0C00F2" w:rsidR="005F1BD4" w:rsidRPr="0027252A" w:rsidRDefault="005F1BD4" w:rsidP="00363ED9">
      <w:pPr>
        <w:spacing w:after="0" w:line="240" w:lineRule="auto"/>
        <w:rPr>
          <w:rFonts w:ascii="Times New Roman" w:eastAsia="Times New Roman" w:hAnsi="Times New Roman" w:cs="Times New Roman"/>
          <w:sz w:val="24"/>
          <w:szCs w:val="24"/>
          <w:lang w:val="en-GB"/>
        </w:rPr>
      </w:pPr>
    </w:p>
    <w:p w14:paraId="608D1BE1" w14:textId="37CCC34D" w:rsidR="005F1BD4" w:rsidRPr="0027252A" w:rsidRDefault="005F1BD4" w:rsidP="00363ED9">
      <w:pPr>
        <w:spacing w:after="0" w:line="240" w:lineRule="auto"/>
        <w:rPr>
          <w:rFonts w:ascii="Times New Roman" w:eastAsia="Times New Roman" w:hAnsi="Times New Roman" w:cs="Times New Roman"/>
          <w:sz w:val="24"/>
          <w:szCs w:val="24"/>
          <w:lang w:val="en-GB"/>
        </w:rPr>
      </w:pPr>
    </w:p>
    <w:p w14:paraId="456D380A" w14:textId="46AA4A29" w:rsidR="005F1BD4" w:rsidRPr="0027252A" w:rsidRDefault="005F1BD4" w:rsidP="00363ED9">
      <w:pPr>
        <w:spacing w:after="0" w:line="240" w:lineRule="auto"/>
        <w:rPr>
          <w:rFonts w:ascii="Times New Roman" w:eastAsia="Times New Roman" w:hAnsi="Times New Roman" w:cs="Times New Roman"/>
          <w:sz w:val="24"/>
          <w:szCs w:val="24"/>
          <w:lang w:val="en-GB"/>
        </w:rPr>
      </w:pPr>
    </w:p>
    <w:p w14:paraId="0DEBE1F0" w14:textId="4222CDB8" w:rsidR="005F1BD4" w:rsidRPr="0027252A" w:rsidRDefault="005F1BD4" w:rsidP="00363ED9">
      <w:pPr>
        <w:spacing w:after="0" w:line="240" w:lineRule="auto"/>
        <w:rPr>
          <w:rFonts w:ascii="Times New Roman" w:eastAsia="Times New Roman" w:hAnsi="Times New Roman" w:cs="Times New Roman"/>
          <w:sz w:val="24"/>
          <w:szCs w:val="24"/>
          <w:lang w:val="en-GB"/>
        </w:rPr>
      </w:pPr>
    </w:p>
    <w:p w14:paraId="3239B5E2" w14:textId="332039A2"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764FC08F" w14:textId="77777777" w:rsidR="005F1BD4" w:rsidRPr="0027252A" w:rsidRDefault="005F1BD4" w:rsidP="00363ED9">
      <w:pPr>
        <w:spacing w:after="0" w:line="240" w:lineRule="auto"/>
        <w:rPr>
          <w:rFonts w:ascii="Times New Roman" w:eastAsia="Times New Roman" w:hAnsi="Times New Roman" w:cs="Times New Roman"/>
          <w:sz w:val="24"/>
          <w:szCs w:val="24"/>
          <w:lang w:val="en-GB"/>
        </w:rPr>
      </w:pPr>
    </w:p>
    <w:p w14:paraId="6B037784"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7F0CE9AD"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2D6D9340"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5FB6CC66"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02CC5035" w14:textId="77777777" w:rsidR="00363ED9" w:rsidRPr="0027252A" w:rsidRDefault="00363ED9" w:rsidP="00363ED9">
      <w:pPr>
        <w:spacing w:after="200" w:line="240" w:lineRule="auto"/>
        <w:outlineLvl w:val="0"/>
        <w:rPr>
          <w:rFonts w:ascii="Times New Roman" w:eastAsia="Times New Roman" w:hAnsi="Times New Roman" w:cs="Times New Roman"/>
          <w:b/>
          <w:kern w:val="28"/>
          <w:sz w:val="24"/>
          <w:szCs w:val="24"/>
          <w:lang w:val="en-GB"/>
        </w:rPr>
      </w:pPr>
      <w:bookmarkStart w:id="18" w:name="_Toc171245632"/>
      <w:bookmarkStart w:id="19" w:name="_Toc175470022"/>
      <w:bookmarkStart w:id="20" w:name="_Toc175470305"/>
      <w:bookmarkStart w:id="21" w:name="_Toc175470771"/>
    </w:p>
    <w:p w14:paraId="732DAAFC" w14:textId="77777777" w:rsidR="00363ED9" w:rsidRPr="0027252A" w:rsidRDefault="00363ED9" w:rsidP="007A589A">
      <w:pPr>
        <w:spacing w:after="200" w:line="240" w:lineRule="auto"/>
        <w:outlineLvl w:val="0"/>
        <w:rPr>
          <w:rFonts w:ascii="Times New Roman" w:eastAsia="Calibri" w:hAnsi="Times New Roman" w:cs="Times New Roman"/>
          <w:b/>
          <w:bCs/>
          <w:sz w:val="24"/>
          <w:szCs w:val="24"/>
        </w:rPr>
      </w:pPr>
      <w:r w:rsidRPr="0027252A">
        <w:rPr>
          <w:rFonts w:ascii="Times New Roman" w:eastAsia="Times New Roman" w:hAnsi="Times New Roman" w:cs="Times New Roman"/>
          <w:b/>
          <w:kern w:val="28"/>
          <w:sz w:val="24"/>
          <w:szCs w:val="24"/>
          <w:lang w:val="en-GB"/>
        </w:rPr>
        <w:lastRenderedPageBreak/>
        <w:t xml:space="preserve">Tender Notice (TN) </w:t>
      </w:r>
      <w:bookmarkEnd w:id="18"/>
      <w:bookmarkEnd w:id="19"/>
      <w:bookmarkEnd w:id="20"/>
      <w:bookmarkEnd w:id="21"/>
      <w:r w:rsidRPr="0027252A">
        <w:rPr>
          <w:rFonts w:ascii="Times New Roman" w:eastAsia="Calibri" w:hAnsi="Times New Roman" w:cs="Times New Roman"/>
          <w:b/>
          <w:bCs/>
          <w:sz w:val="24"/>
          <w:szCs w:val="24"/>
        </w:rPr>
        <w:tab/>
      </w:r>
    </w:p>
    <w:p w14:paraId="3A058C6C" w14:textId="77777777" w:rsidR="00CC7111" w:rsidRPr="0027252A" w:rsidRDefault="00CC7111" w:rsidP="00CC7111">
      <w:pPr>
        <w:tabs>
          <w:tab w:val="right" w:leader="dot" w:pos="8640"/>
        </w:tabs>
        <w:jc w:val="both"/>
        <w:rPr>
          <w:rFonts w:ascii="Times New Roman" w:hAnsi="Times New Roman" w:cs="Times New Roman"/>
          <w:b/>
          <w:sz w:val="24"/>
          <w:szCs w:val="24"/>
        </w:rPr>
      </w:pPr>
      <w:r w:rsidRPr="0027252A">
        <w:rPr>
          <w:rFonts w:ascii="Times New Roman" w:hAnsi="Times New Roman" w:cs="Times New Roman"/>
          <w:b/>
          <w:sz w:val="24"/>
          <w:szCs w:val="24"/>
          <w:u w:val="double"/>
        </w:rPr>
        <w:t>SOURCE OF FUNDING</w:t>
      </w:r>
      <w:r w:rsidRPr="0027252A">
        <w:rPr>
          <w:rFonts w:ascii="Times New Roman" w:hAnsi="Times New Roman" w:cs="Times New Roman"/>
          <w:b/>
          <w:sz w:val="24"/>
          <w:szCs w:val="24"/>
        </w:rPr>
        <w:t>: Government of Rwanda</w:t>
      </w:r>
      <w:r w:rsidR="00A51DE1" w:rsidRPr="0027252A">
        <w:rPr>
          <w:rFonts w:ascii="Times New Roman" w:hAnsi="Times New Roman" w:cs="Times New Roman"/>
          <w:b/>
          <w:sz w:val="24"/>
          <w:szCs w:val="24"/>
        </w:rPr>
        <w:t>/ LODA</w:t>
      </w:r>
    </w:p>
    <w:p w14:paraId="01E8D3FE" w14:textId="0350C1B1" w:rsidR="007A589A" w:rsidRPr="0027252A" w:rsidRDefault="00897CE8" w:rsidP="00760233">
      <w:pPr>
        <w:tabs>
          <w:tab w:val="right" w:pos="7272"/>
        </w:tabs>
        <w:spacing w:before="120" w:after="120" w:line="240" w:lineRule="auto"/>
        <w:jc w:val="both"/>
        <w:rPr>
          <w:rFonts w:ascii="Times New Roman" w:eastAsia="Times New Roman" w:hAnsi="Times New Roman" w:cs="Times New Roman"/>
          <w:b/>
          <w:sz w:val="24"/>
          <w:szCs w:val="24"/>
        </w:rPr>
      </w:pPr>
      <w:r w:rsidRPr="0027252A">
        <w:rPr>
          <w:rFonts w:ascii="Times New Roman" w:hAnsi="Times New Roman" w:cs="Times New Roman"/>
          <w:b/>
          <w:sz w:val="24"/>
          <w:szCs w:val="24"/>
          <w:lang w:eastAsia="fr-FR"/>
        </w:rPr>
        <w:t>The NYAMAGABE</w:t>
      </w:r>
      <w:r w:rsidR="00CC7111" w:rsidRPr="0027252A">
        <w:rPr>
          <w:rFonts w:ascii="Times New Roman" w:hAnsi="Times New Roman" w:cs="Times New Roman"/>
          <w:b/>
          <w:sz w:val="24"/>
          <w:szCs w:val="24"/>
          <w:lang w:eastAsia="fr-FR"/>
        </w:rPr>
        <w:t xml:space="preserve"> DISTRICT</w:t>
      </w:r>
      <w:r w:rsidR="00CC7111" w:rsidRPr="0027252A">
        <w:rPr>
          <w:rFonts w:ascii="Times New Roman" w:hAnsi="Times New Roman" w:cs="Times New Roman"/>
          <w:sz w:val="24"/>
          <w:szCs w:val="24"/>
          <w:lang w:eastAsia="fr-FR"/>
        </w:rPr>
        <w:t xml:space="preserve"> (hereinafter called ‘’C</w:t>
      </w:r>
      <w:r w:rsidR="00760233" w:rsidRPr="0027252A">
        <w:rPr>
          <w:rFonts w:ascii="Times New Roman" w:hAnsi="Times New Roman" w:cs="Times New Roman"/>
          <w:sz w:val="24"/>
          <w:szCs w:val="24"/>
          <w:lang w:eastAsia="fr-FR"/>
        </w:rPr>
        <w:t xml:space="preserve">lient”) has received funds from </w:t>
      </w:r>
      <w:r w:rsidR="002332C1" w:rsidRPr="0027252A">
        <w:rPr>
          <w:rFonts w:ascii="Times New Roman" w:hAnsi="Times New Roman" w:cs="Times New Roman"/>
          <w:sz w:val="24"/>
          <w:szCs w:val="24"/>
          <w:lang w:eastAsia="fr-FR"/>
        </w:rPr>
        <w:t>LODA</w:t>
      </w:r>
      <w:r w:rsidR="007B3BC3" w:rsidRPr="0027252A">
        <w:rPr>
          <w:rFonts w:ascii="Times New Roman" w:hAnsi="Times New Roman" w:cs="Times New Roman"/>
          <w:sz w:val="24"/>
          <w:szCs w:val="24"/>
          <w:lang w:eastAsia="fr-FR"/>
        </w:rPr>
        <w:t xml:space="preserve">, budget </w:t>
      </w:r>
      <w:r w:rsidR="00491C0E" w:rsidRPr="0027252A">
        <w:rPr>
          <w:rFonts w:ascii="Times New Roman" w:hAnsi="Times New Roman" w:cs="Times New Roman"/>
          <w:sz w:val="24"/>
          <w:szCs w:val="24"/>
          <w:lang w:eastAsia="fr-FR"/>
        </w:rPr>
        <w:t>202</w:t>
      </w:r>
      <w:r w:rsidR="008D6A1F">
        <w:rPr>
          <w:rFonts w:ascii="Times New Roman" w:hAnsi="Times New Roman" w:cs="Times New Roman"/>
          <w:sz w:val="24"/>
          <w:szCs w:val="24"/>
          <w:lang w:eastAsia="fr-FR"/>
        </w:rPr>
        <w:t>5</w:t>
      </w:r>
      <w:r w:rsidR="00491C0E" w:rsidRPr="0027252A">
        <w:rPr>
          <w:rFonts w:ascii="Times New Roman" w:hAnsi="Times New Roman" w:cs="Times New Roman"/>
          <w:sz w:val="24"/>
          <w:szCs w:val="24"/>
          <w:lang w:eastAsia="fr-FR"/>
        </w:rPr>
        <w:t>-202</w:t>
      </w:r>
      <w:r w:rsidR="008D6A1F">
        <w:rPr>
          <w:rFonts w:ascii="Times New Roman" w:hAnsi="Times New Roman" w:cs="Times New Roman"/>
          <w:sz w:val="24"/>
          <w:szCs w:val="24"/>
          <w:lang w:eastAsia="fr-FR"/>
        </w:rPr>
        <w:t>6</w:t>
      </w:r>
      <w:r w:rsidR="00807E29" w:rsidRPr="0027252A">
        <w:rPr>
          <w:rFonts w:ascii="Times New Roman" w:hAnsi="Times New Roman" w:cs="Times New Roman"/>
          <w:sz w:val="24"/>
          <w:szCs w:val="24"/>
          <w:lang w:eastAsia="fr-FR"/>
        </w:rPr>
        <w:t xml:space="preserve"> </w:t>
      </w:r>
      <w:r w:rsidR="00CC7111" w:rsidRPr="0027252A">
        <w:rPr>
          <w:rFonts w:ascii="Times New Roman" w:hAnsi="Times New Roman" w:cs="Times New Roman"/>
          <w:iCs/>
          <w:sz w:val="24"/>
          <w:szCs w:val="24"/>
          <w:lang w:eastAsia="fr-FR"/>
        </w:rPr>
        <w:t>towards</w:t>
      </w:r>
      <w:r w:rsidR="00CC7111" w:rsidRPr="0027252A">
        <w:rPr>
          <w:rFonts w:ascii="Times New Roman" w:hAnsi="Times New Roman" w:cs="Times New Roman"/>
          <w:sz w:val="24"/>
          <w:szCs w:val="24"/>
          <w:lang w:eastAsia="fr-FR"/>
        </w:rPr>
        <w:t xml:space="preserve"> the cost of the following tender: </w:t>
      </w:r>
      <w:r w:rsidR="008D6A1F" w:rsidRPr="008D6A1F">
        <w:rPr>
          <w:rFonts w:ascii="Times New Roman" w:eastAsia="Times New Roman" w:hAnsi="Times New Roman" w:cs="Times New Roman"/>
          <w:b/>
          <w:sz w:val="24"/>
          <w:szCs w:val="24"/>
        </w:rPr>
        <w:t xml:space="preserve">Medical Equipment in </w:t>
      </w:r>
      <w:proofErr w:type="spellStart"/>
      <w:r w:rsidR="008D6A1F" w:rsidRPr="008D6A1F">
        <w:rPr>
          <w:rFonts w:ascii="Times New Roman" w:eastAsia="Times New Roman" w:hAnsi="Times New Roman" w:cs="Times New Roman"/>
          <w:b/>
          <w:sz w:val="24"/>
          <w:szCs w:val="24"/>
        </w:rPr>
        <w:t>Kibumbwe</w:t>
      </w:r>
      <w:proofErr w:type="spellEnd"/>
      <w:r w:rsidR="008D6A1F" w:rsidRPr="008D6A1F">
        <w:rPr>
          <w:rFonts w:ascii="Times New Roman" w:eastAsia="Times New Roman" w:hAnsi="Times New Roman" w:cs="Times New Roman"/>
          <w:b/>
          <w:sz w:val="24"/>
          <w:szCs w:val="24"/>
        </w:rPr>
        <w:t xml:space="preserve"> Maternity</w:t>
      </w:r>
      <w:r w:rsidR="0043547A" w:rsidRPr="0027252A">
        <w:rPr>
          <w:rFonts w:ascii="Times New Roman" w:eastAsia="Times New Roman" w:hAnsi="Times New Roman" w:cs="Times New Roman"/>
          <w:b/>
          <w:sz w:val="24"/>
          <w:szCs w:val="24"/>
        </w:rPr>
        <w:t>.</w:t>
      </w:r>
    </w:p>
    <w:p w14:paraId="5C19790F" w14:textId="09577298" w:rsidR="00CC7111" w:rsidRPr="0027252A" w:rsidRDefault="002F3680" w:rsidP="007A589A">
      <w:pPr>
        <w:jc w:val="both"/>
        <w:rPr>
          <w:rFonts w:ascii="Times New Roman" w:hAnsi="Times New Roman" w:cs="Times New Roman"/>
          <w:sz w:val="24"/>
          <w:szCs w:val="24"/>
          <w:lang w:eastAsia="fr-FR"/>
        </w:rPr>
      </w:pPr>
      <w:proofErr w:type="spellStart"/>
      <w:r w:rsidRPr="0027252A">
        <w:rPr>
          <w:rFonts w:ascii="Times New Roman" w:hAnsi="Times New Roman" w:cs="Times New Roman"/>
          <w:sz w:val="24"/>
          <w:szCs w:val="24"/>
          <w:lang w:eastAsia="fr-FR"/>
        </w:rPr>
        <w:t>Nyamagabe</w:t>
      </w:r>
      <w:proofErr w:type="spellEnd"/>
      <w:r w:rsidR="00CC7111" w:rsidRPr="0027252A">
        <w:rPr>
          <w:rFonts w:ascii="Times New Roman" w:hAnsi="Times New Roman" w:cs="Times New Roman"/>
          <w:sz w:val="24"/>
          <w:szCs w:val="24"/>
          <w:lang w:eastAsia="fr-FR"/>
        </w:rPr>
        <w:t xml:space="preserve"> District invites qualified bidders to submit bids for the </w:t>
      </w:r>
      <w:r w:rsidR="00FC5B6D" w:rsidRPr="0027252A">
        <w:rPr>
          <w:rFonts w:ascii="Times New Roman" w:hAnsi="Times New Roman" w:cs="Times New Roman"/>
          <w:sz w:val="24"/>
          <w:szCs w:val="24"/>
          <w:lang w:eastAsia="fr-FR"/>
        </w:rPr>
        <w:t>above-mentioned</w:t>
      </w:r>
      <w:r w:rsidR="00CC7111" w:rsidRPr="0027252A">
        <w:rPr>
          <w:rFonts w:ascii="Times New Roman" w:hAnsi="Times New Roman" w:cs="Times New Roman"/>
          <w:sz w:val="24"/>
          <w:szCs w:val="24"/>
          <w:lang w:eastAsia="fr-FR"/>
        </w:rPr>
        <w:t xml:space="preserve"> tender as indicated in detail in the statement of Requirements.</w:t>
      </w:r>
      <w:r w:rsidR="00CC7111" w:rsidRPr="0027252A">
        <w:rPr>
          <w:rFonts w:ascii="Times New Roman" w:hAnsi="Times New Roman" w:cs="Times New Roman"/>
          <w:sz w:val="24"/>
          <w:szCs w:val="24"/>
          <w:lang w:eastAsia="fr-FR"/>
        </w:rPr>
        <w:tab/>
      </w:r>
    </w:p>
    <w:p w14:paraId="584620B9" w14:textId="47ADB258" w:rsidR="0031409A" w:rsidRPr="0027252A" w:rsidRDefault="00CC7111" w:rsidP="00C95752">
      <w:pPr>
        <w:spacing w:before="100" w:beforeAutospacing="1" w:after="100" w:afterAutospacing="1"/>
        <w:jc w:val="both"/>
        <w:rPr>
          <w:rFonts w:ascii="Times New Roman" w:hAnsi="Times New Roman" w:cs="Times New Roman"/>
          <w:color w:val="000000"/>
          <w:sz w:val="24"/>
          <w:szCs w:val="24"/>
        </w:rPr>
      </w:pPr>
      <w:r w:rsidRPr="0027252A">
        <w:rPr>
          <w:rFonts w:ascii="Times New Roman" w:hAnsi="Times New Roman" w:cs="Times New Roman"/>
          <w:color w:val="000000"/>
          <w:sz w:val="24"/>
          <w:szCs w:val="24"/>
        </w:rPr>
        <w:t>The tender document may be obtained from the E-Procurement system for Rwanda (</w:t>
      </w:r>
      <w:hyperlink r:id="rId14" w:history="1">
        <w:r w:rsidRPr="0027252A">
          <w:rPr>
            <w:rFonts w:ascii="Times New Roman" w:hAnsi="Times New Roman" w:cs="Times New Roman"/>
            <w:color w:val="000000"/>
            <w:sz w:val="24"/>
            <w:szCs w:val="24"/>
          </w:rPr>
          <w:t>www.umucyo.gov.rw</w:t>
        </w:r>
      </w:hyperlink>
      <w:r w:rsidRPr="0027252A">
        <w:rPr>
          <w:rFonts w:ascii="Times New Roman" w:hAnsi="Times New Roman" w:cs="Times New Roman"/>
          <w:color w:val="000000"/>
          <w:sz w:val="24"/>
          <w:szCs w:val="24"/>
        </w:rPr>
        <w:t>) free of charge. For submission of their bids, all interested bidders must pay non-refundable fee o</w:t>
      </w:r>
      <w:r w:rsidR="00C604DA" w:rsidRPr="0027252A">
        <w:rPr>
          <w:rFonts w:ascii="Times New Roman" w:hAnsi="Times New Roman" w:cs="Times New Roman"/>
          <w:color w:val="000000"/>
          <w:sz w:val="24"/>
          <w:szCs w:val="24"/>
        </w:rPr>
        <w:t xml:space="preserve">f </w:t>
      </w:r>
      <w:r w:rsidR="00807E29" w:rsidRPr="0027252A">
        <w:rPr>
          <w:rFonts w:ascii="Times New Roman" w:hAnsi="Times New Roman" w:cs="Times New Roman"/>
          <w:color w:val="000000"/>
          <w:sz w:val="24"/>
          <w:szCs w:val="24"/>
        </w:rPr>
        <w:t>ten</w:t>
      </w:r>
      <w:r w:rsidR="0001391C" w:rsidRPr="0027252A">
        <w:rPr>
          <w:rFonts w:ascii="Times New Roman" w:hAnsi="Times New Roman" w:cs="Times New Roman"/>
          <w:color w:val="000000"/>
          <w:sz w:val="24"/>
          <w:szCs w:val="24"/>
        </w:rPr>
        <w:t xml:space="preserve"> </w:t>
      </w:r>
      <w:r w:rsidR="00582D92" w:rsidRPr="0027252A">
        <w:rPr>
          <w:rFonts w:ascii="Times New Roman" w:hAnsi="Times New Roman" w:cs="Times New Roman"/>
          <w:color w:val="000000"/>
          <w:sz w:val="24"/>
          <w:szCs w:val="24"/>
        </w:rPr>
        <w:t>thousand (</w:t>
      </w:r>
      <w:r w:rsidR="00807E29" w:rsidRPr="0027252A">
        <w:rPr>
          <w:rFonts w:ascii="Times New Roman" w:hAnsi="Times New Roman" w:cs="Times New Roman"/>
          <w:color w:val="000000"/>
          <w:sz w:val="24"/>
          <w:szCs w:val="24"/>
        </w:rPr>
        <w:t>10,000</w:t>
      </w:r>
      <w:r w:rsidRPr="0027252A">
        <w:rPr>
          <w:rFonts w:ascii="Times New Roman" w:hAnsi="Times New Roman" w:cs="Times New Roman"/>
          <w:color w:val="000000"/>
          <w:sz w:val="24"/>
          <w:szCs w:val="24"/>
        </w:rPr>
        <w:t>) Rwandan francs to the accounts of Rwanda Revenue (as per e</w:t>
      </w:r>
      <w:r w:rsidR="00E605E4" w:rsidRPr="0027252A">
        <w:rPr>
          <w:rFonts w:ascii="Times New Roman" w:hAnsi="Times New Roman" w:cs="Times New Roman"/>
          <w:color w:val="000000"/>
          <w:sz w:val="24"/>
          <w:szCs w:val="24"/>
        </w:rPr>
        <w:t xml:space="preserve">- </w:t>
      </w:r>
      <w:r w:rsidRPr="0027252A">
        <w:rPr>
          <w:rFonts w:ascii="Times New Roman" w:hAnsi="Times New Roman" w:cs="Times New Roman"/>
          <w:color w:val="000000"/>
          <w:sz w:val="24"/>
          <w:szCs w:val="24"/>
        </w:rPr>
        <w:t>procurement).</w:t>
      </w:r>
    </w:p>
    <w:p w14:paraId="156235BF" w14:textId="6A4A3EC0" w:rsidR="00CC7111" w:rsidRPr="0027252A" w:rsidRDefault="005F1BD4" w:rsidP="00AD703E">
      <w:pPr>
        <w:spacing w:before="100" w:beforeAutospacing="1" w:after="100" w:afterAutospacing="1"/>
        <w:jc w:val="both"/>
        <w:rPr>
          <w:rFonts w:ascii="Times New Roman" w:eastAsia="Times New Roman" w:hAnsi="Times New Roman" w:cs="Times New Roman"/>
          <w:sz w:val="24"/>
          <w:szCs w:val="24"/>
          <w:lang w:val="en-GB"/>
        </w:rPr>
      </w:pPr>
      <w:r w:rsidRPr="0027252A">
        <w:rPr>
          <w:rFonts w:ascii="Times New Roman" w:hAnsi="Times New Roman" w:cs="Times New Roman"/>
          <w:spacing w:val="-2"/>
          <w:sz w:val="24"/>
          <w:szCs w:val="24"/>
        </w:rPr>
        <w:t xml:space="preserve">All bids shall be accompanied by a </w:t>
      </w:r>
      <w:r w:rsidRPr="0027252A">
        <w:rPr>
          <w:rFonts w:ascii="Times New Roman" w:hAnsi="Times New Roman" w:cs="Times New Roman"/>
          <w:i/>
          <w:spacing w:val="-2"/>
          <w:sz w:val="24"/>
          <w:szCs w:val="24"/>
        </w:rPr>
        <w:t xml:space="preserve">Bid Security </w:t>
      </w:r>
      <w:r w:rsidRPr="0027252A">
        <w:rPr>
          <w:rFonts w:ascii="Times New Roman" w:hAnsi="Times New Roman" w:cs="Times New Roman"/>
          <w:spacing w:val="-2"/>
          <w:sz w:val="24"/>
          <w:szCs w:val="24"/>
        </w:rPr>
        <w:t xml:space="preserve">of refer to </w:t>
      </w:r>
      <w:r w:rsidRPr="0027252A">
        <w:rPr>
          <w:rFonts w:ascii="Times New Roman" w:hAnsi="Times New Roman" w:cs="Times New Roman"/>
          <w:sz w:val="24"/>
          <w:szCs w:val="24"/>
        </w:rPr>
        <w:t>e-procurement system.</w:t>
      </w:r>
    </w:p>
    <w:p w14:paraId="73B4A05F" w14:textId="77777777" w:rsidR="00CC7111" w:rsidRPr="0027252A" w:rsidRDefault="00CC7111" w:rsidP="005F4281">
      <w:pPr>
        <w:jc w:val="both"/>
        <w:rPr>
          <w:rFonts w:ascii="Times New Roman" w:hAnsi="Times New Roman" w:cs="Times New Roman"/>
          <w:color w:val="000000"/>
          <w:sz w:val="24"/>
          <w:szCs w:val="24"/>
        </w:rPr>
      </w:pPr>
      <w:r w:rsidRPr="0027252A">
        <w:rPr>
          <w:rFonts w:ascii="Times New Roman" w:hAnsi="Times New Roman" w:cs="Times New Roman"/>
          <w:color w:val="000000"/>
          <w:sz w:val="24"/>
          <w:szCs w:val="24"/>
        </w:rPr>
        <w:t>All bids will be submitted online using the E-Procurement sy</w:t>
      </w:r>
      <w:r w:rsidR="00AB4B74" w:rsidRPr="0027252A">
        <w:rPr>
          <w:rFonts w:ascii="Times New Roman" w:hAnsi="Times New Roman" w:cs="Times New Roman"/>
          <w:color w:val="000000"/>
          <w:sz w:val="24"/>
          <w:szCs w:val="24"/>
        </w:rPr>
        <w:t>s</w:t>
      </w:r>
      <w:r w:rsidR="007A589A" w:rsidRPr="0027252A">
        <w:rPr>
          <w:rFonts w:ascii="Times New Roman" w:hAnsi="Times New Roman" w:cs="Times New Roman"/>
          <w:color w:val="000000"/>
          <w:sz w:val="24"/>
          <w:szCs w:val="24"/>
        </w:rPr>
        <w:t xml:space="preserve">tem as mentioned above before </w:t>
      </w:r>
      <w:r w:rsidR="001C14B0" w:rsidRPr="0027252A">
        <w:rPr>
          <w:rFonts w:ascii="Times New Roman" w:hAnsi="Times New Roman" w:cs="Times New Roman"/>
          <w:b/>
          <w:color w:val="000000"/>
          <w:sz w:val="24"/>
          <w:szCs w:val="24"/>
        </w:rPr>
        <w:t>refer to e-procurement system</w:t>
      </w:r>
      <w:r w:rsidRPr="0027252A">
        <w:rPr>
          <w:rFonts w:ascii="Times New Roman" w:hAnsi="Times New Roman" w:cs="Times New Roman"/>
          <w:color w:val="000000"/>
          <w:sz w:val="24"/>
          <w:szCs w:val="24"/>
        </w:rPr>
        <w:t xml:space="preserve">. Late bids will not be accepted by the system. </w:t>
      </w:r>
      <w:r w:rsidRPr="0027252A">
        <w:rPr>
          <w:rFonts w:ascii="Times New Roman" w:hAnsi="Times New Roman" w:cs="Times New Roman"/>
          <w:color w:val="000000"/>
          <w:spacing w:val="-2"/>
          <w:sz w:val="24"/>
          <w:szCs w:val="24"/>
        </w:rPr>
        <w:t xml:space="preserve">Bids will be opened automatically by the E-Procurement </w:t>
      </w:r>
      <w:r w:rsidR="00E605E4" w:rsidRPr="0027252A">
        <w:rPr>
          <w:rFonts w:ascii="Times New Roman" w:hAnsi="Times New Roman" w:cs="Times New Roman"/>
          <w:color w:val="000000"/>
          <w:spacing w:val="-2"/>
          <w:sz w:val="24"/>
          <w:szCs w:val="24"/>
        </w:rPr>
        <w:t>system on</w:t>
      </w:r>
      <w:r w:rsidRPr="0027252A">
        <w:rPr>
          <w:rFonts w:ascii="Times New Roman" w:hAnsi="Times New Roman" w:cs="Times New Roman"/>
          <w:color w:val="000000"/>
          <w:spacing w:val="-2"/>
          <w:sz w:val="24"/>
          <w:szCs w:val="24"/>
        </w:rPr>
        <w:t xml:space="preserve"> the same day </w:t>
      </w:r>
      <w:r w:rsidR="00E1018B" w:rsidRPr="0027252A">
        <w:rPr>
          <w:rFonts w:ascii="Times New Roman" w:hAnsi="Times New Roman" w:cs="Times New Roman"/>
          <w:bCs/>
          <w:color w:val="000000"/>
          <w:sz w:val="24"/>
          <w:szCs w:val="24"/>
        </w:rPr>
        <w:t>refer to e-procurement system</w:t>
      </w:r>
      <w:r w:rsidRPr="0027252A">
        <w:rPr>
          <w:rFonts w:ascii="Times New Roman" w:hAnsi="Times New Roman" w:cs="Times New Roman"/>
          <w:b/>
          <w:color w:val="000000"/>
          <w:sz w:val="24"/>
          <w:szCs w:val="24"/>
        </w:rPr>
        <w:t>.</w:t>
      </w:r>
    </w:p>
    <w:p w14:paraId="7379615B" w14:textId="77777777" w:rsidR="00CC7111" w:rsidRPr="0027252A" w:rsidRDefault="00CC7111" w:rsidP="005F4281">
      <w:pPr>
        <w:spacing w:before="120"/>
        <w:jc w:val="both"/>
        <w:rPr>
          <w:rFonts w:ascii="Times New Roman" w:hAnsi="Times New Roman" w:cs="Times New Roman"/>
          <w:color w:val="000000"/>
          <w:sz w:val="24"/>
          <w:szCs w:val="24"/>
        </w:rPr>
      </w:pPr>
      <w:r w:rsidRPr="0027252A">
        <w:rPr>
          <w:rFonts w:ascii="Times New Roman" w:hAnsi="Times New Roman" w:cs="Times New Roman"/>
          <w:color w:val="000000"/>
          <w:sz w:val="24"/>
          <w:szCs w:val="24"/>
        </w:rPr>
        <w:t>The bids shall remain valid for a period of 120 days starti</w:t>
      </w:r>
      <w:r w:rsidR="005F4281" w:rsidRPr="0027252A">
        <w:rPr>
          <w:rFonts w:ascii="Times New Roman" w:hAnsi="Times New Roman" w:cs="Times New Roman"/>
          <w:color w:val="000000"/>
          <w:sz w:val="24"/>
          <w:szCs w:val="24"/>
        </w:rPr>
        <w:t>ng from the submission deadline.</w:t>
      </w:r>
    </w:p>
    <w:p w14:paraId="1298E236" w14:textId="1163381C" w:rsidR="00CC7111" w:rsidRPr="0027252A" w:rsidRDefault="003C3C00" w:rsidP="005F4281">
      <w:pPr>
        <w:spacing w:before="120"/>
        <w:jc w:val="both"/>
        <w:rPr>
          <w:rFonts w:ascii="Times New Roman" w:hAnsi="Times New Roman" w:cs="Times New Roman"/>
          <w:color w:val="000000"/>
          <w:sz w:val="24"/>
          <w:szCs w:val="24"/>
        </w:rPr>
      </w:pPr>
      <w:r w:rsidRPr="0027252A">
        <w:rPr>
          <w:rFonts w:ascii="Times New Roman" w:hAnsi="Times New Roman" w:cs="Times New Roman"/>
          <w:color w:val="000000"/>
          <w:sz w:val="24"/>
          <w:szCs w:val="24"/>
        </w:rPr>
        <w:t>All interested</w:t>
      </w:r>
      <w:r w:rsidR="00CC7111" w:rsidRPr="0027252A">
        <w:rPr>
          <w:rFonts w:ascii="Times New Roman" w:hAnsi="Times New Roman" w:cs="Times New Roman"/>
          <w:color w:val="000000"/>
          <w:sz w:val="24"/>
          <w:szCs w:val="24"/>
        </w:rPr>
        <w:t xml:space="preserve"> bidders may obtain some complementary information by writing using the E-Procurement system</w:t>
      </w:r>
      <w:r w:rsidR="0067292F" w:rsidRPr="0027252A">
        <w:rPr>
          <w:rFonts w:ascii="Times New Roman" w:hAnsi="Times New Roman" w:cs="Times New Roman"/>
          <w:color w:val="000000"/>
          <w:sz w:val="24"/>
          <w:szCs w:val="24"/>
        </w:rPr>
        <w:t xml:space="preserve"> not later than within </w:t>
      </w:r>
      <w:r w:rsidR="0042523A" w:rsidRPr="0027252A">
        <w:rPr>
          <w:rFonts w:ascii="Times New Roman" w:hAnsi="Times New Roman" w:cs="Times New Roman"/>
          <w:color w:val="000000"/>
          <w:sz w:val="24"/>
          <w:szCs w:val="24"/>
        </w:rPr>
        <w:t>7</w:t>
      </w:r>
      <w:r w:rsidR="00897CE8" w:rsidRPr="0027252A">
        <w:rPr>
          <w:rFonts w:ascii="Times New Roman" w:hAnsi="Times New Roman" w:cs="Times New Roman"/>
          <w:color w:val="000000"/>
          <w:sz w:val="24"/>
          <w:szCs w:val="24"/>
        </w:rPr>
        <w:t xml:space="preserve"> </w:t>
      </w:r>
      <w:r w:rsidR="00405EAF" w:rsidRPr="0027252A">
        <w:rPr>
          <w:rFonts w:ascii="Times New Roman" w:hAnsi="Times New Roman" w:cs="Times New Roman"/>
          <w:color w:val="000000"/>
          <w:sz w:val="24"/>
          <w:szCs w:val="24"/>
        </w:rPr>
        <w:t>days</w:t>
      </w:r>
      <w:r w:rsidR="0067292F" w:rsidRPr="0027252A">
        <w:rPr>
          <w:rFonts w:ascii="Times New Roman" w:hAnsi="Times New Roman" w:cs="Times New Roman"/>
          <w:color w:val="000000"/>
          <w:sz w:val="24"/>
          <w:szCs w:val="24"/>
        </w:rPr>
        <w:t xml:space="preserve"> of the deadline period for the submission of tenders stated above.</w:t>
      </w:r>
    </w:p>
    <w:p w14:paraId="0E2AF8BA" w14:textId="77777777" w:rsidR="00CC7111" w:rsidRPr="0027252A" w:rsidRDefault="00CC7111" w:rsidP="00CC7111">
      <w:pPr>
        <w:spacing w:before="120"/>
        <w:jc w:val="both"/>
        <w:rPr>
          <w:rFonts w:ascii="Times New Roman" w:hAnsi="Times New Roman" w:cs="Times New Roman"/>
          <w:color w:val="000000"/>
          <w:sz w:val="24"/>
          <w:szCs w:val="24"/>
        </w:rPr>
      </w:pPr>
    </w:p>
    <w:p w14:paraId="2194B982" w14:textId="77777777" w:rsidR="0026575A" w:rsidRPr="0027252A" w:rsidRDefault="0026575A" w:rsidP="0026575A">
      <w:pPr>
        <w:jc w:val="both"/>
        <w:rPr>
          <w:rFonts w:ascii="Times New Roman" w:hAnsi="Times New Roman" w:cs="Times New Roman"/>
          <w:b/>
          <w:sz w:val="24"/>
          <w:szCs w:val="24"/>
          <w:lang w:eastAsia="fr-FR"/>
        </w:rPr>
      </w:pPr>
      <w:r w:rsidRPr="0027252A">
        <w:rPr>
          <w:rFonts w:ascii="Times New Roman" w:hAnsi="Times New Roman" w:cs="Times New Roman"/>
          <w:b/>
          <w:sz w:val="24"/>
          <w:szCs w:val="24"/>
          <w:lang w:eastAsia="fr-FR"/>
        </w:rPr>
        <w:t xml:space="preserve">Done at </w:t>
      </w:r>
      <w:proofErr w:type="spellStart"/>
      <w:r w:rsidRPr="0027252A">
        <w:rPr>
          <w:rFonts w:ascii="Times New Roman" w:hAnsi="Times New Roman" w:cs="Times New Roman"/>
          <w:b/>
          <w:sz w:val="24"/>
          <w:szCs w:val="24"/>
          <w:lang w:eastAsia="fr-FR"/>
        </w:rPr>
        <w:t>Nyamagabe</w:t>
      </w:r>
      <w:proofErr w:type="spellEnd"/>
    </w:p>
    <w:p w14:paraId="619D8412" w14:textId="77777777" w:rsidR="0026575A" w:rsidRPr="0027252A" w:rsidRDefault="0026575A" w:rsidP="0026575A">
      <w:pPr>
        <w:jc w:val="both"/>
        <w:rPr>
          <w:rFonts w:ascii="Times New Roman" w:hAnsi="Times New Roman" w:cs="Times New Roman"/>
          <w:b/>
          <w:sz w:val="24"/>
          <w:szCs w:val="24"/>
          <w:lang w:eastAsia="fr-FR"/>
        </w:rPr>
      </w:pPr>
    </w:p>
    <w:p w14:paraId="72E08A31" w14:textId="7873520C" w:rsidR="007B3BC3" w:rsidRPr="0027252A" w:rsidRDefault="002B275B" w:rsidP="006231E2">
      <w:pPr>
        <w:pStyle w:val="txtsubtitle"/>
        <w:shd w:val="clear" w:color="auto" w:fill="F8F8F8"/>
        <w:spacing w:before="0" w:beforeAutospacing="0" w:after="0" w:afterAutospacing="0" w:line="360" w:lineRule="auto"/>
      </w:pPr>
      <w:r>
        <w:t>SAMVURA Valens</w:t>
      </w:r>
    </w:p>
    <w:p w14:paraId="2B2269F8" w14:textId="54B0FFB3" w:rsidR="00363ED9" w:rsidRPr="0027252A" w:rsidRDefault="002B275B" w:rsidP="006231E2">
      <w:pPr>
        <w:spacing w:after="0" w:line="360" w:lineRule="auto"/>
        <w:rPr>
          <w:rFonts w:ascii="Times New Roman" w:eastAsia="Times New Roman" w:hAnsi="Times New Roman" w:cs="Times New Roman"/>
          <w:b/>
          <w:sz w:val="24"/>
          <w:szCs w:val="24"/>
        </w:rPr>
      </w:pPr>
      <w:r>
        <w:rPr>
          <w:rFonts w:ascii="Times New Roman" w:hAnsi="Times New Roman" w:cs="Times New Roman"/>
          <w:sz w:val="24"/>
          <w:szCs w:val="24"/>
          <w:shd w:val="clear" w:color="auto" w:fill="F8F8F8"/>
        </w:rPr>
        <w:t>Executive Secretary</w:t>
      </w:r>
    </w:p>
    <w:p w14:paraId="624825C9" w14:textId="77777777" w:rsidR="00363ED9" w:rsidRPr="0027252A" w:rsidRDefault="00363ED9" w:rsidP="00363ED9">
      <w:pPr>
        <w:spacing w:after="0" w:line="240" w:lineRule="auto"/>
        <w:rPr>
          <w:rFonts w:ascii="Times New Roman" w:eastAsia="Times New Roman" w:hAnsi="Times New Roman" w:cs="Times New Roman"/>
          <w:b/>
          <w:sz w:val="24"/>
          <w:szCs w:val="24"/>
        </w:rPr>
      </w:pPr>
    </w:p>
    <w:p w14:paraId="04DE6FEF"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6478C41E" w14:textId="77777777" w:rsidR="007A589A" w:rsidRPr="0027252A" w:rsidRDefault="007A589A" w:rsidP="00363ED9">
      <w:pPr>
        <w:spacing w:after="0" w:line="240" w:lineRule="auto"/>
        <w:rPr>
          <w:rFonts w:ascii="Times New Roman" w:eastAsia="Times New Roman" w:hAnsi="Times New Roman" w:cs="Times New Roman"/>
          <w:sz w:val="24"/>
          <w:szCs w:val="24"/>
          <w:lang w:val="en-GB"/>
        </w:rPr>
      </w:pPr>
    </w:p>
    <w:p w14:paraId="080897C1" w14:textId="77777777" w:rsidR="00405EAF" w:rsidRPr="0027252A" w:rsidRDefault="00405EAF" w:rsidP="00363ED9">
      <w:pPr>
        <w:spacing w:after="0" w:line="240" w:lineRule="auto"/>
        <w:rPr>
          <w:rFonts w:ascii="Times New Roman" w:eastAsia="Times New Roman" w:hAnsi="Times New Roman" w:cs="Times New Roman"/>
          <w:sz w:val="24"/>
          <w:szCs w:val="24"/>
          <w:lang w:val="en-GB"/>
        </w:rPr>
      </w:pPr>
    </w:p>
    <w:p w14:paraId="4CB28D52" w14:textId="77777777" w:rsidR="00911F62" w:rsidRPr="0027252A" w:rsidRDefault="00911F62" w:rsidP="00363ED9">
      <w:pPr>
        <w:spacing w:after="0" w:line="240" w:lineRule="auto"/>
        <w:rPr>
          <w:rFonts w:ascii="Times New Roman" w:eastAsia="Times New Roman" w:hAnsi="Times New Roman" w:cs="Times New Roman"/>
          <w:sz w:val="24"/>
          <w:szCs w:val="24"/>
          <w:lang w:val="en-GB"/>
        </w:rPr>
      </w:pPr>
    </w:p>
    <w:p w14:paraId="78E46431" w14:textId="77777777" w:rsidR="00911F62" w:rsidRPr="0027252A" w:rsidRDefault="00911F62" w:rsidP="00363ED9">
      <w:pPr>
        <w:spacing w:after="0" w:line="240" w:lineRule="auto"/>
        <w:rPr>
          <w:rFonts w:ascii="Times New Roman" w:eastAsia="Times New Roman" w:hAnsi="Times New Roman" w:cs="Times New Roman"/>
          <w:sz w:val="24"/>
          <w:szCs w:val="24"/>
          <w:lang w:val="en-GB"/>
        </w:rPr>
      </w:pPr>
    </w:p>
    <w:p w14:paraId="6CE4B119" w14:textId="77777777" w:rsidR="007A589A" w:rsidRPr="0027252A" w:rsidRDefault="007A589A" w:rsidP="00363ED9">
      <w:pPr>
        <w:spacing w:after="0" w:line="240" w:lineRule="auto"/>
        <w:rPr>
          <w:rFonts w:ascii="Times New Roman" w:eastAsia="Times New Roman" w:hAnsi="Times New Roman" w:cs="Times New Roman"/>
          <w:sz w:val="24"/>
          <w:szCs w:val="24"/>
          <w:lang w:val="en-GB"/>
        </w:rPr>
      </w:pPr>
    </w:p>
    <w:p w14:paraId="1C6AEB52" w14:textId="77777777" w:rsidR="00897CE8" w:rsidRPr="0027252A" w:rsidRDefault="00897CE8" w:rsidP="00363ED9">
      <w:pPr>
        <w:spacing w:after="0" w:line="240" w:lineRule="auto"/>
        <w:rPr>
          <w:rFonts w:ascii="Times New Roman" w:eastAsia="Times New Roman" w:hAnsi="Times New Roman" w:cs="Times New Roman"/>
          <w:sz w:val="24"/>
          <w:szCs w:val="24"/>
          <w:lang w:val="en-GB"/>
        </w:rPr>
      </w:pPr>
    </w:p>
    <w:p w14:paraId="4CD2572B" w14:textId="77777777" w:rsidR="007D608A" w:rsidRPr="0027252A" w:rsidRDefault="007D608A" w:rsidP="00363ED9">
      <w:pPr>
        <w:spacing w:after="0" w:line="240" w:lineRule="auto"/>
        <w:rPr>
          <w:rFonts w:ascii="Times New Roman" w:eastAsia="Times New Roman" w:hAnsi="Times New Roman" w:cs="Times New Roman"/>
          <w:sz w:val="24"/>
          <w:szCs w:val="24"/>
          <w:lang w:val="en-GB"/>
        </w:rPr>
      </w:pPr>
    </w:p>
    <w:p w14:paraId="3C66F72B" w14:textId="77777777" w:rsidR="00897CE8" w:rsidRPr="0027252A" w:rsidRDefault="00897CE8" w:rsidP="00363ED9">
      <w:pPr>
        <w:spacing w:after="0" w:line="240" w:lineRule="auto"/>
        <w:rPr>
          <w:rFonts w:ascii="Times New Roman" w:eastAsia="Times New Roman" w:hAnsi="Times New Roman" w:cs="Times New Roman"/>
          <w:sz w:val="24"/>
          <w:szCs w:val="24"/>
          <w:lang w:val="en-GB"/>
        </w:rPr>
      </w:pPr>
    </w:p>
    <w:tbl>
      <w:tblPr>
        <w:tblW w:w="10490" w:type="dxa"/>
        <w:tblInd w:w="-601" w:type="dxa"/>
        <w:tblLayout w:type="fixed"/>
        <w:tblLook w:val="0000" w:firstRow="0" w:lastRow="0" w:firstColumn="0" w:lastColumn="0" w:noHBand="0" w:noVBand="0"/>
      </w:tblPr>
      <w:tblGrid>
        <w:gridCol w:w="10490"/>
      </w:tblGrid>
      <w:tr w:rsidR="00363ED9" w:rsidRPr="0027252A" w14:paraId="0A24DB25" w14:textId="77777777" w:rsidTr="00363ED9">
        <w:trPr>
          <w:trHeight w:val="800"/>
        </w:trPr>
        <w:tc>
          <w:tcPr>
            <w:tcW w:w="10490" w:type="dxa"/>
            <w:vAlign w:val="center"/>
          </w:tcPr>
          <w:p w14:paraId="552511B3" w14:textId="77777777" w:rsidR="00363ED9" w:rsidRPr="0027252A" w:rsidRDefault="00363ED9" w:rsidP="00363ED9">
            <w:pPr>
              <w:tabs>
                <w:tab w:val="left" w:pos="619"/>
              </w:tabs>
              <w:spacing w:after="200" w:line="240" w:lineRule="auto"/>
              <w:jc w:val="center"/>
              <w:outlineLvl w:val="1"/>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u w:val="single"/>
                <w:lang w:val="en-GB"/>
              </w:rPr>
              <w:lastRenderedPageBreak/>
              <w:br w:type="page"/>
            </w:r>
            <w:r w:rsidRPr="0027252A">
              <w:rPr>
                <w:rFonts w:ascii="Times New Roman" w:eastAsia="Times New Roman" w:hAnsi="Times New Roman" w:cs="Times New Roman"/>
                <w:b/>
                <w:sz w:val="24"/>
                <w:szCs w:val="24"/>
                <w:lang w:val="en-GB"/>
              </w:rPr>
              <w:br w:type="page"/>
            </w:r>
            <w:bookmarkStart w:id="22" w:name="_Hlt438532663"/>
            <w:bookmarkStart w:id="23" w:name="_Toc438266923"/>
            <w:bookmarkStart w:id="24" w:name="_Toc438267877"/>
            <w:bookmarkStart w:id="25" w:name="_Toc438366664"/>
            <w:bookmarkStart w:id="26" w:name="_Toc507316736"/>
            <w:bookmarkStart w:id="27" w:name="_Toc73332847"/>
            <w:bookmarkStart w:id="28" w:name="_Toc171245633"/>
            <w:bookmarkStart w:id="29" w:name="_Toc175470023"/>
            <w:bookmarkStart w:id="30" w:name="_Toc175470306"/>
            <w:bookmarkStart w:id="31" w:name="_Toc175470772"/>
            <w:bookmarkEnd w:id="22"/>
            <w:r w:rsidRPr="0027252A">
              <w:rPr>
                <w:rFonts w:ascii="Times New Roman" w:eastAsia="Times New Roman" w:hAnsi="Times New Roman" w:cs="Times New Roman"/>
                <w:b/>
                <w:sz w:val="24"/>
                <w:szCs w:val="24"/>
                <w:lang w:val="en-GB"/>
              </w:rPr>
              <w:t>Section I.  Instructions to Bidders</w:t>
            </w:r>
            <w:bookmarkEnd w:id="23"/>
            <w:bookmarkEnd w:id="24"/>
            <w:bookmarkEnd w:id="25"/>
            <w:bookmarkEnd w:id="26"/>
            <w:bookmarkEnd w:id="27"/>
            <w:bookmarkEnd w:id="28"/>
            <w:bookmarkEnd w:id="29"/>
            <w:bookmarkEnd w:id="30"/>
            <w:bookmarkEnd w:id="31"/>
          </w:p>
        </w:tc>
      </w:tr>
      <w:tr w:rsidR="00363ED9" w:rsidRPr="0027252A" w14:paraId="36EB8A52" w14:textId="77777777" w:rsidTr="00363ED9">
        <w:tc>
          <w:tcPr>
            <w:tcW w:w="10490" w:type="dxa"/>
          </w:tcPr>
          <w:p w14:paraId="42F7C91F" w14:textId="77777777" w:rsidR="00363ED9" w:rsidRPr="0027252A" w:rsidRDefault="00363ED9" w:rsidP="00435923">
            <w:pPr>
              <w:numPr>
                <w:ilvl w:val="0"/>
                <w:numId w:val="67"/>
              </w:numPr>
              <w:spacing w:after="0" w:line="240" w:lineRule="auto"/>
              <w:jc w:val="center"/>
              <w:outlineLvl w:val="2"/>
              <w:rPr>
                <w:rFonts w:ascii="Times New Roman" w:eastAsia="Times New Roman" w:hAnsi="Times New Roman" w:cs="Times New Roman"/>
                <w:b/>
                <w:bCs/>
                <w:sz w:val="24"/>
                <w:szCs w:val="24"/>
                <w:lang w:val="en-GB"/>
              </w:rPr>
            </w:pPr>
            <w:bookmarkStart w:id="32" w:name="_Toc505659523"/>
            <w:bookmarkStart w:id="33" w:name="_Toc61936835"/>
            <w:bookmarkStart w:id="34" w:name="_Toc171245634"/>
            <w:bookmarkStart w:id="35" w:name="_Toc175470024"/>
            <w:bookmarkStart w:id="36" w:name="_Toc175470307"/>
            <w:bookmarkStart w:id="37" w:name="_Toc175470773"/>
            <w:r w:rsidRPr="0027252A">
              <w:rPr>
                <w:rFonts w:ascii="Times New Roman" w:eastAsia="Times New Roman" w:hAnsi="Times New Roman" w:cs="Times New Roman"/>
                <w:b/>
                <w:bCs/>
                <w:sz w:val="24"/>
                <w:szCs w:val="24"/>
                <w:lang w:val="en-GB"/>
              </w:rPr>
              <w:t>General</w:t>
            </w:r>
            <w:bookmarkEnd w:id="32"/>
            <w:bookmarkEnd w:id="33"/>
            <w:bookmarkEnd w:id="34"/>
            <w:bookmarkEnd w:id="35"/>
            <w:bookmarkEnd w:id="36"/>
            <w:bookmarkEnd w:id="37"/>
          </w:p>
        </w:tc>
      </w:tr>
      <w:tr w:rsidR="00363ED9" w:rsidRPr="0027252A" w14:paraId="22E23902" w14:textId="77777777" w:rsidTr="00363ED9">
        <w:tc>
          <w:tcPr>
            <w:tcW w:w="10490" w:type="dxa"/>
          </w:tcPr>
          <w:p w14:paraId="05264063" w14:textId="77777777" w:rsidR="00363ED9" w:rsidRPr="0027252A" w:rsidRDefault="00363ED9" w:rsidP="00363ED9">
            <w:pPr>
              <w:numPr>
                <w:ilvl w:val="0"/>
                <w:numId w:val="59"/>
              </w:numPr>
              <w:spacing w:after="180" w:line="240" w:lineRule="auto"/>
              <w:jc w:val="center"/>
              <w:rPr>
                <w:rFonts w:ascii="Times New Roman" w:eastAsia="Times New Roman" w:hAnsi="Times New Roman" w:cs="Times New Roman"/>
                <w:b/>
                <w:sz w:val="24"/>
                <w:szCs w:val="24"/>
                <w:lang w:val="en-GB"/>
              </w:rPr>
            </w:pPr>
            <w:bookmarkStart w:id="38" w:name="_Toc61936836"/>
            <w:r w:rsidRPr="0027252A">
              <w:rPr>
                <w:rFonts w:ascii="Times New Roman" w:eastAsia="Times New Roman" w:hAnsi="Times New Roman" w:cs="Times New Roman"/>
                <w:b/>
                <w:spacing w:val="-4"/>
                <w:sz w:val="24"/>
                <w:szCs w:val="24"/>
                <w:lang w:val="en-GB"/>
              </w:rPr>
              <w:t>Scope of Bid</w:t>
            </w:r>
            <w:bookmarkEnd w:id="38"/>
          </w:p>
          <w:p w14:paraId="2780CC37" w14:textId="77777777" w:rsidR="00363ED9" w:rsidRPr="0027252A" w:rsidRDefault="00363ED9" w:rsidP="00363ED9">
            <w:pPr>
              <w:numPr>
                <w:ilvl w:val="1"/>
                <w:numId w:val="16"/>
              </w:numPr>
              <w:spacing w:after="18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Procuring Entity </w:t>
            </w:r>
            <w:r w:rsidRPr="0027252A">
              <w:rPr>
                <w:rFonts w:ascii="Times New Roman" w:eastAsia="Times New Roman" w:hAnsi="Times New Roman" w:cs="Times New Roman"/>
                <w:b/>
                <w:bCs/>
                <w:sz w:val="24"/>
                <w:szCs w:val="24"/>
                <w:lang w:val="en-GB"/>
              </w:rPr>
              <w:t>indicated in the Bidding Data Sheet (BDS),</w:t>
            </w:r>
            <w:r w:rsidRPr="0027252A">
              <w:rPr>
                <w:rFonts w:ascii="Times New Roman" w:eastAsia="Times New Roman" w:hAnsi="Times New Roman" w:cs="Times New Roman"/>
                <w:sz w:val="24"/>
                <w:szCs w:val="24"/>
                <w:lang w:val="en-GB"/>
              </w:rPr>
              <w:t xml:space="preserve"> issues these Bidding Documents for the supply of Goods and Related Services incidental thereto as specified in Section 6, Schedule of Requirements. The name and identification number of this National Competitive Bidding (NCB) procurement are </w:t>
            </w:r>
            <w:r w:rsidRPr="0027252A">
              <w:rPr>
                <w:rFonts w:ascii="Times New Roman" w:eastAsia="Times New Roman" w:hAnsi="Times New Roman" w:cs="Times New Roman"/>
                <w:b/>
                <w:bCs/>
                <w:sz w:val="24"/>
                <w:szCs w:val="24"/>
                <w:lang w:val="en-GB"/>
              </w:rPr>
              <w:t>specified in the BDS.</w:t>
            </w:r>
            <w:r w:rsidRPr="0027252A">
              <w:rPr>
                <w:rFonts w:ascii="Times New Roman" w:eastAsia="Times New Roman" w:hAnsi="Times New Roman" w:cs="Times New Roman"/>
                <w:sz w:val="24"/>
                <w:szCs w:val="24"/>
                <w:lang w:val="en-GB"/>
              </w:rPr>
              <w:t xml:space="preserve"> The name, identification, and number of lots are </w:t>
            </w:r>
            <w:r w:rsidRPr="0027252A">
              <w:rPr>
                <w:rFonts w:ascii="Times New Roman" w:eastAsia="Times New Roman" w:hAnsi="Times New Roman" w:cs="Times New Roman"/>
                <w:b/>
                <w:bCs/>
                <w:sz w:val="24"/>
                <w:szCs w:val="24"/>
                <w:lang w:val="en-GB"/>
              </w:rPr>
              <w:t>provided in the BDS.</w:t>
            </w:r>
          </w:p>
          <w:p w14:paraId="132720F1" w14:textId="77777777" w:rsidR="00363ED9" w:rsidRPr="0027252A" w:rsidRDefault="00363ED9" w:rsidP="00363ED9">
            <w:pPr>
              <w:numPr>
                <w:ilvl w:val="1"/>
                <w:numId w:val="16"/>
              </w:numPr>
              <w:spacing w:after="18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Throughout these Bidding Documents:</w:t>
            </w:r>
          </w:p>
          <w:p w14:paraId="5F27718D" w14:textId="77777777" w:rsidR="00363ED9" w:rsidRPr="0027252A" w:rsidRDefault="00363ED9" w:rsidP="00435923">
            <w:pPr>
              <w:numPr>
                <w:ilvl w:val="0"/>
                <w:numId w:val="68"/>
              </w:numPr>
              <w:tabs>
                <w:tab w:val="left" w:pos="540"/>
              </w:tabs>
              <w:spacing w:after="180" w:line="240" w:lineRule="auto"/>
              <w:ind w:right="-7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 “Client/Procuring Entity” means the agency with which the selected Consultant signs the Contract for the Services.</w:t>
            </w:r>
          </w:p>
          <w:p w14:paraId="073C0A50" w14:textId="77777777" w:rsidR="00363ED9" w:rsidRPr="0027252A" w:rsidRDefault="00363ED9" w:rsidP="00435923">
            <w:pPr>
              <w:numPr>
                <w:ilvl w:val="0"/>
                <w:numId w:val="68"/>
              </w:numPr>
              <w:tabs>
                <w:tab w:val="left" w:pos="540"/>
              </w:tabs>
              <w:spacing w:after="180" w:line="240" w:lineRule="auto"/>
              <w:ind w:right="-7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 “Contract” means the agreement between the Procuring Entity and the successful bidder. </w:t>
            </w:r>
          </w:p>
          <w:p w14:paraId="25645B9B" w14:textId="77777777" w:rsidR="00363ED9" w:rsidRPr="0027252A" w:rsidRDefault="00363ED9" w:rsidP="00435923">
            <w:pPr>
              <w:numPr>
                <w:ilvl w:val="0"/>
                <w:numId w:val="68"/>
              </w:numPr>
              <w:tabs>
                <w:tab w:val="left" w:pos="540"/>
              </w:tabs>
              <w:spacing w:after="180" w:line="240" w:lineRule="auto"/>
              <w:ind w:right="-7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“Data Sheet” means such part of the Instructions to Bidders used to reflect specific country and assignment conditions.</w:t>
            </w:r>
          </w:p>
          <w:p w14:paraId="161B1A29" w14:textId="77777777" w:rsidR="00363ED9" w:rsidRPr="0027252A" w:rsidRDefault="00363ED9" w:rsidP="00435923">
            <w:pPr>
              <w:numPr>
                <w:ilvl w:val="0"/>
                <w:numId w:val="68"/>
              </w:numPr>
              <w:tabs>
                <w:tab w:val="left" w:pos="540"/>
              </w:tabs>
              <w:spacing w:after="180" w:line="240" w:lineRule="auto"/>
              <w:ind w:right="-7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“Day” means calendar day.</w:t>
            </w:r>
          </w:p>
          <w:p w14:paraId="28C749FF" w14:textId="77777777" w:rsidR="00363ED9" w:rsidRPr="0027252A" w:rsidRDefault="00363ED9" w:rsidP="00435923">
            <w:pPr>
              <w:numPr>
                <w:ilvl w:val="0"/>
                <w:numId w:val="68"/>
              </w:numPr>
              <w:tabs>
                <w:tab w:val="left" w:pos="540"/>
              </w:tabs>
              <w:spacing w:after="180" w:line="240" w:lineRule="auto"/>
              <w:ind w:right="-7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“Government” means the Government of the Republic of Rwanda.</w:t>
            </w:r>
          </w:p>
          <w:p w14:paraId="006E90D6" w14:textId="77777777" w:rsidR="00363ED9" w:rsidRPr="0027252A" w:rsidRDefault="00363ED9" w:rsidP="00435923">
            <w:pPr>
              <w:numPr>
                <w:ilvl w:val="0"/>
                <w:numId w:val="68"/>
              </w:numPr>
              <w:tabs>
                <w:tab w:val="left" w:pos="540"/>
              </w:tabs>
              <w:spacing w:after="180" w:line="240" w:lineRule="auto"/>
              <w:ind w:right="-7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“Instructions to Bidders” (Section II of the Bidding Document) means the document which provides Bidders with all information needed to prepare their Bids.</w:t>
            </w:r>
          </w:p>
          <w:p w14:paraId="2CB70303" w14:textId="77777777" w:rsidR="00363ED9" w:rsidRPr="0027252A" w:rsidRDefault="00363ED9" w:rsidP="00435923">
            <w:pPr>
              <w:numPr>
                <w:ilvl w:val="0"/>
                <w:numId w:val="68"/>
              </w:numPr>
              <w:tabs>
                <w:tab w:val="left" w:pos="540"/>
              </w:tabs>
              <w:spacing w:after="200" w:line="240" w:lineRule="auto"/>
              <w:ind w:right="-7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“SBD” means the Standard Bidding Document, which must be used by the Client as a guide for the preparation of the Bidding Document.</w:t>
            </w:r>
          </w:p>
          <w:p w14:paraId="03FB5672" w14:textId="77777777" w:rsidR="00363ED9" w:rsidRPr="0027252A" w:rsidRDefault="00363ED9" w:rsidP="00435923">
            <w:pPr>
              <w:numPr>
                <w:ilvl w:val="0"/>
                <w:numId w:val="68"/>
              </w:numPr>
              <w:tabs>
                <w:tab w:val="left" w:pos="540"/>
              </w:tabs>
              <w:spacing w:after="200" w:line="240" w:lineRule="auto"/>
              <w:ind w:right="-7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 “Sub-Contractor” means any person or entity with which the Bidder subcontracts any part of the Supplies.</w:t>
            </w:r>
          </w:p>
          <w:p w14:paraId="5C3015E9" w14:textId="77777777" w:rsidR="00363ED9" w:rsidRPr="0027252A" w:rsidRDefault="00363ED9" w:rsidP="00435923">
            <w:pPr>
              <w:numPr>
                <w:ilvl w:val="0"/>
                <w:numId w:val="68"/>
              </w:numPr>
              <w:tabs>
                <w:tab w:val="left" w:pos="540"/>
              </w:tabs>
              <w:spacing w:after="200" w:line="240" w:lineRule="auto"/>
              <w:ind w:right="-7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 the “lowest – evaluated bid” means a bid which is substantially responsive and offers the   </w:t>
            </w:r>
          </w:p>
          <w:p w14:paraId="3BC58092" w14:textId="77777777" w:rsidR="00363ED9" w:rsidRPr="0027252A" w:rsidRDefault="00363ED9" w:rsidP="00363ED9">
            <w:pPr>
              <w:tabs>
                <w:tab w:val="left" w:pos="1617"/>
              </w:tabs>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                  lowest price.</w:t>
            </w:r>
          </w:p>
        </w:tc>
      </w:tr>
      <w:tr w:rsidR="00363ED9" w:rsidRPr="0027252A" w14:paraId="039754EE" w14:textId="77777777" w:rsidTr="00363ED9">
        <w:tc>
          <w:tcPr>
            <w:tcW w:w="10490" w:type="dxa"/>
          </w:tcPr>
          <w:p w14:paraId="5BB1BEA4" w14:textId="77777777" w:rsidR="00363ED9" w:rsidRPr="0027252A" w:rsidRDefault="00363ED9" w:rsidP="00363ED9">
            <w:pPr>
              <w:numPr>
                <w:ilvl w:val="0"/>
                <w:numId w:val="59"/>
              </w:numPr>
              <w:spacing w:after="180" w:line="240" w:lineRule="auto"/>
              <w:jc w:val="center"/>
              <w:rPr>
                <w:rFonts w:ascii="Times New Roman" w:eastAsia="Times New Roman" w:hAnsi="Times New Roman" w:cs="Times New Roman"/>
                <w:b/>
                <w:sz w:val="24"/>
                <w:szCs w:val="24"/>
                <w:lang w:val="en-GB"/>
              </w:rPr>
            </w:pPr>
            <w:bookmarkStart w:id="39" w:name="_Toc438438821"/>
            <w:bookmarkStart w:id="40" w:name="_Toc438532556"/>
            <w:bookmarkStart w:id="41" w:name="_Toc438733965"/>
            <w:bookmarkStart w:id="42" w:name="_Toc438907006"/>
            <w:bookmarkStart w:id="43" w:name="_Toc438907205"/>
            <w:bookmarkStart w:id="44" w:name="_Toc61936837"/>
            <w:r w:rsidRPr="0027252A">
              <w:rPr>
                <w:rFonts w:ascii="Times New Roman" w:eastAsia="Times New Roman" w:hAnsi="Times New Roman" w:cs="Times New Roman"/>
                <w:b/>
                <w:spacing w:val="-4"/>
                <w:sz w:val="24"/>
                <w:szCs w:val="24"/>
                <w:lang w:val="en-GB"/>
              </w:rPr>
              <w:t>Source of Funds</w:t>
            </w:r>
            <w:bookmarkEnd w:id="39"/>
            <w:bookmarkEnd w:id="40"/>
            <w:bookmarkEnd w:id="41"/>
            <w:bookmarkEnd w:id="42"/>
            <w:bookmarkEnd w:id="43"/>
            <w:bookmarkEnd w:id="44"/>
          </w:p>
          <w:p w14:paraId="4CEB8D44" w14:textId="77777777" w:rsidR="00363ED9" w:rsidRPr="0027252A" w:rsidRDefault="00363ED9" w:rsidP="00363ED9">
            <w:pPr>
              <w:spacing w:after="18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Procuring Entity (hereinafter called “Client”) </w:t>
            </w:r>
            <w:r w:rsidRPr="0027252A">
              <w:rPr>
                <w:rFonts w:ascii="Times New Roman" w:eastAsia="Times New Roman" w:hAnsi="Times New Roman" w:cs="Times New Roman"/>
                <w:b/>
                <w:bCs/>
                <w:sz w:val="24"/>
                <w:szCs w:val="24"/>
                <w:lang w:val="en-GB"/>
              </w:rPr>
              <w:t>specified in the BDS</w:t>
            </w:r>
            <w:r w:rsidRPr="0027252A">
              <w:rPr>
                <w:rFonts w:ascii="Times New Roman" w:eastAsia="Times New Roman" w:hAnsi="Times New Roman" w:cs="Times New Roman"/>
                <w:sz w:val="24"/>
                <w:szCs w:val="24"/>
                <w:lang w:val="en-GB"/>
              </w:rPr>
              <w:t xml:space="preserve"> intends to apply its funds to the payments under the contract for which these Bidding Documents are issued.</w:t>
            </w:r>
          </w:p>
        </w:tc>
      </w:tr>
      <w:tr w:rsidR="00363ED9" w:rsidRPr="0027252A" w14:paraId="5E43C93D" w14:textId="77777777" w:rsidTr="00363ED9">
        <w:tc>
          <w:tcPr>
            <w:tcW w:w="10490" w:type="dxa"/>
            <w:tcBorders>
              <w:bottom w:val="nil"/>
            </w:tcBorders>
          </w:tcPr>
          <w:p w14:paraId="5FA1DF2A" w14:textId="77777777" w:rsidR="00363ED9" w:rsidRPr="0027252A" w:rsidRDefault="00363ED9" w:rsidP="00363ED9">
            <w:pPr>
              <w:numPr>
                <w:ilvl w:val="0"/>
                <w:numId w:val="59"/>
              </w:numPr>
              <w:autoSpaceDE w:val="0"/>
              <w:autoSpaceDN w:val="0"/>
              <w:adjustRightInd w:val="0"/>
              <w:spacing w:after="120" w:line="240" w:lineRule="auto"/>
              <w:jc w:val="center"/>
              <w:rPr>
                <w:rFonts w:ascii="Times New Roman" w:eastAsia="Times New Roman" w:hAnsi="Times New Roman" w:cs="Times New Roman"/>
                <w:b/>
                <w:sz w:val="24"/>
                <w:szCs w:val="24"/>
                <w:lang w:val="en-GB"/>
              </w:rPr>
            </w:pPr>
            <w:bookmarkStart w:id="45" w:name="_Toc438532558"/>
            <w:bookmarkStart w:id="46" w:name="_Toc438002631"/>
            <w:bookmarkStart w:id="47" w:name="_Toc438438822"/>
            <w:bookmarkStart w:id="48" w:name="_Toc438532559"/>
            <w:bookmarkStart w:id="49" w:name="_Toc438733966"/>
            <w:bookmarkStart w:id="50" w:name="_Toc438907007"/>
            <w:bookmarkStart w:id="51" w:name="_Toc438907206"/>
            <w:bookmarkStart w:id="52" w:name="_Toc61936838"/>
            <w:bookmarkEnd w:id="45"/>
            <w:r w:rsidRPr="0027252A">
              <w:rPr>
                <w:rFonts w:ascii="Times New Roman" w:eastAsia="Times New Roman" w:hAnsi="Times New Roman" w:cs="Times New Roman"/>
                <w:b/>
                <w:sz w:val="24"/>
                <w:szCs w:val="24"/>
                <w:lang w:val="en-GB"/>
              </w:rPr>
              <w:t>Fraud and Corruption</w:t>
            </w:r>
            <w:bookmarkEnd w:id="46"/>
            <w:bookmarkEnd w:id="47"/>
            <w:bookmarkEnd w:id="48"/>
            <w:bookmarkEnd w:id="49"/>
            <w:bookmarkEnd w:id="50"/>
            <w:bookmarkEnd w:id="51"/>
            <w:bookmarkEnd w:id="52"/>
          </w:p>
          <w:p w14:paraId="5FFB2AA5" w14:textId="77777777" w:rsidR="00363ED9" w:rsidRPr="0027252A" w:rsidRDefault="00363ED9" w:rsidP="00363ED9">
            <w:pPr>
              <w:numPr>
                <w:ilvl w:val="1"/>
                <w:numId w:val="61"/>
              </w:numPr>
              <w:autoSpaceDE w:val="0"/>
              <w:autoSpaceDN w:val="0"/>
              <w:adjustRightInd w:val="0"/>
              <w:spacing w:after="12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Rwanda public procurement policy requires that all bidders, suppliers, and contractors, their subcontractors and the procuring entities representatives, observe the highest standard of ethics during the procurement and execution of such contracts.</w:t>
            </w:r>
            <w:r w:rsidRPr="0027252A">
              <w:rPr>
                <w:rFonts w:ascii="Times New Roman" w:eastAsia="Times New Roman" w:hAnsi="Times New Roman" w:cs="Times New Roman"/>
                <w:sz w:val="24"/>
                <w:szCs w:val="24"/>
                <w:vertAlign w:val="superscript"/>
                <w:lang w:val="en-GB"/>
              </w:rPr>
              <w:footnoteReference w:id="1"/>
            </w:r>
            <w:r w:rsidRPr="0027252A">
              <w:rPr>
                <w:rFonts w:ascii="Times New Roman" w:eastAsia="Times New Roman" w:hAnsi="Times New Roman" w:cs="Times New Roman"/>
                <w:sz w:val="24"/>
                <w:szCs w:val="24"/>
                <w:lang w:val="en-GB"/>
              </w:rPr>
              <w:t xml:space="preserve"> In pursuance of this policy, Rwanda Public Procurement Authority:</w:t>
            </w:r>
          </w:p>
          <w:p w14:paraId="419FD45B" w14:textId="77777777" w:rsidR="00363ED9" w:rsidRPr="0027252A" w:rsidRDefault="00363ED9" w:rsidP="00363ED9">
            <w:pPr>
              <w:numPr>
                <w:ilvl w:val="2"/>
                <w:numId w:val="16"/>
              </w:numPr>
              <w:tabs>
                <w:tab w:val="num" w:pos="885"/>
              </w:tabs>
              <w:autoSpaceDE w:val="0"/>
              <w:autoSpaceDN w:val="0"/>
              <w:adjustRightInd w:val="0"/>
              <w:spacing w:after="120" w:line="240" w:lineRule="auto"/>
              <w:ind w:right="187" w:hanging="693"/>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defines, for the purposes of this provision, the terms set forth below as follows:</w:t>
            </w:r>
          </w:p>
          <w:p w14:paraId="2BA28DC9" w14:textId="77777777" w:rsidR="00363ED9" w:rsidRPr="0027252A" w:rsidRDefault="00363ED9" w:rsidP="00363ED9">
            <w:pPr>
              <w:autoSpaceDE w:val="0"/>
              <w:autoSpaceDN w:val="0"/>
              <w:adjustRightInd w:val="0"/>
              <w:spacing w:after="120" w:line="240" w:lineRule="auto"/>
              <w:ind w:left="1310" w:hanging="42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lastRenderedPageBreak/>
              <w:t>(</w:t>
            </w:r>
            <w:proofErr w:type="spellStart"/>
            <w:r w:rsidRPr="0027252A">
              <w:rPr>
                <w:rFonts w:ascii="Times New Roman" w:eastAsia="Times New Roman" w:hAnsi="Times New Roman" w:cs="Times New Roman"/>
                <w:sz w:val="24"/>
                <w:szCs w:val="24"/>
                <w:lang w:val="en-GB"/>
              </w:rPr>
              <w:t>i</w:t>
            </w:r>
            <w:proofErr w:type="spellEnd"/>
            <w:r w:rsidRPr="0027252A">
              <w:rPr>
                <w:rFonts w:ascii="Times New Roman" w:eastAsia="Times New Roman" w:hAnsi="Times New Roman" w:cs="Times New Roman"/>
                <w:sz w:val="24"/>
                <w:szCs w:val="24"/>
                <w:lang w:val="en-GB"/>
              </w:rPr>
              <w:t>)</w:t>
            </w:r>
            <w:r w:rsidRPr="0027252A">
              <w:rPr>
                <w:rFonts w:ascii="Times New Roman" w:eastAsia="Times New Roman" w:hAnsi="Times New Roman" w:cs="Times New Roman"/>
                <w:sz w:val="24"/>
                <w:szCs w:val="24"/>
                <w:lang w:val="en-GB"/>
              </w:rPr>
              <w:tab/>
              <w:t>“corrupt practice”</w:t>
            </w:r>
            <w:r w:rsidRPr="0027252A">
              <w:rPr>
                <w:rFonts w:ascii="Times New Roman" w:eastAsia="Times New Roman" w:hAnsi="Times New Roman" w:cs="Times New Roman"/>
                <w:sz w:val="24"/>
                <w:szCs w:val="24"/>
                <w:vertAlign w:val="superscript"/>
                <w:lang w:val="en-GB"/>
              </w:rPr>
              <w:footnoteReference w:id="2"/>
            </w:r>
            <w:r w:rsidRPr="0027252A">
              <w:rPr>
                <w:rFonts w:ascii="Times New Roman" w:eastAsia="Times New Roman" w:hAnsi="Times New Roman" w:cs="Times New Roman"/>
                <w:sz w:val="24"/>
                <w:szCs w:val="24"/>
                <w:lang w:val="en-GB"/>
              </w:rPr>
              <w:t xml:space="preserve"> is the offering, giving, receiving or soliciting, directly or indirectly, of anything of value to influence improperly the actions of another party;</w:t>
            </w:r>
          </w:p>
          <w:p w14:paraId="162632FC" w14:textId="77777777" w:rsidR="00363ED9" w:rsidRPr="0027252A" w:rsidRDefault="00363ED9" w:rsidP="00363ED9">
            <w:pPr>
              <w:autoSpaceDE w:val="0"/>
              <w:autoSpaceDN w:val="0"/>
              <w:adjustRightInd w:val="0"/>
              <w:spacing w:after="120" w:line="240" w:lineRule="auto"/>
              <w:ind w:left="1310" w:right="12" w:hanging="42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(ii) </w:t>
            </w:r>
            <w:r w:rsidRPr="0027252A">
              <w:rPr>
                <w:rFonts w:ascii="Times New Roman" w:eastAsia="Times New Roman" w:hAnsi="Times New Roman" w:cs="Times New Roman"/>
                <w:sz w:val="24"/>
                <w:szCs w:val="24"/>
                <w:lang w:val="en-GB"/>
              </w:rPr>
              <w:tab/>
              <w:t>“fraudulent practice”</w:t>
            </w:r>
            <w:r w:rsidRPr="0027252A">
              <w:rPr>
                <w:rFonts w:ascii="Times New Roman" w:eastAsia="Times New Roman" w:hAnsi="Times New Roman" w:cs="Times New Roman"/>
                <w:sz w:val="24"/>
                <w:szCs w:val="24"/>
                <w:vertAlign w:val="superscript"/>
                <w:lang w:val="en-GB"/>
              </w:rPr>
              <w:footnoteReference w:id="3"/>
            </w:r>
            <w:r w:rsidRPr="0027252A">
              <w:rPr>
                <w:rFonts w:ascii="Times New Roman" w:eastAsia="Times New Roman" w:hAnsi="Times New Roman" w:cs="Times New Roman"/>
                <w:sz w:val="24"/>
                <w:szCs w:val="24"/>
                <w:lang w:val="en-GB"/>
              </w:rPr>
              <w:t xml:space="preserve"> is any act or omission, including a misrepresentation, that knowingly or recklessly misleads, or attempts to mislead, a party to obtain a financial or other benefit or to avoid an obligation;</w:t>
            </w:r>
          </w:p>
          <w:p w14:paraId="527EB4A7" w14:textId="77777777" w:rsidR="00363ED9" w:rsidRPr="0027252A" w:rsidRDefault="00363ED9" w:rsidP="00363ED9">
            <w:pPr>
              <w:autoSpaceDE w:val="0"/>
              <w:autoSpaceDN w:val="0"/>
              <w:adjustRightInd w:val="0"/>
              <w:spacing w:after="120" w:line="240" w:lineRule="auto"/>
              <w:ind w:left="1620" w:hanging="73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(iii) “collusive practice”</w:t>
            </w:r>
            <w:r w:rsidRPr="0027252A">
              <w:rPr>
                <w:rFonts w:ascii="Times New Roman" w:eastAsia="Times New Roman" w:hAnsi="Times New Roman" w:cs="Times New Roman"/>
                <w:sz w:val="24"/>
                <w:szCs w:val="24"/>
                <w:vertAlign w:val="superscript"/>
                <w:lang w:val="en-GB"/>
              </w:rPr>
              <w:footnoteReference w:id="4"/>
            </w:r>
            <w:r w:rsidRPr="0027252A">
              <w:rPr>
                <w:rFonts w:ascii="Times New Roman" w:eastAsia="Times New Roman" w:hAnsi="Times New Roman" w:cs="Times New Roman"/>
                <w:sz w:val="24"/>
                <w:szCs w:val="24"/>
                <w:lang w:val="en-GB"/>
              </w:rPr>
              <w:t xml:space="preserve"> is an arrangement between two or more parties designed to achieve an improper purpose, including to influence improperly the actions of another party;</w:t>
            </w:r>
          </w:p>
          <w:p w14:paraId="61E552F7" w14:textId="77777777" w:rsidR="00363ED9" w:rsidRPr="0027252A" w:rsidRDefault="00363ED9" w:rsidP="00363ED9">
            <w:pPr>
              <w:autoSpaceDE w:val="0"/>
              <w:autoSpaceDN w:val="0"/>
              <w:adjustRightInd w:val="0"/>
              <w:spacing w:after="120" w:line="240" w:lineRule="auto"/>
              <w:ind w:left="1620" w:hanging="73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(iv) “coercive practice”</w:t>
            </w:r>
            <w:r w:rsidRPr="0027252A">
              <w:rPr>
                <w:rFonts w:ascii="Times New Roman" w:eastAsia="Times New Roman" w:hAnsi="Times New Roman" w:cs="Times New Roman"/>
                <w:sz w:val="24"/>
                <w:szCs w:val="24"/>
                <w:vertAlign w:val="superscript"/>
                <w:lang w:val="en-GB"/>
              </w:rPr>
              <w:footnoteReference w:id="5"/>
            </w:r>
            <w:r w:rsidRPr="0027252A">
              <w:rPr>
                <w:rFonts w:ascii="Times New Roman" w:eastAsia="Times New Roman" w:hAnsi="Times New Roman" w:cs="Times New Roman"/>
                <w:sz w:val="24"/>
                <w:szCs w:val="24"/>
                <w:lang w:val="en-GB"/>
              </w:rPr>
              <w:t xml:space="preserve"> is impairing or harming, or threatening to impair or harm, directly or indirectly, any party or the property of the party to influence improperly the actions of a party;</w:t>
            </w:r>
          </w:p>
          <w:p w14:paraId="35ACC7F1" w14:textId="77777777" w:rsidR="00363ED9" w:rsidRPr="0027252A" w:rsidRDefault="00363ED9" w:rsidP="00363ED9">
            <w:pPr>
              <w:autoSpaceDE w:val="0"/>
              <w:autoSpaceDN w:val="0"/>
              <w:adjustRightInd w:val="0"/>
              <w:spacing w:after="120" w:line="240" w:lineRule="atLeast"/>
              <w:ind w:left="1620" w:hanging="31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bCs/>
                <w:sz w:val="24"/>
                <w:szCs w:val="24"/>
                <w:lang w:val="en-GB"/>
              </w:rPr>
              <w:t>(v)</w:t>
            </w:r>
            <w:r w:rsidRPr="0027252A">
              <w:rPr>
                <w:rFonts w:ascii="Times New Roman" w:eastAsia="Times New Roman" w:hAnsi="Times New Roman" w:cs="Times New Roman"/>
                <w:bCs/>
                <w:sz w:val="24"/>
                <w:szCs w:val="24"/>
                <w:lang w:val="en-GB"/>
              </w:rPr>
              <w:tab/>
              <w:t xml:space="preserve">“obstructive practice” </w:t>
            </w:r>
            <w:r w:rsidRPr="0027252A">
              <w:rPr>
                <w:rFonts w:ascii="Times New Roman" w:eastAsia="Times New Roman" w:hAnsi="Times New Roman" w:cs="Times New Roman"/>
                <w:sz w:val="24"/>
                <w:szCs w:val="24"/>
                <w:lang w:val="en-GB"/>
              </w:rPr>
              <w:t>is</w:t>
            </w:r>
          </w:p>
          <w:p w14:paraId="407F25D8" w14:textId="77777777" w:rsidR="00363ED9" w:rsidRPr="0027252A" w:rsidRDefault="00363ED9" w:rsidP="00363ED9">
            <w:pPr>
              <w:autoSpaceDE w:val="0"/>
              <w:autoSpaceDN w:val="0"/>
              <w:adjustRightInd w:val="0"/>
              <w:spacing w:after="120" w:line="240" w:lineRule="auto"/>
              <w:ind w:left="216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bCs/>
                <w:sz w:val="24"/>
                <w:szCs w:val="24"/>
                <w:lang w:val="en-GB"/>
              </w:rPr>
              <w:t>(aa)</w:t>
            </w:r>
            <w:r w:rsidRPr="0027252A">
              <w:rPr>
                <w:rFonts w:ascii="Times New Roman" w:eastAsia="Times New Roman" w:hAnsi="Times New Roman" w:cs="Times New Roman"/>
                <w:sz w:val="24"/>
                <w:szCs w:val="24"/>
                <w:lang w:val="en-GB"/>
              </w:rPr>
              <w:tab/>
              <w:t>deliberately destroying, falsifying, altering or concealing of evidence material to the investigation or making false statements to investigators in order to materially impede a RPPA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68DB9945" w14:textId="77777777" w:rsidR="00363ED9" w:rsidRPr="0027252A" w:rsidRDefault="00363ED9" w:rsidP="00363ED9">
            <w:pPr>
              <w:autoSpaceDE w:val="0"/>
              <w:autoSpaceDN w:val="0"/>
              <w:adjustRightInd w:val="0"/>
              <w:spacing w:after="120" w:line="240" w:lineRule="auto"/>
              <w:ind w:left="216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bCs/>
                <w:sz w:val="24"/>
                <w:szCs w:val="24"/>
                <w:lang w:val="en-GB"/>
              </w:rPr>
              <w:t>(bb)</w:t>
            </w:r>
            <w:r w:rsidRPr="0027252A">
              <w:rPr>
                <w:rFonts w:ascii="Times New Roman" w:eastAsia="Times New Roman" w:hAnsi="Times New Roman" w:cs="Times New Roman"/>
                <w:bCs/>
                <w:sz w:val="24"/>
                <w:szCs w:val="24"/>
                <w:lang w:val="en-GB"/>
              </w:rPr>
              <w:tab/>
              <w:t>acts intended to materially impede the exercise of the RPPA’s inspection and audit rights provided for under sub-clause 3.1 (e) below.</w:t>
            </w:r>
          </w:p>
          <w:p w14:paraId="4B93E90C" w14:textId="77777777" w:rsidR="00363ED9" w:rsidRPr="0027252A" w:rsidRDefault="00363ED9" w:rsidP="00363ED9">
            <w:pPr>
              <w:numPr>
                <w:ilvl w:val="2"/>
                <w:numId w:val="16"/>
              </w:numPr>
              <w:autoSpaceDE w:val="0"/>
              <w:autoSpaceDN w:val="0"/>
              <w:adjustRightInd w:val="0"/>
              <w:spacing w:after="12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will reject a proposal for award if it determines that the bidder recommended for award has, directly or through an agent, engaged in corrupt, fraudulent, collusive, coercive or obstructive practices in competing for the contract in question;</w:t>
            </w:r>
          </w:p>
          <w:p w14:paraId="04604A4E" w14:textId="77777777" w:rsidR="00363ED9" w:rsidRPr="0027252A" w:rsidRDefault="00363ED9" w:rsidP="00363ED9">
            <w:pPr>
              <w:numPr>
                <w:ilvl w:val="2"/>
                <w:numId w:val="16"/>
              </w:numPr>
              <w:autoSpaceDE w:val="0"/>
              <w:autoSpaceDN w:val="0"/>
              <w:adjustRightInd w:val="0"/>
              <w:spacing w:after="12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will sanction a firm or individual, including declaring ineligible, either indefinitely or for a stated period of time, to be awarded a contract if it at any time determines that the firm has, directly or through an agent, engaged in corrupt, fraudulent, collusive, coercive or</w:t>
            </w:r>
            <w:r w:rsidR="00911F62" w:rsidRPr="0027252A">
              <w:rPr>
                <w:rFonts w:ascii="Times New Roman" w:eastAsia="Times New Roman" w:hAnsi="Times New Roman" w:cs="Times New Roman"/>
                <w:sz w:val="24"/>
                <w:szCs w:val="24"/>
                <w:lang w:val="en-GB"/>
              </w:rPr>
              <w:t xml:space="preserve"> </w:t>
            </w:r>
            <w:r w:rsidRPr="0027252A">
              <w:rPr>
                <w:rFonts w:ascii="Times New Roman" w:eastAsia="Times New Roman" w:hAnsi="Times New Roman" w:cs="Times New Roman"/>
                <w:sz w:val="24"/>
                <w:szCs w:val="24"/>
                <w:lang w:val="en-GB"/>
              </w:rPr>
              <w:t>obstructive practices in competing for, or in executing, a contract; and</w:t>
            </w:r>
          </w:p>
          <w:p w14:paraId="7D0F36BF" w14:textId="77777777" w:rsidR="00363ED9" w:rsidRPr="0027252A" w:rsidRDefault="00363ED9" w:rsidP="00363ED9">
            <w:pPr>
              <w:numPr>
                <w:ilvl w:val="2"/>
                <w:numId w:val="16"/>
              </w:numPr>
              <w:spacing w:after="180" w:line="240" w:lineRule="auto"/>
              <w:jc w:val="both"/>
              <w:outlineLvl w:val="2"/>
              <w:rPr>
                <w:rFonts w:ascii="Times New Roman" w:eastAsia="Times New Roman" w:hAnsi="Times New Roman" w:cs="Times New Roman"/>
                <w:sz w:val="24"/>
                <w:szCs w:val="24"/>
                <w:lang w:val="en-GB"/>
              </w:rPr>
            </w:pPr>
            <w:bookmarkStart w:id="53" w:name="_Toc171244275"/>
            <w:bookmarkStart w:id="54" w:name="_Toc171245637"/>
            <w:bookmarkStart w:id="55" w:name="_Toc175470025"/>
            <w:bookmarkStart w:id="56" w:name="_Toc175470308"/>
            <w:bookmarkStart w:id="57" w:name="_Toc175470774"/>
            <w:r w:rsidRPr="0027252A">
              <w:rPr>
                <w:rFonts w:ascii="Times New Roman" w:eastAsia="Times New Roman" w:hAnsi="Times New Roman" w:cs="Times New Roman"/>
                <w:sz w:val="24"/>
                <w:szCs w:val="24"/>
                <w:lang w:val="en-GB"/>
              </w:rPr>
              <w:t>will have the right to require that a provision be included in bidding documents and in contracts, requiring bidders, suppliers, and contractors and their sub-contractors to permit the RPPA to inspect their accounts and records and other documents relating to the bid submission and contract performance and to have them audited by auditors appointed by the RPPA.</w:t>
            </w:r>
            <w:bookmarkEnd w:id="53"/>
            <w:bookmarkEnd w:id="54"/>
            <w:bookmarkEnd w:id="55"/>
            <w:bookmarkEnd w:id="56"/>
            <w:bookmarkEnd w:id="57"/>
          </w:p>
          <w:p w14:paraId="4BB4483A" w14:textId="77777777" w:rsidR="00363ED9" w:rsidRPr="0027252A" w:rsidRDefault="00363ED9" w:rsidP="00363ED9">
            <w:pPr>
              <w:spacing w:after="180" w:line="240" w:lineRule="auto"/>
              <w:ind w:left="522" w:hanging="52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3.2</w:t>
            </w:r>
            <w:r w:rsidRPr="0027252A">
              <w:rPr>
                <w:rFonts w:ascii="Times New Roman" w:eastAsia="Times New Roman" w:hAnsi="Times New Roman" w:cs="Times New Roman"/>
                <w:sz w:val="24"/>
                <w:szCs w:val="24"/>
                <w:lang w:val="en-GB"/>
              </w:rPr>
              <w:tab/>
              <w:t>Furthermore, Bidders shall be aware of the provision stated in Sub-Clause 35.1 (a) (iii) of the General Conditions of Contract.</w:t>
            </w:r>
          </w:p>
        </w:tc>
      </w:tr>
      <w:tr w:rsidR="00363ED9" w:rsidRPr="0027252A" w14:paraId="7DFAF45C" w14:textId="77777777" w:rsidTr="00363ED9">
        <w:tc>
          <w:tcPr>
            <w:tcW w:w="10490" w:type="dxa"/>
            <w:tcBorders>
              <w:bottom w:val="nil"/>
            </w:tcBorders>
          </w:tcPr>
          <w:p w14:paraId="698BFFC6" w14:textId="77777777" w:rsidR="00363ED9" w:rsidRPr="0027252A" w:rsidRDefault="00363ED9" w:rsidP="00363ED9">
            <w:pPr>
              <w:numPr>
                <w:ilvl w:val="0"/>
                <w:numId w:val="59"/>
              </w:numPr>
              <w:spacing w:after="240" w:line="240" w:lineRule="auto"/>
              <w:jc w:val="center"/>
              <w:rPr>
                <w:rFonts w:ascii="Times New Roman" w:eastAsia="Times New Roman" w:hAnsi="Times New Roman" w:cs="Times New Roman"/>
                <w:b/>
                <w:sz w:val="24"/>
                <w:szCs w:val="24"/>
                <w:lang w:val="en-GB"/>
              </w:rPr>
            </w:pPr>
            <w:bookmarkStart w:id="58" w:name="_Toc438438823"/>
            <w:bookmarkStart w:id="59" w:name="_Toc438532560"/>
            <w:bookmarkStart w:id="60" w:name="_Toc438733967"/>
            <w:bookmarkStart w:id="61" w:name="_Toc438907008"/>
            <w:bookmarkStart w:id="62" w:name="_Toc438907207"/>
            <w:bookmarkStart w:id="63" w:name="_Toc61936839"/>
            <w:r w:rsidRPr="0027252A">
              <w:rPr>
                <w:rFonts w:ascii="Times New Roman" w:eastAsia="Times New Roman" w:hAnsi="Times New Roman" w:cs="Times New Roman"/>
                <w:b/>
                <w:spacing w:val="-4"/>
                <w:sz w:val="24"/>
                <w:szCs w:val="24"/>
                <w:lang w:val="en-GB"/>
              </w:rPr>
              <w:lastRenderedPageBreak/>
              <w:t>Eligible Bidders</w:t>
            </w:r>
            <w:bookmarkEnd w:id="58"/>
            <w:bookmarkEnd w:id="59"/>
            <w:bookmarkEnd w:id="60"/>
            <w:bookmarkEnd w:id="61"/>
            <w:bookmarkEnd w:id="62"/>
            <w:bookmarkEnd w:id="63"/>
          </w:p>
          <w:p w14:paraId="3AE04E3C" w14:textId="77777777" w:rsidR="00363ED9" w:rsidRPr="0027252A" w:rsidRDefault="00363ED9" w:rsidP="00363ED9">
            <w:pPr>
              <w:numPr>
                <w:ilvl w:val="1"/>
                <w:numId w:val="62"/>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lastRenderedPageBreak/>
              <w:t>Participation is open on equal conditions to all companies or persons fulfilling the requirements herein except where:</w:t>
            </w:r>
          </w:p>
          <w:p w14:paraId="4A261E93" w14:textId="77777777" w:rsidR="00363ED9" w:rsidRPr="0027252A" w:rsidRDefault="00363ED9" w:rsidP="00363ED9">
            <w:pPr>
              <w:numPr>
                <w:ilvl w:val="0"/>
                <w:numId w:val="60"/>
              </w:numPr>
              <w:tabs>
                <w:tab w:val="num" w:pos="601"/>
              </w:tabs>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bidder is currently blacklisted </w:t>
            </w:r>
          </w:p>
          <w:p w14:paraId="336FD1E2" w14:textId="77777777" w:rsidR="00363ED9" w:rsidRPr="0027252A" w:rsidRDefault="00363ED9" w:rsidP="00363ED9">
            <w:pPr>
              <w:numPr>
                <w:ilvl w:val="0"/>
                <w:numId w:val="60"/>
              </w:numPr>
              <w:tabs>
                <w:tab w:val="num" w:pos="601"/>
              </w:tabs>
              <w:spacing w:after="0" w:line="240" w:lineRule="auto"/>
              <w:ind w:left="601" w:hanging="42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bidder has been prosecuted and found guilty in court, including any appeals process on corruption charges</w:t>
            </w:r>
          </w:p>
          <w:p w14:paraId="63D394D4" w14:textId="77777777" w:rsidR="00363ED9" w:rsidRPr="0027252A" w:rsidRDefault="00363ED9" w:rsidP="00363ED9">
            <w:pPr>
              <w:numPr>
                <w:ilvl w:val="0"/>
                <w:numId w:val="60"/>
              </w:numPr>
              <w:tabs>
                <w:tab w:val="num" w:pos="601"/>
              </w:tabs>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bidder is bankrupt </w:t>
            </w:r>
          </w:p>
          <w:p w14:paraId="47017F07" w14:textId="77777777" w:rsidR="00363ED9" w:rsidRPr="0027252A" w:rsidRDefault="00363ED9" w:rsidP="00363ED9">
            <w:pPr>
              <w:numPr>
                <w:ilvl w:val="0"/>
                <w:numId w:val="60"/>
              </w:numPr>
              <w:tabs>
                <w:tab w:val="num" w:pos="601"/>
              </w:tabs>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Bidder has been excluded in accordance with regional or international conventions.</w:t>
            </w:r>
          </w:p>
          <w:p w14:paraId="1F730C9B" w14:textId="77777777" w:rsidR="00363ED9" w:rsidRPr="0027252A" w:rsidRDefault="00363ED9" w:rsidP="00363ED9">
            <w:pPr>
              <w:spacing w:after="0" w:line="240" w:lineRule="auto"/>
              <w:ind w:left="180"/>
              <w:jc w:val="both"/>
              <w:rPr>
                <w:rFonts w:ascii="Times New Roman" w:eastAsia="Times New Roman" w:hAnsi="Times New Roman" w:cs="Times New Roman"/>
                <w:sz w:val="24"/>
                <w:szCs w:val="24"/>
                <w:lang w:val="en-GB"/>
              </w:rPr>
            </w:pPr>
          </w:p>
          <w:p w14:paraId="1BB760B7" w14:textId="77777777" w:rsidR="00363ED9" w:rsidRPr="0027252A" w:rsidRDefault="00363ED9" w:rsidP="00363ED9">
            <w:p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This criterion shall also apply to the proposed subcontractors or suppliers for any part of the Contract including Related Services. </w:t>
            </w:r>
          </w:p>
          <w:p w14:paraId="65060E1E" w14:textId="77777777" w:rsidR="00363ED9" w:rsidRPr="0027252A" w:rsidRDefault="00363ED9" w:rsidP="00363ED9">
            <w:pPr>
              <w:numPr>
                <w:ilvl w:val="1"/>
                <w:numId w:val="62"/>
              </w:num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A Bidder shall not have a conflict of interest.  All bidders found to have conflict of interest shall be disqualified.  Bidders may be considered to have a conflict of interest with one or more parties in this bidding process, if they: </w:t>
            </w:r>
          </w:p>
          <w:p w14:paraId="3458733C" w14:textId="77777777" w:rsidR="00363ED9" w:rsidRPr="0027252A" w:rsidRDefault="00363ED9" w:rsidP="00363ED9">
            <w:pPr>
              <w:numPr>
                <w:ilvl w:val="2"/>
                <w:numId w:val="27"/>
              </w:numPr>
              <w:spacing w:after="240" w:line="240" w:lineRule="auto"/>
              <w:jc w:val="both"/>
              <w:outlineLvl w:val="2"/>
              <w:rPr>
                <w:rFonts w:ascii="Times New Roman" w:eastAsia="Times New Roman" w:hAnsi="Times New Roman" w:cs="Times New Roman"/>
                <w:sz w:val="24"/>
                <w:szCs w:val="24"/>
                <w:lang w:val="en-GB"/>
              </w:rPr>
            </w:pPr>
            <w:bookmarkStart w:id="64" w:name="_Toc171244276"/>
            <w:bookmarkStart w:id="65" w:name="_Toc171245638"/>
            <w:bookmarkStart w:id="66" w:name="_Toc175470026"/>
            <w:bookmarkStart w:id="67" w:name="_Toc175470309"/>
            <w:bookmarkStart w:id="68" w:name="_Toc175470775"/>
            <w:r w:rsidRPr="0027252A">
              <w:rPr>
                <w:rFonts w:ascii="Times New Roman" w:eastAsia="Times New Roman" w:hAnsi="Times New Roman" w:cs="Times New Roman"/>
                <w:sz w:val="24"/>
                <w:szCs w:val="24"/>
                <w:lang w:val="en-GB"/>
              </w:rPr>
              <w:t>are or have been associated in the past, with a firm or any of its affiliates, for the preparation of the design, specifications, and other documents to be used for the procurement of the goods to be purchased under these Bidding Documents ; or</w:t>
            </w:r>
            <w:bookmarkEnd w:id="64"/>
            <w:bookmarkEnd w:id="65"/>
            <w:bookmarkEnd w:id="66"/>
            <w:bookmarkEnd w:id="67"/>
            <w:bookmarkEnd w:id="68"/>
          </w:p>
          <w:p w14:paraId="40499293" w14:textId="77777777" w:rsidR="00363ED9" w:rsidRPr="0027252A" w:rsidRDefault="00363ED9" w:rsidP="00363ED9">
            <w:pPr>
              <w:spacing w:after="240" w:line="240" w:lineRule="auto"/>
              <w:ind w:left="1152" w:hanging="576"/>
              <w:jc w:val="both"/>
              <w:outlineLvl w:val="2"/>
              <w:rPr>
                <w:rFonts w:ascii="Times New Roman" w:eastAsia="Times New Roman" w:hAnsi="Times New Roman" w:cs="Times New Roman"/>
                <w:sz w:val="24"/>
                <w:szCs w:val="24"/>
                <w:lang w:val="en-GB"/>
              </w:rPr>
            </w:pPr>
            <w:bookmarkStart w:id="69" w:name="_Toc171244277"/>
            <w:bookmarkStart w:id="70" w:name="_Toc171245639"/>
            <w:bookmarkStart w:id="71" w:name="_Toc175470027"/>
            <w:bookmarkStart w:id="72" w:name="_Toc175470310"/>
            <w:bookmarkStart w:id="73" w:name="_Toc175470776"/>
            <w:r w:rsidRPr="0027252A">
              <w:rPr>
                <w:rFonts w:ascii="Times New Roman" w:eastAsia="Times New Roman" w:hAnsi="Times New Roman" w:cs="Times New Roman"/>
                <w:sz w:val="24"/>
                <w:szCs w:val="24"/>
                <w:lang w:val="en-GB"/>
              </w:rPr>
              <w:t>(b)</w:t>
            </w:r>
            <w:r w:rsidRPr="0027252A">
              <w:rPr>
                <w:rFonts w:ascii="Times New Roman" w:eastAsia="Times New Roman" w:hAnsi="Times New Roman" w:cs="Times New Roman"/>
                <w:sz w:val="24"/>
                <w:szCs w:val="24"/>
                <w:lang w:val="en-GB"/>
              </w:rPr>
              <w:tab/>
              <w:t>submit more than one bid in this bidding process, except for alternative offers permitted under ITB Clause 13.  However, this does not limit the participation of subcontractors in more than one bid;</w:t>
            </w:r>
            <w:bookmarkEnd w:id="69"/>
            <w:bookmarkEnd w:id="70"/>
            <w:bookmarkEnd w:id="71"/>
            <w:bookmarkEnd w:id="72"/>
            <w:bookmarkEnd w:id="73"/>
          </w:p>
          <w:p w14:paraId="6188D9B5" w14:textId="77777777" w:rsidR="00363ED9" w:rsidRPr="0027252A" w:rsidRDefault="00363ED9" w:rsidP="00363ED9">
            <w:pPr>
              <w:numPr>
                <w:ilvl w:val="1"/>
                <w:numId w:val="62"/>
              </w:numPr>
              <w:spacing w:after="240" w:line="240" w:lineRule="auto"/>
              <w:jc w:val="both"/>
              <w:rPr>
                <w:rFonts w:ascii="Times New Roman" w:eastAsia="Times New Roman" w:hAnsi="Times New Roman" w:cs="Times New Roman"/>
                <w:b/>
                <w:sz w:val="24"/>
                <w:szCs w:val="24"/>
                <w:lang w:val="en-GB"/>
              </w:rPr>
            </w:pPr>
            <w:r w:rsidRPr="0027252A">
              <w:rPr>
                <w:rFonts w:ascii="Times New Roman" w:eastAsia="Times New Roman" w:hAnsi="Times New Roman" w:cs="Times New Roman"/>
                <w:sz w:val="24"/>
                <w:szCs w:val="24"/>
                <w:lang w:val="en-GB"/>
              </w:rPr>
              <w:t xml:space="preserve">A Bidder that is under a declaration of ineligibility by the RPPA in accordance with ITB Clause 3, at the date of contract award, shall be disqualified. The list of debarred firms is available at the website specified in the </w:t>
            </w:r>
            <w:r w:rsidRPr="0027252A">
              <w:rPr>
                <w:rFonts w:ascii="Times New Roman" w:eastAsia="Times New Roman" w:hAnsi="Times New Roman" w:cs="Times New Roman"/>
                <w:b/>
                <w:sz w:val="24"/>
                <w:szCs w:val="24"/>
                <w:lang w:val="en-GB"/>
              </w:rPr>
              <w:t>BDS.</w:t>
            </w:r>
          </w:p>
          <w:p w14:paraId="5A14D975" w14:textId="77777777" w:rsidR="00363ED9" w:rsidRPr="0027252A" w:rsidRDefault="00363ED9" w:rsidP="00363ED9">
            <w:pPr>
              <w:numPr>
                <w:ilvl w:val="1"/>
                <w:numId w:val="62"/>
              </w:num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Government-owned enterprises shall be eligible only if they can establish that they (</w:t>
            </w:r>
            <w:proofErr w:type="spellStart"/>
            <w:r w:rsidRPr="0027252A">
              <w:rPr>
                <w:rFonts w:ascii="Times New Roman" w:eastAsia="Times New Roman" w:hAnsi="Times New Roman" w:cs="Times New Roman"/>
                <w:sz w:val="24"/>
                <w:szCs w:val="24"/>
                <w:lang w:val="en-GB"/>
              </w:rPr>
              <w:t>i</w:t>
            </w:r>
            <w:proofErr w:type="spellEnd"/>
            <w:r w:rsidRPr="0027252A">
              <w:rPr>
                <w:rFonts w:ascii="Times New Roman" w:eastAsia="Times New Roman" w:hAnsi="Times New Roman" w:cs="Times New Roman"/>
                <w:sz w:val="24"/>
                <w:szCs w:val="24"/>
                <w:lang w:val="en-GB"/>
              </w:rPr>
              <w:t>) are legally and financially autonomous, (ii) operate under commercial law, and (iii) are not a dependent agency of the Purchaser.</w:t>
            </w:r>
          </w:p>
          <w:p w14:paraId="6CE73C23" w14:textId="77777777" w:rsidR="00363ED9" w:rsidRPr="0027252A" w:rsidRDefault="00363ED9" w:rsidP="00363ED9">
            <w:pPr>
              <w:numPr>
                <w:ilvl w:val="1"/>
                <w:numId w:val="62"/>
              </w:num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Bidders shall provide such evidence of their continued eligibility satisfactory to the Purchaser, as the Procuring Entity shall reasonably request.</w:t>
            </w:r>
          </w:p>
        </w:tc>
      </w:tr>
      <w:tr w:rsidR="00363ED9" w:rsidRPr="0027252A" w14:paraId="425757C2" w14:textId="77777777" w:rsidTr="00363ED9">
        <w:tc>
          <w:tcPr>
            <w:tcW w:w="10490" w:type="dxa"/>
          </w:tcPr>
          <w:p w14:paraId="1F7D721F" w14:textId="77777777" w:rsidR="00363ED9" w:rsidRPr="0027252A" w:rsidRDefault="00363ED9" w:rsidP="00363ED9">
            <w:pPr>
              <w:numPr>
                <w:ilvl w:val="0"/>
                <w:numId w:val="62"/>
              </w:numPr>
              <w:spacing w:after="0" w:line="240" w:lineRule="auto"/>
              <w:jc w:val="center"/>
              <w:rPr>
                <w:rFonts w:ascii="Times New Roman" w:eastAsia="Times New Roman" w:hAnsi="Times New Roman" w:cs="Times New Roman"/>
                <w:b/>
                <w:sz w:val="24"/>
                <w:szCs w:val="24"/>
                <w:lang w:val="en-GB"/>
              </w:rPr>
            </w:pPr>
            <w:bookmarkStart w:id="74" w:name="_Toc438438824"/>
            <w:bookmarkStart w:id="75" w:name="_Toc438532568"/>
            <w:bookmarkStart w:id="76" w:name="_Toc438733968"/>
            <w:bookmarkStart w:id="77" w:name="_Toc438907009"/>
            <w:bookmarkStart w:id="78" w:name="_Toc438907208"/>
            <w:bookmarkStart w:id="79" w:name="_Toc61936840"/>
            <w:r w:rsidRPr="0027252A">
              <w:rPr>
                <w:rFonts w:ascii="Times New Roman" w:eastAsia="Times New Roman" w:hAnsi="Times New Roman" w:cs="Times New Roman"/>
                <w:b/>
                <w:spacing w:val="-4"/>
                <w:sz w:val="24"/>
                <w:szCs w:val="24"/>
                <w:lang w:val="en-GB"/>
              </w:rPr>
              <w:lastRenderedPageBreak/>
              <w:t>Eligible Goods and Related Services</w:t>
            </w:r>
            <w:bookmarkEnd w:id="74"/>
            <w:bookmarkEnd w:id="75"/>
            <w:bookmarkEnd w:id="76"/>
            <w:bookmarkEnd w:id="77"/>
            <w:bookmarkEnd w:id="78"/>
            <w:bookmarkEnd w:id="79"/>
          </w:p>
          <w:p w14:paraId="2A8FDD1D" w14:textId="77777777" w:rsidR="00363ED9" w:rsidRPr="0027252A" w:rsidRDefault="00363ED9" w:rsidP="00363ED9">
            <w:pPr>
              <w:numPr>
                <w:ilvl w:val="1"/>
                <w:numId w:val="18"/>
              </w:numPr>
              <w:spacing w:after="0" w:line="240" w:lineRule="auto"/>
              <w:ind w:left="605" w:hanging="60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All the Goods and Related Services to be supplied under the Contract may have their origin in any country.</w:t>
            </w:r>
          </w:p>
          <w:p w14:paraId="6C2270CF" w14:textId="77777777" w:rsidR="00363ED9" w:rsidRPr="0027252A" w:rsidRDefault="00363ED9" w:rsidP="00363ED9">
            <w:pPr>
              <w:numPr>
                <w:ilvl w:val="1"/>
                <w:numId w:val="18"/>
              </w:numPr>
              <w:spacing w:after="0" w:line="240" w:lineRule="auto"/>
              <w:ind w:left="605" w:hanging="60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For purposes of this Clause, the term “goods” includes commodities, raw material, machinery, equipment, and industrial plants; and “related services” includes services such as insurance, installation, training, and initial maintenance.</w:t>
            </w:r>
          </w:p>
          <w:p w14:paraId="004E95C9" w14:textId="77777777" w:rsidR="00AB4B74" w:rsidRPr="0027252A" w:rsidRDefault="00363ED9" w:rsidP="0067292F">
            <w:pPr>
              <w:numPr>
                <w:ilvl w:val="1"/>
                <w:numId w:val="18"/>
              </w:numPr>
              <w:spacing w:after="0" w:line="240" w:lineRule="auto"/>
              <w:ind w:left="605" w:hanging="60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p w14:paraId="61D4F8BD" w14:textId="77777777" w:rsidR="00AB4B74" w:rsidRPr="0027252A" w:rsidRDefault="00AB4B74" w:rsidP="00AB4B74">
            <w:pPr>
              <w:spacing w:after="0" w:line="240" w:lineRule="auto"/>
              <w:ind w:left="605"/>
              <w:jc w:val="both"/>
              <w:rPr>
                <w:rFonts w:ascii="Times New Roman" w:eastAsia="Times New Roman" w:hAnsi="Times New Roman" w:cs="Times New Roman"/>
                <w:sz w:val="24"/>
                <w:szCs w:val="24"/>
                <w:lang w:val="en-GB"/>
              </w:rPr>
            </w:pPr>
          </w:p>
        </w:tc>
      </w:tr>
      <w:tr w:rsidR="00363ED9" w:rsidRPr="0027252A" w14:paraId="49518138" w14:textId="77777777" w:rsidTr="00363ED9">
        <w:tc>
          <w:tcPr>
            <w:tcW w:w="10490" w:type="dxa"/>
          </w:tcPr>
          <w:p w14:paraId="2BCE8153" w14:textId="77777777" w:rsidR="00363ED9" w:rsidRPr="0027252A" w:rsidRDefault="00363ED9" w:rsidP="00435923">
            <w:pPr>
              <w:numPr>
                <w:ilvl w:val="0"/>
                <w:numId w:val="67"/>
              </w:numPr>
              <w:spacing w:after="0" w:line="240" w:lineRule="auto"/>
              <w:jc w:val="center"/>
              <w:outlineLvl w:val="2"/>
              <w:rPr>
                <w:rFonts w:ascii="Times New Roman" w:eastAsia="Times New Roman" w:hAnsi="Times New Roman" w:cs="Times New Roman"/>
                <w:b/>
                <w:bCs/>
                <w:sz w:val="24"/>
                <w:szCs w:val="24"/>
                <w:lang w:val="en-GB"/>
              </w:rPr>
            </w:pPr>
            <w:bookmarkStart w:id="80" w:name="_Toc505659524"/>
            <w:bookmarkStart w:id="81" w:name="_Toc61936841"/>
            <w:bookmarkStart w:id="82" w:name="_Toc171245640"/>
            <w:bookmarkStart w:id="83" w:name="_Toc175470028"/>
            <w:bookmarkStart w:id="84" w:name="_Toc175470311"/>
            <w:bookmarkStart w:id="85" w:name="_Toc175470777"/>
            <w:r w:rsidRPr="0027252A">
              <w:rPr>
                <w:rFonts w:ascii="Times New Roman" w:eastAsia="Times New Roman" w:hAnsi="Times New Roman" w:cs="Times New Roman"/>
                <w:b/>
                <w:bCs/>
                <w:sz w:val="24"/>
                <w:szCs w:val="24"/>
                <w:lang w:val="en-GB"/>
              </w:rPr>
              <w:t>Contents of Bidding Document</w:t>
            </w:r>
            <w:bookmarkEnd w:id="80"/>
            <w:bookmarkEnd w:id="81"/>
            <w:r w:rsidRPr="0027252A">
              <w:rPr>
                <w:rFonts w:ascii="Times New Roman" w:eastAsia="Times New Roman" w:hAnsi="Times New Roman" w:cs="Times New Roman"/>
                <w:b/>
                <w:bCs/>
                <w:sz w:val="24"/>
                <w:szCs w:val="24"/>
                <w:lang w:val="en-GB"/>
              </w:rPr>
              <w:t>s</w:t>
            </w:r>
            <w:bookmarkEnd w:id="82"/>
            <w:bookmarkEnd w:id="83"/>
            <w:bookmarkEnd w:id="84"/>
            <w:bookmarkEnd w:id="85"/>
          </w:p>
          <w:p w14:paraId="2C440A72" w14:textId="77777777" w:rsidR="00AB4B74" w:rsidRPr="0027252A" w:rsidRDefault="00AB4B74" w:rsidP="00AB4B74">
            <w:pPr>
              <w:spacing w:after="0" w:line="240" w:lineRule="auto"/>
              <w:ind w:left="720"/>
              <w:outlineLvl w:val="2"/>
              <w:rPr>
                <w:rFonts w:ascii="Times New Roman" w:eastAsia="Times New Roman" w:hAnsi="Times New Roman" w:cs="Times New Roman"/>
                <w:b/>
                <w:bCs/>
                <w:sz w:val="24"/>
                <w:szCs w:val="24"/>
                <w:lang w:val="en-GB"/>
              </w:rPr>
            </w:pPr>
          </w:p>
        </w:tc>
      </w:tr>
      <w:tr w:rsidR="00363ED9" w:rsidRPr="0027252A" w14:paraId="7D10CBDE" w14:textId="77777777" w:rsidTr="00363ED9">
        <w:tc>
          <w:tcPr>
            <w:tcW w:w="10490" w:type="dxa"/>
          </w:tcPr>
          <w:p w14:paraId="56D717F6" w14:textId="77777777" w:rsidR="00363ED9" w:rsidRPr="0027252A" w:rsidRDefault="00363ED9" w:rsidP="00363ED9">
            <w:pPr>
              <w:numPr>
                <w:ilvl w:val="0"/>
                <w:numId w:val="18"/>
              </w:numPr>
              <w:spacing w:after="0" w:line="240" w:lineRule="auto"/>
              <w:jc w:val="center"/>
              <w:rPr>
                <w:rFonts w:ascii="Times New Roman" w:eastAsia="Times New Roman" w:hAnsi="Times New Roman" w:cs="Times New Roman"/>
                <w:b/>
                <w:sz w:val="24"/>
                <w:szCs w:val="24"/>
                <w:lang w:val="en-GB"/>
              </w:rPr>
            </w:pPr>
            <w:bookmarkStart w:id="86" w:name="_Toc438532572"/>
            <w:bookmarkStart w:id="87" w:name="_Toc61936842"/>
            <w:bookmarkStart w:id="88" w:name="_Toc438438826"/>
            <w:bookmarkStart w:id="89" w:name="_Toc438532574"/>
            <w:bookmarkStart w:id="90" w:name="_Toc438733970"/>
            <w:bookmarkStart w:id="91" w:name="_Toc438907010"/>
            <w:bookmarkStart w:id="92" w:name="_Toc438907209"/>
            <w:bookmarkEnd w:id="86"/>
            <w:r w:rsidRPr="0027252A">
              <w:rPr>
                <w:rFonts w:ascii="Times New Roman" w:eastAsia="Times New Roman" w:hAnsi="Times New Roman" w:cs="Times New Roman"/>
                <w:b/>
                <w:sz w:val="24"/>
                <w:szCs w:val="24"/>
                <w:lang w:val="en-GB"/>
              </w:rPr>
              <w:t>Sections of Bidding Document</w:t>
            </w:r>
            <w:bookmarkEnd w:id="87"/>
            <w:r w:rsidRPr="0027252A">
              <w:rPr>
                <w:rFonts w:ascii="Times New Roman" w:eastAsia="Times New Roman" w:hAnsi="Times New Roman" w:cs="Times New Roman"/>
                <w:b/>
                <w:sz w:val="24"/>
                <w:szCs w:val="24"/>
                <w:lang w:val="en-GB"/>
              </w:rPr>
              <w:t>s</w:t>
            </w:r>
          </w:p>
          <w:bookmarkEnd w:id="88"/>
          <w:bookmarkEnd w:id="89"/>
          <w:bookmarkEnd w:id="90"/>
          <w:bookmarkEnd w:id="91"/>
          <w:bookmarkEnd w:id="92"/>
          <w:p w14:paraId="14BF114F" w14:textId="77777777" w:rsidR="00363ED9" w:rsidRPr="0027252A" w:rsidRDefault="00363ED9" w:rsidP="00363ED9">
            <w:pPr>
              <w:numPr>
                <w:ilvl w:val="1"/>
                <w:numId w:val="19"/>
              </w:numPr>
              <w:spacing w:after="0" w:line="240" w:lineRule="auto"/>
              <w:ind w:left="605" w:hanging="60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Bidding Documents consist of Parts 1, 2, and 3, which include all the Sections indicated below, and should be read in conjunction with any Addendum issued in accordance with ITB Clause 8.</w:t>
            </w:r>
          </w:p>
          <w:p w14:paraId="0107CE7B" w14:textId="77777777" w:rsidR="00363ED9" w:rsidRPr="0027252A" w:rsidRDefault="00363ED9" w:rsidP="00363ED9">
            <w:pPr>
              <w:tabs>
                <w:tab w:val="left" w:pos="1152"/>
                <w:tab w:val="left" w:pos="2502"/>
              </w:tabs>
              <w:spacing w:after="200" w:line="240" w:lineRule="auto"/>
              <w:ind w:left="612"/>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lastRenderedPageBreak/>
              <w:t>PART 1    Bidding Procedures</w:t>
            </w:r>
          </w:p>
          <w:p w14:paraId="238902CD" w14:textId="77777777" w:rsidR="00363ED9" w:rsidRPr="0027252A" w:rsidRDefault="00363ED9" w:rsidP="00363ED9">
            <w:pPr>
              <w:numPr>
                <w:ilvl w:val="0"/>
                <w:numId w:val="4"/>
              </w:numPr>
              <w:tabs>
                <w:tab w:val="left" w:pos="1602"/>
                <w:tab w:val="left" w:pos="2502"/>
              </w:tabs>
              <w:spacing w:after="0" w:line="240" w:lineRule="auto"/>
              <w:ind w:left="1598" w:hanging="446"/>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Section I. Instructions to Bidders (ITB)</w:t>
            </w:r>
          </w:p>
          <w:p w14:paraId="5A3D3C34" w14:textId="77777777" w:rsidR="00363ED9" w:rsidRPr="0027252A" w:rsidRDefault="00363ED9" w:rsidP="00363ED9">
            <w:pPr>
              <w:numPr>
                <w:ilvl w:val="0"/>
                <w:numId w:val="5"/>
              </w:numPr>
              <w:tabs>
                <w:tab w:val="left" w:pos="1602"/>
                <w:tab w:val="left" w:pos="2502"/>
              </w:tabs>
              <w:spacing w:after="0" w:line="240" w:lineRule="auto"/>
              <w:ind w:left="1598" w:hanging="446"/>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Section II. Bidding Data Sheet (BDS)</w:t>
            </w:r>
          </w:p>
          <w:p w14:paraId="7A3B720A" w14:textId="77777777" w:rsidR="00363ED9" w:rsidRPr="0027252A" w:rsidRDefault="00363ED9" w:rsidP="00363ED9">
            <w:pPr>
              <w:numPr>
                <w:ilvl w:val="0"/>
                <w:numId w:val="5"/>
              </w:numPr>
              <w:tabs>
                <w:tab w:val="left" w:pos="1602"/>
                <w:tab w:val="left" w:pos="2502"/>
              </w:tabs>
              <w:spacing w:after="0" w:line="240" w:lineRule="auto"/>
              <w:ind w:left="1598" w:hanging="446"/>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Section III. Evaluation and Qualification Criteria</w:t>
            </w:r>
          </w:p>
          <w:p w14:paraId="5592D561" w14:textId="77777777" w:rsidR="00363ED9" w:rsidRPr="0027252A" w:rsidRDefault="00363ED9" w:rsidP="00363ED9">
            <w:pPr>
              <w:numPr>
                <w:ilvl w:val="0"/>
                <w:numId w:val="6"/>
              </w:numPr>
              <w:tabs>
                <w:tab w:val="left" w:pos="1602"/>
                <w:tab w:val="left" w:pos="2502"/>
              </w:tabs>
              <w:spacing w:after="0" w:line="240" w:lineRule="auto"/>
              <w:ind w:left="1598" w:hanging="446"/>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Section IV. Bidding Forms</w:t>
            </w:r>
          </w:p>
        </w:tc>
      </w:tr>
      <w:tr w:rsidR="00363ED9" w:rsidRPr="0027252A" w14:paraId="15FD34DD" w14:textId="77777777" w:rsidTr="00363ED9">
        <w:trPr>
          <w:cantSplit/>
        </w:trPr>
        <w:tc>
          <w:tcPr>
            <w:tcW w:w="10490" w:type="dxa"/>
            <w:tcBorders>
              <w:bottom w:val="nil"/>
            </w:tcBorders>
          </w:tcPr>
          <w:p w14:paraId="0869F77E" w14:textId="77777777" w:rsidR="00363ED9" w:rsidRPr="0027252A" w:rsidRDefault="00363ED9" w:rsidP="00363ED9">
            <w:pPr>
              <w:tabs>
                <w:tab w:val="left" w:pos="1152"/>
                <w:tab w:val="left" w:pos="1692"/>
                <w:tab w:val="left" w:pos="2502"/>
              </w:tabs>
              <w:spacing w:after="200" w:line="240" w:lineRule="auto"/>
              <w:ind w:left="720"/>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lastRenderedPageBreak/>
              <w:t>PART 2   Supply Requirements</w:t>
            </w:r>
          </w:p>
          <w:p w14:paraId="6448495B" w14:textId="77777777" w:rsidR="00363ED9" w:rsidRPr="0027252A" w:rsidRDefault="00363ED9" w:rsidP="00363ED9">
            <w:pPr>
              <w:numPr>
                <w:ilvl w:val="0"/>
                <w:numId w:val="7"/>
              </w:numPr>
              <w:tabs>
                <w:tab w:val="left" w:pos="1602"/>
              </w:tabs>
              <w:spacing w:after="0" w:line="240" w:lineRule="auto"/>
              <w:ind w:left="1598" w:hanging="446"/>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Section VI. Schedule of Requirements</w:t>
            </w:r>
          </w:p>
          <w:p w14:paraId="443304D2" w14:textId="77777777" w:rsidR="00363ED9" w:rsidRPr="0027252A" w:rsidRDefault="00363ED9" w:rsidP="00363ED9">
            <w:pPr>
              <w:tabs>
                <w:tab w:val="left" w:pos="1152"/>
                <w:tab w:val="left" w:pos="1692"/>
                <w:tab w:val="left" w:pos="2502"/>
              </w:tabs>
              <w:spacing w:after="200" w:line="240" w:lineRule="auto"/>
              <w:ind w:left="720"/>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PART 3   Contract</w:t>
            </w:r>
          </w:p>
          <w:p w14:paraId="744CC12E" w14:textId="77777777" w:rsidR="00363ED9" w:rsidRPr="0027252A" w:rsidRDefault="00363ED9" w:rsidP="00363ED9">
            <w:pPr>
              <w:numPr>
                <w:ilvl w:val="0"/>
                <w:numId w:val="10"/>
              </w:numPr>
              <w:tabs>
                <w:tab w:val="left" w:pos="1602"/>
              </w:tabs>
              <w:spacing w:after="0" w:line="240" w:lineRule="auto"/>
              <w:ind w:left="1598" w:hanging="446"/>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Section VII. General Conditions of Contract (GCC)</w:t>
            </w:r>
          </w:p>
          <w:p w14:paraId="3F9BFA32" w14:textId="77777777" w:rsidR="00363ED9" w:rsidRPr="0027252A" w:rsidRDefault="00363ED9" w:rsidP="00363ED9">
            <w:pPr>
              <w:numPr>
                <w:ilvl w:val="0"/>
                <w:numId w:val="9"/>
              </w:numPr>
              <w:tabs>
                <w:tab w:val="left" w:pos="1602"/>
              </w:tabs>
              <w:spacing w:after="0" w:line="240" w:lineRule="auto"/>
              <w:ind w:left="1598" w:hanging="446"/>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Section VIII. Special Conditions of Contract (SCC)</w:t>
            </w:r>
          </w:p>
          <w:p w14:paraId="5DDA2D00" w14:textId="77777777" w:rsidR="00363ED9" w:rsidRPr="0027252A" w:rsidRDefault="00363ED9" w:rsidP="00363ED9">
            <w:pPr>
              <w:numPr>
                <w:ilvl w:val="0"/>
                <w:numId w:val="8"/>
              </w:numPr>
              <w:tabs>
                <w:tab w:val="left" w:pos="1602"/>
              </w:tabs>
              <w:spacing w:after="0" w:line="240" w:lineRule="auto"/>
              <w:ind w:left="1602" w:hanging="45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Section IX. Contract Forms </w:t>
            </w:r>
          </w:p>
        </w:tc>
      </w:tr>
      <w:tr w:rsidR="00363ED9" w:rsidRPr="0027252A" w14:paraId="14D60831" w14:textId="77777777" w:rsidTr="00363ED9">
        <w:tc>
          <w:tcPr>
            <w:tcW w:w="10490" w:type="dxa"/>
          </w:tcPr>
          <w:p w14:paraId="2DE1D049" w14:textId="77777777" w:rsidR="00363ED9" w:rsidRPr="0027252A" w:rsidRDefault="00363ED9" w:rsidP="00363ED9">
            <w:pPr>
              <w:numPr>
                <w:ilvl w:val="1"/>
                <w:numId w:val="19"/>
              </w:numPr>
              <w:spacing w:after="0" w:line="240" w:lineRule="auto"/>
              <w:ind w:left="605" w:hanging="60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Invitation for Bids issued by the Procuring Entity is part of the Bidding Documents.</w:t>
            </w:r>
          </w:p>
          <w:p w14:paraId="4B005DBB" w14:textId="77777777" w:rsidR="00363ED9" w:rsidRPr="0027252A" w:rsidRDefault="00363ED9" w:rsidP="00363ED9">
            <w:pPr>
              <w:numPr>
                <w:ilvl w:val="1"/>
                <w:numId w:val="19"/>
              </w:numPr>
              <w:spacing w:after="0" w:line="240" w:lineRule="auto"/>
              <w:ind w:left="605" w:hanging="60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 is not responsible for the incompleteness of the Bidding Documents and their addendum, if they were not obtained directly from the Purchaser.</w:t>
            </w:r>
          </w:p>
          <w:p w14:paraId="6818A746" w14:textId="77777777" w:rsidR="00363ED9" w:rsidRPr="0027252A" w:rsidRDefault="00363ED9" w:rsidP="00363ED9">
            <w:pPr>
              <w:numPr>
                <w:ilvl w:val="1"/>
                <w:numId w:val="19"/>
              </w:numPr>
              <w:spacing w:after="0" w:line="240" w:lineRule="auto"/>
              <w:ind w:left="605" w:hanging="60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Bidder is expected to examine all instructions, forms, terms, and specifications in the Bidding Documents.  Failure to furnish all information or documentation required by the Bidding Documents may result in the rejection of the bid.</w:t>
            </w:r>
          </w:p>
        </w:tc>
      </w:tr>
      <w:tr w:rsidR="00363ED9" w:rsidRPr="0027252A" w14:paraId="0F8CEEF8" w14:textId="77777777" w:rsidTr="00363ED9">
        <w:tc>
          <w:tcPr>
            <w:tcW w:w="10490" w:type="dxa"/>
          </w:tcPr>
          <w:p w14:paraId="7204F885" w14:textId="77777777" w:rsidR="00363ED9" w:rsidRPr="0027252A" w:rsidRDefault="00363ED9" w:rsidP="00363ED9">
            <w:pPr>
              <w:numPr>
                <w:ilvl w:val="0"/>
                <w:numId w:val="18"/>
              </w:numPr>
              <w:spacing w:after="0" w:line="240" w:lineRule="auto"/>
              <w:jc w:val="center"/>
              <w:rPr>
                <w:rFonts w:ascii="Times New Roman" w:eastAsia="Times New Roman" w:hAnsi="Times New Roman" w:cs="Times New Roman"/>
                <w:b/>
                <w:sz w:val="24"/>
                <w:szCs w:val="24"/>
                <w:lang w:val="en-GB"/>
              </w:rPr>
            </w:pPr>
            <w:bookmarkStart w:id="93" w:name="_Toc438438827"/>
            <w:bookmarkStart w:id="94" w:name="_Toc438532575"/>
            <w:bookmarkStart w:id="95" w:name="_Toc438733971"/>
            <w:bookmarkStart w:id="96" w:name="_Toc438907011"/>
            <w:bookmarkStart w:id="97" w:name="_Toc438907210"/>
            <w:bookmarkStart w:id="98" w:name="_Toc61936843"/>
            <w:r w:rsidRPr="0027252A">
              <w:rPr>
                <w:rFonts w:ascii="Times New Roman" w:eastAsia="Times New Roman" w:hAnsi="Times New Roman" w:cs="Times New Roman"/>
                <w:b/>
                <w:spacing w:val="-4"/>
                <w:sz w:val="24"/>
                <w:szCs w:val="24"/>
                <w:lang w:val="en-GB"/>
              </w:rPr>
              <w:t>Clarification of Bidding Documents</w:t>
            </w:r>
            <w:bookmarkEnd w:id="93"/>
            <w:bookmarkEnd w:id="94"/>
            <w:bookmarkEnd w:id="95"/>
            <w:bookmarkEnd w:id="96"/>
            <w:bookmarkEnd w:id="97"/>
            <w:bookmarkEnd w:id="98"/>
          </w:p>
          <w:p w14:paraId="43BEF369"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A prospective Bidder requiring any clarification of the Bidding Documents shall contact the Procuring Entity in writing at the address </w:t>
            </w:r>
            <w:r w:rsidRPr="0027252A">
              <w:rPr>
                <w:rFonts w:ascii="Times New Roman" w:eastAsia="Times New Roman" w:hAnsi="Times New Roman" w:cs="Times New Roman"/>
                <w:b/>
                <w:bCs/>
                <w:sz w:val="24"/>
                <w:szCs w:val="24"/>
                <w:lang w:val="en-GB"/>
              </w:rPr>
              <w:t>specified in the</w:t>
            </w:r>
            <w:r w:rsidR="00356C6E" w:rsidRPr="0027252A">
              <w:rPr>
                <w:rFonts w:ascii="Times New Roman" w:eastAsia="Times New Roman" w:hAnsi="Times New Roman" w:cs="Times New Roman"/>
                <w:b/>
                <w:bCs/>
                <w:sz w:val="24"/>
                <w:szCs w:val="24"/>
                <w:lang w:val="en-GB"/>
              </w:rPr>
              <w:t xml:space="preserve"> </w:t>
            </w:r>
            <w:r w:rsidRPr="0027252A">
              <w:rPr>
                <w:rFonts w:ascii="Times New Roman" w:eastAsia="Times New Roman" w:hAnsi="Times New Roman" w:cs="Times New Roman"/>
                <w:b/>
                <w:sz w:val="24"/>
                <w:szCs w:val="24"/>
                <w:lang w:val="en-GB"/>
              </w:rPr>
              <w:t>BDS.</w:t>
            </w:r>
            <w:r w:rsidRPr="0027252A">
              <w:rPr>
                <w:rFonts w:ascii="Times New Roman" w:eastAsia="Times New Roman" w:hAnsi="Times New Roman" w:cs="Times New Roman"/>
                <w:sz w:val="24"/>
                <w:szCs w:val="24"/>
                <w:lang w:val="en-GB"/>
              </w:rPr>
              <w:t xml:space="preserve">  The Procuring Entity will respond in writing to any request for clarification, provided that such request is receiv</w:t>
            </w:r>
            <w:r w:rsidR="0037259A" w:rsidRPr="0027252A">
              <w:rPr>
                <w:rFonts w:ascii="Times New Roman" w:eastAsia="Times New Roman" w:hAnsi="Times New Roman" w:cs="Times New Roman"/>
                <w:sz w:val="24"/>
                <w:szCs w:val="24"/>
                <w:lang w:val="en-GB"/>
              </w:rPr>
              <w:t>ed not later than twenty (20</w:t>
            </w:r>
            <w:r w:rsidRPr="0027252A">
              <w:rPr>
                <w:rFonts w:ascii="Times New Roman" w:eastAsia="Times New Roman" w:hAnsi="Times New Roman" w:cs="Times New Roman"/>
                <w:sz w:val="24"/>
                <w:szCs w:val="24"/>
                <w:lang w:val="en-GB"/>
              </w:rPr>
              <w:t>) days for International Comp</w:t>
            </w:r>
            <w:r w:rsidR="0037259A" w:rsidRPr="0027252A">
              <w:rPr>
                <w:rFonts w:ascii="Times New Roman" w:eastAsia="Times New Roman" w:hAnsi="Times New Roman" w:cs="Times New Roman"/>
                <w:sz w:val="24"/>
                <w:szCs w:val="24"/>
                <w:lang w:val="en-GB"/>
              </w:rPr>
              <w:t>etitive Bidding and Fourteen (14</w:t>
            </w:r>
            <w:r w:rsidRPr="0027252A">
              <w:rPr>
                <w:rFonts w:ascii="Times New Roman" w:eastAsia="Times New Roman" w:hAnsi="Times New Roman" w:cs="Times New Roman"/>
                <w:sz w:val="24"/>
                <w:szCs w:val="24"/>
                <w:lang w:val="en-GB"/>
              </w:rPr>
              <w:t>) days for National Competitive Bidding prior to the deadline for submission of bids.  The Procuring Entity shall forward copies of its response to all those who have acquired the Bidding Documents directly from it, including a description of the inquiry but without identifying its source.  Should the Procuring Entity deem it necessary to amend the Bidding Documents as a result of a clarification, it shall do so following the procedure under ITB Clause 8 and ITB Sub-Clause 24.2.</w:t>
            </w:r>
          </w:p>
        </w:tc>
      </w:tr>
      <w:tr w:rsidR="00363ED9" w:rsidRPr="0027252A" w14:paraId="5167EF5D" w14:textId="77777777" w:rsidTr="00363ED9">
        <w:tc>
          <w:tcPr>
            <w:tcW w:w="10490" w:type="dxa"/>
          </w:tcPr>
          <w:p w14:paraId="2CB8622F" w14:textId="77777777" w:rsidR="00363ED9" w:rsidRPr="0027252A" w:rsidRDefault="00363ED9" w:rsidP="00363ED9">
            <w:pPr>
              <w:numPr>
                <w:ilvl w:val="0"/>
                <w:numId w:val="20"/>
              </w:numPr>
              <w:spacing w:after="0" w:line="240" w:lineRule="auto"/>
              <w:jc w:val="center"/>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pacing w:val="-4"/>
                <w:sz w:val="24"/>
                <w:szCs w:val="24"/>
                <w:lang w:val="en-GB"/>
              </w:rPr>
              <w:t>Amendment of Bidding</w:t>
            </w:r>
            <w:bookmarkStart w:id="99" w:name="_Toc438438828"/>
            <w:bookmarkStart w:id="100" w:name="_Toc438532576"/>
            <w:bookmarkStart w:id="101" w:name="_Toc438733972"/>
            <w:bookmarkStart w:id="102" w:name="_Toc438907012"/>
            <w:bookmarkStart w:id="103" w:name="_Toc438907211"/>
            <w:bookmarkStart w:id="104" w:name="_Toc61936844"/>
            <w:r w:rsidRPr="0027252A">
              <w:rPr>
                <w:rFonts w:ascii="Times New Roman" w:eastAsia="Times New Roman" w:hAnsi="Times New Roman" w:cs="Times New Roman"/>
                <w:b/>
                <w:spacing w:val="-4"/>
                <w:sz w:val="24"/>
                <w:szCs w:val="24"/>
                <w:lang w:val="en-GB"/>
              </w:rPr>
              <w:t xml:space="preserve"> Documents</w:t>
            </w:r>
            <w:bookmarkEnd w:id="99"/>
            <w:bookmarkEnd w:id="100"/>
            <w:bookmarkEnd w:id="101"/>
            <w:bookmarkEnd w:id="102"/>
            <w:bookmarkEnd w:id="103"/>
            <w:bookmarkEnd w:id="104"/>
          </w:p>
          <w:p w14:paraId="389B607E" w14:textId="77777777" w:rsidR="00363ED9" w:rsidRPr="0027252A" w:rsidRDefault="00363ED9" w:rsidP="00363ED9">
            <w:pPr>
              <w:numPr>
                <w:ilvl w:val="1"/>
                <w:numId w:val="20"/>
              </w:numPr>
              <w:spacing w:after="0" w:line="240" w:lineRule="auto"/>
              <w:ind w:left="605" w:hanging="60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At any time prior to the deadline for submission of bids, the Procuring Entity may amend the Bidding Documents by issuing addendum.</w:t>
            </w:r>
          </w:p>
          <w:p w14:paraId="3BD19D30" w14:textId="77777777" w:rsidR="00363ED9" w:rsidRPr="0027252A" w:rsidRDefault="00363ED9" w:rsidP="00363ED9">
            <w:pPr>
              <w:numPr>
                <w:ilvl w:val="1"/>
                <w:numId w:val="20"/>
              </w:numPr>
              <w:spacing w:after="0" w:line="240" w:lineRule="auto"/>
              <w:ind w:left="605" w:hanging="60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Any addendum issued shall be part of the Bidding Documents and shall be communicated in writing to all who have obtained the Bidding Documents directly from the Purchaser.</w:t>
            </w:r>
          </w:p>
          <w:p w14:paraId="738804FD" w14:textId="77777777" w:rsidR="00363ED9" w:rsidRPr="0027252A" w:rsidRDefault="00363ED9" w:rsidP="00363ED9">
            <w:pPr>
              <w:numPr>
                <w:ilvl w:val="1"/>
                <w:numId w:val="20"/>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To give prospective Bidders reasonable time in which to take an addendum into account in preparing their bids, the Procuring Entity may, at its discretion, extend the deadline for the submission of bids, pursuant to ITB Sub-Clause 24.2</w:t>
            </w:r>
          </w:p>
          <w:p w14:paraId="443453D9" w14:textId="77777777" w:rsidR="00AB4B74" w:rsidRPr="0027252A" w:rsidRDefault="00AB4B74" w:rsidP="00AB4B74">
            <w:pPr>
              <w:spacing w:after="0" w:line="240" w:lineRule="auto"/>
              <w:ind w:left="600"/>
              <w:jc w:val="both"/>
              <w:rPr>
                <w:rFonts w:ascii="Times New Roman" w:eastAsia="Times New Roman" w:hAnsi="Times New Roman" w:cs="Times New Roman"/>
                <w:sz w:val="24"/>
                <w:szCs w:val="24"/>
                <w:lang w:val="en-GB"/>
              </w:rPr>
            </w:pPr>
          </w:p>
          <w:p w14:paraId="26818214" w14:textId="77777777" w:rsidR="00AB4B74" w:rsidRPr="0027252A" w:rsidRDefault="00AB4B74" w:rsidP="0067292F">
            <w:pPr>
              <w:spacing w:after="0" w:line="240" w:lineRule="auto"/>
              <w:jc w:val="both"/>
              <w:rPr>
                <w:rFonts w:ascii="Times New Roman" w:eastAsia="Times New Roman" w:hAnsi="Times New Roman" w:cs="Times New Roman"/>
                <w:sz w:val="24"/>
                <w:szCs w:val="24"/>
                <w:lang w:val="en-GB"/>
              </w:rPr>
            </w:pPr>
          </w:p>
        </w:tc>
      </w:tr>
      <w:tr w:rsidR="00363ED9" w:rsidRPr="0027252A" w14:paraId="1A324269" w14:textId="77777777" w:rsidTr="00363ED9">
        <w:tc>
          <w:tcPr>
            <w:tcW w:w="10490" w:type="dxa"/>
          </w:tcPr>
          <w:p w14:paraId="1B56A22C" w14:textId="77777777" w:rsidR="00363ED9" w:rsidRPr="0027252A" w:rsidRDefault="00363ED9" w:rsidP="00435923">
            <w:pPr>
              <w:numPr>
                <w:ilvl w:val="0"/>
                <w:numId w:val="67"/>
              </w:numPr>
              <w:spacing w:after="0" w:line="240" w:lineRule="auto"/>
              <w:jc w:val="center"/>
              <w:outlineLvl w:val="2"/>
              <w:rPr>
                <w:rFonts w:ascii="Times New Roman" w:eastAsia="Times New Roman" w:hAnsi="Times New Roman" w:cs="Times New Roman"/>
                <w:sz w:val="24"/>
                <w:szCs w:val="24"/>
                <w:lang w:val="en-GB"/>
              </w:rPr>
            </w:pPr>
            <w:bookmarkStart w:id="105" w:name="_Toc505659525"/>
            <w:bookmarkStart w:id="106" w:name="_Toc61936845"/>
            <w:bookmarkStart w:id="107" w:name="_Toc171245641"/>
            <w:bookmarkStart w:id="108" w:name="_Toc175470029"/>
            <w:bookmarkStart w:id="109" w:name="_Toc175470312"/>
            <w:bookmarkStart w:id="110" w:name="_Toc175470778"/>
            <w:r w:rsidRPr="0027252A">
              <w:rPr>
                <w:rFonts w:ascii="Times New Roman" w:eastAsia="Times New Roman" w:hAnsi="Times New Roman" w:cs="Times New Roman"/>
                <w:b/>
                <w:bCs/>
                <w:sz w:val="24"/>
                <w:szCs w:val="24"/>
                <w:lang w:val="en-GB"/>
              </w:rPr>
              <w:t>Preparation of Bids</w:t>
            </w:r>
            <w:bookmarkEnd w:id="105"/>
            <w:bookmarkEnd w:id="106"/>
            <w:bookmarkEnd w:id="107"/>
            <w:bookmarkEnd w:id="108"/>
            <w:bookmarkEnd w:id="109"/>
            <w:bookmarkEnd w:id="110"/>
          </w:p>
          <w:p w14:paraId="65982E3A" w14:textId="77777777" w:rsidR="00AB4B74" w:rsidRPr="0027252A" w:rsidRDefault="00AB4B74" w:rsidP="00AB4B74">
            <w:pPr>
              <w:spacing w:after="0" w:line="240" w:lineRule="auto"/>
              <w:ind w:left="720"/>
              <w:outlineLvl w:val="2"/>
              <w:rPr>
                <w:rFonts w:ascii="Times New Roman" w:eastAsia="Times New Roman" w:hAnsi="Times New Roman" w:cs="Times New Roman"/>
                <w:sz w:val="24"/>
                <w:szCs w:val="24"/>
                <w:lang w:val="en-GB"/>
              </w:rPr>
            </w:pPr>
          </w:p>
        </w:tc>
      </w:tr>
      <w:tr w:rsidR="00363ED9" w:rsidRPr="0027252A" w14:paraId="29A9DF4D" w14:textId="77777777" w:rsidTr="00363ED9">
        <w:tc>
          <w:tcPr>
            <w:tcW w:w="10490" w:type="dxa"/>
          </w:tcPr>
          <w:p w14:paraId="152A79BC" w14:textId="77777777" w:rsidR="00363ED9" w:rsidRPr="0027252A" w:rsidRDefault="00363ED9" w:rsidP="00363ED9">
            <w:pPr>
              <w:numPr>
                <w:ilvl w:val="0"/>
                <w:numId w:val="20"/>
              </w:numPr>
              <w:spacing w:after="0" w:line="240" w:lineRule="auto"/>
              <w:jc w:val="center"/>
              <w:rPr>
                <w:rFonts w:ascii="Times New Roman" w:eastAsia="Times New Roman" w:hAnsi="Times New Roman" w:cs="Times New Roman"/>
                <w:b/>
                <w:sz w:val="24"/>
                <w:szCs w:val="24"/>
                <w:lang w:val="en-GB"/>
              </w:rPr>
            </w:pPr>
            <w:bookmarkStart w:id="111" w:name="_Toc438438830"/>
            <w:bookmarkStart w:id="112" w:name="_Toc438532578"/>
            <w:bookmarkStart w:id="113" w:name="_Toc438733974"/>
            <w:bookmarkStart w:id="114" w:name="_Toc438907013"/>
            <w:bookmarkStart w:id="115" w:name="_Toc438907212"/>
            <w:bookmarkStart w:id="116" w:name="_Toc61936846"/>
            <w:r w:rsidRPr="0027252A">
              <w:rPr>
                <w:rFonts w:ascii="Times New Roman" w:eastAsia="Times New Roman" w:hAnsi="Times New Roman" w:cs="Times New Roman"/>
                <w:b/>
                <w:spacing w:val="-4"/>
                <w:sz w:val="24"/>
                <w:szCs w:val="24"/>
                <w:lang w:val="en-GB"/>
              </w:rPr>
              <w:t>Cost of Bidding</w:t>
            </w:r>
            <w:bookmarkEnd w:id="111"/>
            <w:bookmarkEnd w:id="112"/>
            <w:bookmarkEnd w:id="113"/>
            <w:bookmarkEnd w:id="114"/>
            <w:bookmarkEnd w:id="115"/>
            <w:bookmarkEnd w:id="116"/>
          </w:p>
          <w:p w14:paraId="198CCEA2"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Bidder shall bear all costs associated with the preparation and submission of its bid, and the Procuring Entity shall not be responsible or liable for those costs, regardless of the conduct or outcome of the bidding process.</w:t>
            </w:r>
          </w:p>
          <w:p w14:paraId="49DFCC35" w14:textId="77777777" w:rsidR="00B24BC7" w:rsidRPr="0027252A" w:rsidRDefault="00B24BC7" w:rsidP="00363ED9">
            <w:pPr>
              <w:spacing w:after="200" w:line="240" w:lineRule="auto"/>
              <w:jc w:val="both"/>
              <w:rPr>
                <w:rFonts w:ascii="Times New Roman" w:eastAsia="Times New Roman" w:hAnsi="Times New Roman" w:cs="Times New Roman"/>
                <w:sz w:val="24"/>
                <w:szCs w:val="24"/>
                <w:lang w:val="en-GB"/>
              </w:rPr>
            </w:pPr>
          </w:p>
        </w:tc>
      </w:tr>
      <w:tr w:rsidR="00363ED9" w:rsidRPr="0027252A" w14:paraId="24D0EA0F" w14:textId="77777777" w:rsidTr="00363ED9">
        <w:tc>
          <w:tcPr>
            <w:tcW w:w="10490" w:type="dxa"/>
          </w:tcPr>
          <w:p w14:paraId="74E862D6" w14:textId="77777777" w:rsidR="00363ED9" w:rsidRPr="0027252A" w:rsidRDefault="00363ED9" w:rsidP="00363ED9">
            <w:pPr>
              <w:numPr>
                <w:ilvl w:val="0"/>
                <w:numId w:val="20"/>
              </w:numPr>
              <w:spacing w:after="0" w:line="240" w:lineRule="auto"/>
              <w:jc w:val="center"/>
              <w:rPr>
                <w:rFonts w:ascii="Times New Roman" w:eastAsia="Times New Roman" w:hAnsi="Times New Roman" w:cs="Times New Roman"/>
                <w:b/>
                <w:sz w:val="24"/>
                <w:szCs w:val="24"/>
                <w:lang w:val="en-GB"/>
              </w:rPr>
            </w:pPr>
            <w:bookmarkStart w:id="117" w:name="_Toc438438831"/>
            <w:bookmarkStart w:id="118" w:name="_Toc438532579"/>
            <w:bookmarkStart w:id="119" w:name="_Toc438733975"/>
            <w:bookmarkStart w:id="120" w:name="_Toc438907014"/>
            <w:bookmarkStart w:id="121" w:name="_Toc438907213"/>
            <w:bookmarkStart w:id="122" w:name="_Toc61936847"/>
            <w:r w:rsidRPr="0027252A">
              <w:rPr>
                <w:rFonts w:ascii="Times New Roman" w:eastAsia="Times New Roman" w:hAnsi="Times New Roman" w:cs="Times New Roman"/>
                <w:b/>
                <w:spacing w:val="-4"/>
                <w:sz w:val="24"/>
                <w:szCs w:val="24"/>
                <w:lang w:val="en-GB"/>
              </w:rPr>
              <w:lastRenderedPageBreak/>
              <w:t>Language of Bid</w:t>
            </w:r>
            <w:bookmarkEnd w:id="117"/>
            <w:bookmarkEnd w:id="118"/>
            <w:bookmarkEnd w:id="119"/>
            <w:bookmarkEnd w:id="120"/>
            <w:bookmarkEnd w:id="121"/>
            <w:bookmarkEnd w:id="122"/>
          </w:p>
          <w:p w14:paraId="1224B217"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Bid, as well as all correspondence and documents relating to the bid exchanged by the Bidder and the Purchaser, shall be written in the language </w:t>
            </w:r>
            <w:r w:rsidRPr="0027252A">
              <w:rPr>
                <w:rFonts w:ascii="Times New Roman" w:eastAsia="Times New Roman" w:hAnsi="Times New Roman" w:cs="Times New Roman"/>
                <w:b/>
                <w:bCs/>
                <w:sz w:val="24"/>
                <w:szCs w:val="24"/>
                <w:lang w:val="en-GB"/>
              </w:rPr>
              <w:t xml:space="preserve">specified in the </w:t>
            </w:r>
            <w:r w:rsidRPr="0027252A">
              <w:rPr>
                <w:rFonts w:ascii="Times New Roman" w:eastAsia="Times New Roman" w:hAnsi="Times New Roman" w:cs="Times New Roman"/>
                <w:b/>
                <w:sz w:val="24"/>
                <w:szCs w:val="24"/>
                <w:lang w:val="en-GB"/>
              </w:rPr>
              <w:t>BDS.</w:t>
            </w:r>
            <w:r w:rsidRPr="0027252A">
              <w:rPr>
                <w:rFonts w:ascii="Times New Roman" w:eastAsia="Times New Roman" w:hAnsi="Times New Roman" w:cs="Times New Roman"/>
                <w:sz w:val="24"/>
                <w:szCs w:val="24"/>
                <w:lang w:val="en-GB"/>
              </w:rPr>
              <w:t xml:space="preserve">  Supporting documents and printed literature that are part of the Bid may be in another language provided they are accompanied by an accurate translation of the relevant passages into the language </w:t>
            </w:r>
            <w:r w:rsidRPr="0027252A">
              <w:rPr>
                <w:rFonts w:ascii="Times New Roman" w:eastAsia="Times New Roman" w:hAnsi="Times New Roman" w:cs="Times New Roman"/>
                <w:b/>
                <w:bCs/>
                <w:sz w:val="24"/>
                <w:szCs w:val="24"/>
                <w:lang w:val="en-GB"/>
              </w:rPr>
              <w:t>specified in the</w:t>
            </w:r>
            <w:r w:rsidR="00911F62" w:rsidRPr="0027252A">
              <w:rPr>
                <w:rFonts w:ascii="Times New Roman" w:eastAsia="Times New Roman" w:hAnsi="Times New Roman" w:cs="Times New Roman"/>
                <w:b/>
                <w:bCs/>
                <w:sz w:val="24"/>
                <w:szCs w:val="24"/>
                <w:lang w:val="en-GB"/>
              </w:rPr>
              <w:t xml:space="preserve"> </w:t>
            </w:r>
            <w:r w:rsidRPr="0027252A">
              <w:rPr>
                <w:rFonts w:ascii="Times New Roman" w:eastAsia="Times New Roman" w:hAnsi="Times New Roman" w:cs="Times New Roman"/>
                <w:b/>
                <w:sz w:val="24"/>
                <w:szCs w:val="24"/>
                <w:lang w:val="en-GB"/>
              </w:rPr>
              <w:t>BDS,</w:t>
            </w:r>
            <w:r w:rsidRPr="0027252A">
              <w:rPr>
                <w:rFonts w:ascii="Times New Roman" w:eastAsia="Times New Roman" w:hAnsi="Times New Roman" w:cs="Times New Roman"/>
                <w:sz w:val="24"/>
                <w:szCs w:val="24"/>
                <w:lang w:val="en-GB"/>
              </w:rPr>
              <w:t xml:space="preserve"> in which case, for purposes of interpretation of the Bid, such translation shall govern.</w:t>
            </w:r>
          </w:p>
        </w:tc>
      </w:tr>
      <w:tr w:rsidR="00363ED9" w:rsidRPr="0027252A" w14:paraId="6EC74201" w14:textId="77777777" w:rsidTr="00363ED9">
        <w:tc>
          <w:tcPr>
            <w:tcW w:w="10490" w:type="dxa"/>
          </w:tcPr>
          <w:p w14:paraId="7DB002C9" w14:textId="77777777" w:rsidR="00363ED9" w:rsidRPr="0027252A" w:rsidRDefault="00363ED9" w:rsidP="00363ED9">
            <w:pPr>
              <w:spacing w:after="0" w:line="240" w:lineRule="auto"/>
              <w:ind w:left="360"/>
              <w:rPr>
                <w:rFonts w:ascii="Times New Roman" w:eastAsia="Times New Roman" w:hAnsi="Times New Roman" w:cs="Times New Roman"/>
                <w:b/>
                <w:spacing w:val="-4"/>
                <w:sz w:val="24"/>
                <w:szCs w:val="24"/>
                <w:lang w:val="en-GB"/>
              </w:rPr>
            </w:pPr>
            <w:bookmarkStart w:id="123" w:name="_Toc438438832"/>
            <w:bookmarkStart w:id="124" w:name="_Toc438532580"/>
            <w:bookmarkStart w:id="125" w:name="_Toc438733976"/>
            <w:bookmarkStart w:id="126" w:name="_Toc438907015"/>
            <w:bookmarkStart w:id="127" w:name="_Toc438907214"/>
            <w:bookmarkStart w:id="128" w:name="_Toc61936848"/>
            <w:r w:rsidRPr="0027252A">
              <w:rPr>
                <w:rFonts w:ascii="Times New Roman" w:eastAsia="Times New Roman" w:hAnsi="Times New Roman" w:cs="Times New Roman"/>
                <w:b/>
                <w:spacing w:val="-4"/>
                <w:sz w:val="24"/>
                <w:szCs w:val="24"/>
                <w:lang w:val="en-GB"/>
              </w:rPr>
              <w:t>Documents Comprising the Bid</w:t>
            </w:r>
            <w:bookmarkEnd w:id="123"/>
            <w:bookmarkEnd w:id="124"/>
            <w:bookmarkEnd w:id="125"/>
            <w:bookmarkEnd w:id="126"/>
            <w:bookmarkEnd w:id="127"/>
            <w:bookmarkEnd w:id="128"/>
          </w:p>
          <w:p w14:paraId="6467C1D8" w14:textId="77777777" w:rsidR="000C4B96" w:rsidRPr="0027252A" w:rsidRDefault="000C4B96" w:rsidP="00AB4B74">
            <w:pPr>
              <w:spacing w:after="0" w:line="240" w:lineRule="auto"/>
              <w:ind w:left="360"/>
              <w:jc w:val="both"/>
              <w:rPr>
                <w:rFonts w:ascii="Times New Roman" w:eastAsia="Times New Roman" w:hAnsi="Times New Roman" w:cs="Times New Roman"/>
                <w:b/>
                <w:sz w:val="24"/>
                <w:szCs w:val="24"/>
                <w:lang w:val="en-GB"/>
              </w:rPr>
            </w:pPr>
          </w:p>
          <w:p w14:paraId="7B8459CD" w14:textId="77777777" w:rsidR="00AE3BA1" w:rsidRPr="0027252A" w:rsidRDefault="00AE3BA1" w:rsidP="00AB4B74">
            <w:pPr>
              <w:spacing w:after="0" w:line="240" w:lineRule="auto"/>
              <w:ind w:left="360"/>
              <w:jc w:val="both"/>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Refer to BDS</w:t>
            </w:r>
          </w:p>
          <w:p w14:paraId="1F76019D" w14:textId="77777777" w:rsidR="000C4B96" w:rsidRPr="0027252A" w:rsidRDefault="000C4B96" w:rsidP="00363ED9">
            <w:pPr>
              <w:spacing w:after="0" w:line="240" w:lineRule="auto"/>
              <w:ind w:left="360"/>
              <w:jc w:val="both"/>
              <w:rPr>
                <w:rFonts w:ascii="Times New Roman" w:eastAsia="Times New Roman" w:hAnsi="Times New Roman" w:cs="Times New Roman"/>
                <w:b/>
                <w:sz w:val="24"/>
                <w:szCs w:val="24"/>
                <w:lang w:val="en-GB"/>
              </w:rPr>
            </w:pPr>
          </w:p>
          <w:p w14:paraId="0D28AC7F" w14:textId="77777777" w:rsidR="00623281" w:rsidRPr="0027252A" w:rsidRDefault="00623281" w:rsidP="00623281">
            <w:pPr>
              <w:spacing w:after="0" w:line="240" w:lineRule="auto"/>
              <w:ind w:left="360"/>
              <w:jc w:val="both"/>
              <w:rPr>
                <w:rFonts w:ascii="Times New Roman" w:eastAsia="Times New Roman" w:hAnsi="Times New Roman" w:cs="Times New Roman"/>
                <w:b/>
                <w:sz w:val="24"/>
                <w:szCs w:val="24"/>
                <w:lang w:val="en-GB"/>
              </w:rPr>
            </w:pPr>
          </w:p>
          <w:p w14:paraId="6C6E2A0C" w14:textId="77777777" w:rsidR="00363ED9" w:rsidRPr="0027252A" w:rsidRDefault="00363ED9" w:rsidP="00363ED9">
            <w:pPr>
              <w:spacing w:after="0" w:line="240" w:lineRule="auto"/>
              <w:jc w:val="both"/>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pacing w:val="-4"/>
                <w:sz w:val="24"/>
                <w:szCs w:val="24"/>
                <w:lang w:val="en-GB"/>
              </w:rPr>
              <w:t>Any other information that the bidder considers important to the award process as it may be indicated</w:t>
            </w:r>
          </w:p>
          <w:p w14:paraId="59500B1D" w14:textId="77777777" w:rsidR="00363ED9" w:rsidRPr="0027252A" w:rsidRDefault="00363ED9" w:rsidP="00363ED9">
            <w:pPr>
              <w:spacing w:after="200" w:line="240" w:lineRule="auto"/>
              <w:jc w:val="both"/>
              <w:rPr>
                <w:rFonts w:ascii="Times New Roman" w:eastAsia="Times New Roman" w:hAnsi="Times New Roman" w:cs="Times New Roman"/>
                <w:b/>
                <w:spacing w:val="-4"/>
                <w:sz w:val="24"/>
                <w:szCs w:val="24"/>
                <w:lang w:val="en-GB"/>
              </w:rPr>
            </w:pPr>
            <w:r w:rsidRPr="0027252A">
              <w:rPr>
                <w:rFonts w:ascii="Times New Roman" w:eastAsia="Times New Roman" w:hAnsi="Times New Roman" w:cs="Times New Roman"/>
                <w:b/>
                <w:spacing w:val="-4"/>
                <w:sz w:val="24"/>
                <w:szCs w:val="24"/>
                <w:lang w:val="en-GB"/>
              </w:rPr>
              <w:t>in the BDS</w:t>
            </w:r>
          </w:p>
        </w:tc>
      </w:tr>
      <w:tr w:rsidR="00363ED9" w:rsidRPr="0027252A" w14:paraId="514EE1DC" w14:textId="77777777" w:rsidTr="00363ED9">
        <w:tc>
          <w:tcPr>
            <w:tcW w:w="10490" w:type="dxa"/>
          </w:tcPr>
          <w:p w14:paraId="6D3C24D6" w14:textId="77777777" w:rsidR="00363ED9" w:rsidRPr="0027252A" w:rsidRDefault="00363ED9" w:rsidP="00363ED9">
            <w:pPr>
              <w:keepNext/>
              <w:keepLines/>
              <w:numPr>
                <w:ilvl w:val="0"/>
                <w:numId w:val="22"/>
              </w:numPr>
              <w:spacing w:after="0" w:line="240" w:lineRule="auto"/>
              <w:jc w:val="center"/>
              <w:rPr>
                <w:rFonts w:ascii="Times New Roman" w:eastAsia="Times New Roman" w:hAnsi="Times New Roman" w:cs="Times New Roman"/>
                <w:b/>
                <w:sz w:val="24"/>
                <w:szCs w:val="24"/>
                <w:lang w:val="en-GB"/>
              </w:rPr>
            </w:pPr>
            <w:bookmarkStart w:id="129" w:name="_Toc61936849"/>
            <w:r w:rsidRPr="0027252A">
              <w:rPr>
                <w:rFonts w:ascii="Times New Roman" w:eastAsia="Times New Roman" w:hAnsi="Times New Roman" w:cs="Times New Roman"/>
                <w:b/>
                <w:spacing w:val="-4"/>
                <w:sz w:val="24"/>
                <w:szCs w:val="24"/>
                <w:lang w:val="en-GB"/>
              </w:rPr>
              <w:t>Bid Submission Form and Price Schedules</w:t>
            </w:r>
            <w:bookmarkEnd w:id="129"/>
          </w:p>
          <w:p w14:paraId="375E04FA" w14:textId="77777777" w:rsidR="00363ED9" w:rsidRPr="0027252A" w:rsidRDefault="00363ED9" w:rsidP="00363ED9">
            <w:pPr>
              <w:keepNext/>
              <w:keepLines/>
              <w:numPr>
                <w:ilvl w:val="1"/>
                <w:numId w:val="22"/>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Bidder shall submit the Bid Submission Form using the form furnished in Section IV, Bidding Forms.  This form must be completed without any alterations to its format, and no substitutes shall be accepted.  All blank spaces shall be filled in with the information requested.</w:t>
            </w:r>
          </w:p>
          <w:p w14:paraId="2CF1BF91" w14:textId="77777777" w:rsidR="00363ED9" w:rsidRPr="0027252A" w:rsidRDefault="00363ED9" w:rsidP="00363ED9">
            <w:pPr>
              <w:keepNext/>
              <w:keepLines/>
              <w:numPr>
                <w:ilvl w:val="1"/>
                <w:numId w:val="22"/>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Bidder shall submit the Price Schedules for Goods and Related Services, according to their origin as appropriate, using the forms furnished in Section IV, Bidding Forms</w:t>
            </w:r>
          </w:p>
        </w:tc>
      </w:tr>
      <w:tr w:rsidR="00363ED9" w:rsidRPr="0027252A" w14:paraId="16BCA695" w14:textId="77777777" w:rsidTr="00363ED9">
        <w:tc>
          <w:tcPr>
            <w:tcW w:w="10490" w:type="dxa"/>
          </w:tcPr>
          <w:p w14:paraId="5A3B9A00" w14:textId="77777777" w:rsidR="00363ED9" w:rsidRPr="0027252A" w:rsidRDefault="00363ED9" w:rsidP="00363ED9">
            <w:pPr>
              <w:keepNext/>
              <w:keepLines/>
              <w:numPr>
                <w:ilvl w:val="0"/>
                <w:numId w:val="22"/>
              </w:numPr>
              <w:spacing w:after="0" w:line="240" w:lineRule="auto"/>
              <w:jc w:val="center"/>
              <w:rPr>
                <w:rFonts w:ascii="Times New Roman" w:eastAsia="Times New Roman" w:hAnsi="Times New Roman" w:cs="Times New Roman"/>
                <w:b/>
                <w:sz w:val="24"/>
                <w:szCs w:val="24"/>
                <w:lang w:val="en-GB"/>
              </w:rPr>
            </w:pPr>
            <w:bookmarkStart w:id="130" w:name="_Toc438438834"/>
            <w:bookmarkStart w:id="131" w:name="_Toc438532587"/>
            <w:bookmarkStart w:id="132" w:name="_Toc438733978"/>
            <w:bookmarkStart w:id="133" w:name="_Toc438907017"/>
            <w:bookmarkStart w:id="134" w:name="_Toc438907216"/>
            <w:bookmarkStart w:id="135" w:name="_Toc61936850"/>
            <w:r w:rsidRPr="0027252A">
              <w:rPr>
                <w:rFonts w:ascii="Times New Roman" w:eastAsia="Times New Roman" w:hAnsi="Times New Roman" w:cs="Times New Roman"/>
                <w:b/>
                <w:spacing w:val="-4"/>
                <w:sz w:val="24"/>
                <w:szCs w:val="24"/>
                <w:lang w:val="en-GB"/>
              </w:rPr>
              <w:t>Alternative Bids</w:t>
            </w:r>
            <w:bookmarkEnd w:id="130"/>
            <w:bookmarkEnd w:id="131"/>
            <w:bookmarkEnd w:id="132"/>
            <w:bookmarkEnd w:id="133"/>
            <w:bookmarkEnd w:id="134"/>
            <w:bookmarkEnd w:id="135"/>
          </w:p>
          <w:p w14:paraId="3B8FCD1D" w14:textId="77777777" w:rsidR="00363ED9" w:rsidRPr="0027252A" w:rsidRDefault="00363ED9" w:rsidP="00363ED9">
            <w:pPr>
              <w:keepNext/>
              <w:keepLines/>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Unless otherwise </w:t>
            </w:r>
            <w:r w:rsidRPr="0027252A">
              <w:rPr>
                <w:rFonts w:ascii="Times New Roman" w:eastAsia="Times New Roman" w:hAnsi="Times New Roman" w:cs="Times New Roman"/>
                <w:b/>
                <w:bCs/>
                <w:sz w:val="24"/>
                <w:szCs w:val="24"/>
                <w:lang w:val="en-GB"/>
              </w:rPr>
              <w:t>specified in the</w:t>
            </w:r>
            <w:r w:rsidR="00911F62" w:rsidRPr="0027252A">
              <w:rPr>
                <w:rFonts w:ascii="Times New Roman" w:eastAsia="Times New Roman" w:hAnsi="Times New Roman" w:cs="Times New Roman"/>
                <w:b/>
                <w:bCs/>
                <w:sz w:val="24"/>
                <w:szCs w:val="24"/>
                <w:lang w:val="en-GB"/>
              </w:rPr>
              <w:t xml:space="preserve"> </w:t>
            </w:r>
            <w:r w:rsidRPr="0027252A">
              <w:rPr>
                <w:rFonts w:ascii="Times New Roman" w:eastAsia="Times New Roman" w:hAnsi="Times New Roman" w:cs="Times New Roman"/>
                <w:b/>
                <w:sz w:val="24"/>
                <w:szCs w:val="24"/>
                <w:lang w:val="en-GB"/>
              </w:rPr>
              <w:t>BDS,</w:t>
            </w:r>
            <w:r w:rsidRPr="0027252A">
              <w:rPr>
                <w:rFonts w:ascii="Times New Roman" w:eastAsia="Times New Roman" w:hAnsi="Times New Roman" w:cs="Times New Roman"/>
                <w:sz w:val="24"/>
                <w:szCs w:val="24"/>
                <w:lang w:val="en-GB"/>
              </w:rPr>
              <w:t xml:space="preserve"> alternative bids shall not be considered.</w:t>
            </w:r>
          </w:p>
        </w:tc>
      </w:tr>
      <w:tr w:rsidR="00363ED9" w:rsidRPr="0027252A" w14:paraId="05332B95" w14:textId="77777777" w:rsidTr="00363ED9">
        <w:tc>
          <w:tcPr>
            <w:tcW w:w="10490" w:type="dxa"/>
          </w:tcPr>
          <w:p w14:paraId="5E4F5BD2" w14:textId="77777777" w:rsidR="00363ED9" w:rsidRPr="0027252A" w:rsidRDefault="00363ED9" w:rsidP="00363ED9">
            <w:pPr>
              <w:numPr>
                <w:ilvl w:val="0"/>
                <w:numId w:val="23"/>
              </w:numPr>
              <w:spacing w:after="0" w:line="240" w:lineRule="auto"/>
              <w:jc w:val="center"/>
              <w:rPr>
                <w:rFonts w:ascii="Times New Roman" w:eastAsia="Times New Roman" w:hAnsi="Times New Roman" w:cs="Times New Roman"/>
                <w:b/>
                <w:sz w:val="24"/>
                <w:szCs w:val="24"/>
                <w:lang w:val="en-GB"/>
              </w:rPr>
            </w:pPr>
            <w:bookmarkStart w:id="136" w:name="_Toc438438835"/>
            <w:bookmarkStart w:id="137" w:name="_Toc438532588"/>
            <w:bookmarkStart w:id="138" w:name="_Toc438733979"/>
            <w:bookmarkStart w:id="139" w:name="_Toc438907018"/>
            <w:bookmarkStart w:id="140" w:name="_Toc438907217"/>
            <w:bookmarkStart w:id="141" w:name="_Toc61936851"/>
            <w:r w:rsidRPr="0027252A">
              <w:rPr>
                <w:rFonts w:ascii="Times New Roman" w:eastAsia="Times New Roman" w:hAnsi="Times New Roman" w:cs="Times New Roman"/>
                <w:b/>
                <w:spacing w:val="-4"/>
                <w:sz w:val="24"/>
                <w:szCs w:val="24"/>
                <w:lang w:val="en-GB"/>
              </w:rPr>
              <w:t>Bid Prices and Discounts</w:t>
            </w:r>
            <w:bookmarkEnd w:id="136"/>
            <w:bookmarkEnd w:id="137"/>
            <w:bookmarkEnd w:id="138"/>
            <w:bookmarkEnd w:id="139"/>
            <w:bookmarkEnd w:id="140"/>
            <w:bookmarkEnd w:id="141"/>
          </w:p>
          <w:p w14:paraId="25828240" w14:textId="77777777" w:rsidR="00363ED9" w:rsidRPr="0027252A" w:rsidRDefault="00363ED9" w:rsidP="00363ED9">
            <w:pPr>
              <w:numPr>
                <w:ilvl w:val="1"/>
                <w:numId w:val="23"/>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prices and discounts quoted by the Bidder in the Bid Submission Form and in the Price Schedules shall conform to the requirements specified below.</w:t>
            </w:r>
          </w:p>
          <w:p w14:paraId="1ACB8780" w14:textId="77777777" w:rsidR="00363ED9" w:rsidRPr="0027252A" w:rsidRDefault="00363ED9" w:rsidP="00363ED9">
            <w:pPr>
              <w:numPr>
                <w:ilvl w:val="1"/>
                <w:numId w:val="23"/>
              </w:numPr>
              <w:spacing w:after="18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All lots and items must be listed and priced separately in the Price Schedules. </w:t>
            </w:r>
          </w:p>
          <w:p w14:paraId="0D1A0076" w14:textId="77777777" w:rsidR="00363ED9" w:rsidRPr="0027252A" w:rsidRDefault="00363ED9" w:rsidP="00363ED9">
            <w:pPr>
              <w:numPr>
                <w:ilvl w:val="1"/>
                <w:numId w:val="23"/>
              </w:numPr>
              <w:spacing w:after="18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price to be quoted in the Bid Submission Form shall be the total price of the bid, excluding any discounts offered. </w:t>
            </w:r>
          </w:p>
          <w:p w14:paraId="399062DE" w14:textId="77777777" w:rsidR="00363ED9" w:rsidRPr="0027252A" w:rsidRDefault="00363ED9" w:rsidP="00363ED9">
            <w:pPr>
              <w:numPr>
                <w:ilvl w:val="1"/>
                <w:numId w:val="23"/>
              </w:numPr>
              <w:spacing w:after="18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Bidder shall quote any unconditional discounts and indicate the method for their application in the Bid Submission Form.</w:t>
            </w:r>
          </w:p>
          <w:p w14:paraId="732DBABC" w14:textId="77777777" w:rsidR="00363ED9" w:rsidRPr="0027252A" w:rsidRDefault="00363ED9" w:rsidP="00363ED9">
            <w:pPr>
              <w:numPr>
                <w:ilvl w:val="1"/>
                <w:numId w:val="23"/>
              </w:numPr>
              <w:spacing w:after="18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INCOTERMS to be used shall be governed by the rules prescribed in the current edition, published by The International Chamber of Commerce, as specified in the </w:t>
            </w:r>
            <w:r w:rsidRPr="0027252A">
              <w:rPr>
                <w:rFonts w:ascii="Times New Roman" w:eastAsia="Times New Roman" w:hAnsi="Times New Roman" w:cs="Times New Roman"/>
                <w:b/>
                <w:sz w:val="24"/>
                <w:szCs w:val="24"/>
                <w:lang w:val="en-GB"/>
              </w:rPr>
              <w:t>BDS.</w:t>
            </w:r>
          </w:p>
          <w:p w14:paraId="3C61A134" w14:textId="77777777" w:rsidR="00363ED9" w:rsidRPr="0027252A" w:rsidRDefault="00363ED9" w:rsidP="00363ED9">
            <w:pPr>
              <w:numPr>
                <w:ilvl w:val="1"/>
                <w:numId w:val="23"/>
              </w:numPr>
              <w:spacing w:after="18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Prices shall be quoted as specified in each Price Schedule included in Se</w:t>
            </w:r>
            <w:r w:rsidR="005C4D2D" w:rsidRPr="0027252A">
              <w:rPr>
                <w:rFonts w:ascii="Times New Roman" w:eastAsia="Times New Roman" w:hAnsi="Times New Roman" w:cs="Times New Roman"/>
                <w:sz w:val="24"/>
                <w:szCs w:val="24"/>
                <w:lang w:val="en-GB"/>
              </w:rPr>
              <w:t>ction IV, Bidding Forms. The di</w:t>
            </w:r>
            <w:r w:rsidRPr="0027252A">
              <w:rPr>
                <w:rFonts w:ascii="Times New Roman" w:eastAsia="Times New Roman" w:hAnsi="Times New Roman" w:cs="Times New Roman"/>
                <w:sz w:val="24"/>
                <w:szCs w:val="24"/>
                <w:lang w:val="en-GB"/>
              </w:rPr>
              <w:t>s-aggregation of price components is required solely for the purpose of facilitating the comparison of bids by the Procuring Entity.  This shall not in any way limit the Procuring Entity’s right to contract on any of the terms offered. In quoting prices, the Bidder shall be free to use transportation through carriers registered in any country. Similarly, the Bidder may obtain insurance services from any country.  Prices shall be entered in the following manner:</w:t>
            </w:r>
          </w:p>
          <w:p w14:paraId="087218BE" w14:textId="77777777" w:rsidR="00363ED9" w:rsidRPr="0027252A" w:rsidRDefault="00363ED9" w:rsidP="00363ED9">
            <w:pPr>
              <w:numPr>
                <w:ilvl w:val="2"/>
                <w:numId w:val="28"/>
              </w:numPr>
              <w:spacing w:after="180" w:line="240" w:lineRule="auto"/>
              <w:jc w:val="both"/>
              <w:outlineLvl w:val="2"/>
              <w:rPr>
                <w:rFonts w:ascii="Times New Roman" w:eastAsia="Times New Roman" w:hAnsi="Times New Roman" w:cs="Times New Roman"/>
                <w:sz w:val="24"/>
                <w:szCs w:val="24"/>
                <w:lang w:val="en-GB"/>
              </w:rPr>
            </w:pPr>
            <w:bookmarkStart w:id="142" w:name="_Toc171244280"/>
            <w:bookmarkStart w:id="143" w:name="_Toc171245642"/>
            <w:bookmarkStart w:id="144" w:name="_Toc175470030"/>
            <w:bookmarkStart w:id="145" w:name="_Toc175470313"/>
            <w:bookmarkStart w:id="146" w:name="_Toc175470779"/>
            <w:r w:rsidRPr="0027252A">
              <w:rPr>
                <w:rFonts w:ascii="Times New Roman" w:eastAsia="Times New Roman" w:hAnsi="Times New Roman" w:cs="Times New Roman"/>
                <w:sz w:val="24"/>
                <w:szCs w:val="24"/>
                <w:lang w:val="en-GB"/>
              </w:rPr>
              <w:t>For Goods manufactured in Rwanda:</w:t>
            </w:r>
            <w:bookmarkEnd w:id="142"/>
            <w:bookmarkEnd w:id="143"/>
            <w:bookmarkEnd w:id="144"/>
            <w:bookmarkEnd w:id="145"/>
            <w:bookmarkEnd w:id="146"/>
          </w:p>
          <w:p w14:paraId="1C2BE421" w14:textId="77777777" w:rsidR="00363ED9" w:rsidRPr="0027252A" w:rsidRDefault="00363ED9" w:rsidP="00363ED9">
            <w:pPr>
              <w:spacing w:after="180" w:line="240" w:lineRule="auto"/>
              <w:ind w:left="1452" w:hanging="42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w:t>
            </w:r>
            <w:proofErr w:type="spellStart"/>
            <w:r w:rsidRPr="0027252A">
              <w:rPr>
                <w:rFonts w:ascii="Times New Roman" w:eastAsia="Times New Roman" w:hAnsi="Times New Roman" w:cs="Times New Roman"/>
                <w:sz w:val="24"/>
                <w:szCs w:val="24"/>
                <w:lang w:val="en-GB"/>
              </w:rPr>
              <w:t>i</w:t>
            </w:r>
            <w:proofErr w:type="spellEnd"/>
            <w:r w:rsidRPr="0027252A">
              <w:rPr>
                <w:rFonts w:ascii="Times New Roman" w:eastAsia="Times New Roman" w:hAnsi="Times New Roman" w:cs="Times New Roman"/>
                <w:sz w:val="24"/>
                <w:szCs w:val="24"/>
                <w:lang w:val="en-GB"/>
              </w:rPr>
              <w:t>)</w:t>
            </w:r>
            <w:r w:rsidRPr="0027252A">
              <w:rPr>
                <w:rFonts w:ascii="Times New Roman" w:eastAsia="Times New Roman" w:hAnsi="Times New Roman" w:cs="Times New Roman"/>
                <w:sz w:val="24"/>
                <w:szCs w:val="24"/>
                <w:lang w:val="en-GB"/>
              </w:rPr>
              <w:tab/>
              <w:t>the pr</w:t>
            </w:r>
            <w:r w:rsidR="00672FD4" w:rsidRPr="0027252A">
              <w:rPr>
                <w:rFonts w:ascii="Times New Roman" w:eastAsia="Times New Roman" w:hAnsi="Times New Roman" w:cs="Times New Roman"/>
                <w:sz w:val="24"/>
                <w:szCs w:val="24"/>
                <w:lang w:val="en-GB"/>
              </w:rPr>
              <w:t>ice of the Goods quoted EXW (ex</w:t>
            </w:r>
            <w:r w:rsidR="00EE677A" w:rsidRPr="0027252A">
              <w:rPr>
                <w:rFonts w:ascii="Times New Roman" w:eastAsia="Times New Roman" w:hAnsi="Times New Roman" w:cs="Times New Roman"/>
                <w:sz w:val="24"/>
                <w:szCs w:val="24"/>
                <w:lang w:val="en-GB"/>
              </w:rPr>
              <w:t>-</w:t>
            </w:r>
            <w:r w:rsidR="00672FD4" w:rsidRPr="0027252A">
              <w:rPr>
                <w:rFonts w:ascii="Times New Roman" w:eastAsia="Times New Roman" w:hAnsi="Times New Roman" w:cs="Times New Roman"/>
                <w:sz w:val="24"/>
                <w:szCs w:val="24"/>
                <w:lang w:val="en-GB"/>
              </w:rPr>
              <w:t xml:space="preserve"> </w:t>
            </w:r>
            <w:r w:rsidRPr="0027252A">
              <w:rPr>
                <w:rFonts w:ascii="Times New Roman" w:eastAsia="Times New Roman" w:hAnsi="Times New Roman" w:cs="Times New Roman"/>
                <w:sz w:val="24"/>
                <w:szCs w:val="24"/>
                <w:lang w:val="en-GB"/>
              </w:rPr>
              <w:t xml:space="preserve">works, ex </w:t>
            </w:r>
            <w:r w:rsidR="00EE677A" w:rsidRPr="0027252A">
              <w:rPr>
                <w:rFonts w:ascii="Times New Roman" w:eastAsia="Times New Roman" w:hAnsi="Times New Roman" w:cs="Times New Roman"/>
                <w:sz w:val="24"/>
                <w:szCs w:val="24"/>
                <w:lang w:val="en-GB"/>
              </w:rPr>
              <w:t>-</w:t>
            </w:r>
            <w:r w:rsidRPr="0027252A">
              <w:rPr>
                <w:rFonts w:ascii="Times New Roman" w:eastAsia="Times New Roman" w:hAnsi="Times New Roman" w:cs="Times New Roman"/>
                <w:sz w:val="24"/>
                <w:szCs w:val="24"/>
                <w:lang w:val="en-GB"/>
              </w:rPr>
              <w:t xml:space="preserve">factory, ex warehouse, ex showroom, or off-the-shelf, as applicable), including all customs duties and sales and other taxes already </w:t>
            </w:r>
            <w:r w:rsidRPr="0027252A">
              <w:rPr>
                <w:rFonts w:ascii="Times New Roman" w:eastAsia="Times New Roman" w:hAnsi="Times New Roman" w:cs="Times New Roman"/>
                <w:sz w:val="24"/>
                <w:szCs w:val="24"/>
                <w:lang w:val="en-GB"/>
              </w:rPr>
              <w:lastRenderedPageBreak/>
              <w:t xml:space="preserve">paid or payable on the components and raw material used in the manufacture or assembly of the Goods; </w:t>
            </w:r>
          </w:p>
          <w:p w14:paraId="5ADB74D1" w14:textId="77777777" w:rsidR="00363ED9" w:rsidRPr="0027252A" w:rsidRDefault="00363ED9" w:rsidP="00363ED9">
            <w:pPr>
              <w:spacing w:after="180" w:line="240" w:lineRule="auto"/>
              <w:ind w:left="1452" w:hanging="42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(ii)</w:t>
            </w:r>
            <w:r w:rsidRPr="0027252A">
              <w:rPr>
                <w:rFonts w:ascii="Times New Roman" w:eastAsia="Times New Roman" w:hAnsi="Times New Roman" w:cs="Times New Roman"/>
                <w:sz w:val="24"/>
                <w:szCs w:val="24"/>
                <w:lang w:val="en-GB"/>
              </w:rPr>
              <w:tab/>
              <w:t>any Rwandan sales tax and other taxes which will be payable on the Goods if the contract is awarded to the Bidder; and</w:t>
            </w:r>
          </w:p>
          <w:p w14:paraId="301D63EC" w14:textId="77777777" w:rsidR="00363ED9" w:rsidRPr="0027252A" w:rsidRDefault="00363ED9" w:rsidP="00363ED9">
            <w:pPr>
              <w:spacing w:after="180" w:line="240" w:lineRule="auto"/>
              <w:ind w:left="1452" w:hanging="42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(iii)</w:t>
            </w:r>
            <w:r w:rsidRPr="0027252A">
              <w:rPr>
                <w:rFonts w:ascii="Times New Roman" w:eastAsia="Times New Roman" w:hAnsi="Times New Roman" w:cs="Times New Roman"/>
                <w:sz w:val="24"/>
                <w:szCs w:val="24"/>
                <w:lang w:val="en-GB"/>
              </w:rPr>
              <w:tab/>
            </w:r>
            <w:r w:rsidRPr="0027252A">
              <w:rPr>
                <w:rFonts w:ascii="Times New Roman" w:eastAsia="Times New Roman" w:hAnsi="Times New Roman" w:cs="Times New Roman"/>
                <w:spacing w:val="-4"/>
                <w:sz w:val="24"/>
                <w:szCs w:val="24"/>
                <w:lang w:val="en-GB"/>
              </w:rPr>
              <w:t xml:space="preserve">the price for inland transportation, insurance, and other local services required to convey the Goods to their final destination (Project Site) specified in the </w:t>
            </w:r>
            <w:r w:rsidRPr="0027252A">
              <w:rPr>
                <w:rFonts w:ascii="Times New Roman" w:eastAsia="Times New Roman" w:hAnsi="Times New Roman" w:cs="Times New Roman"/>
                <w:b/>
                <w:spacing w:val="-4"/>
                <w:sz w:val="24"/>
                <w:szCs w:val="24"/>
                <w:lang w:val="en-GB"/>
              </w:rPr>
              <w:t>BDS.</w:t>
            </w:r>
          </w:p>
          <w:p w14:paraId="728F2115" w14:textId="77777777" w:rsidR="00363ED9" w:rsidRPr="0027252A" w:rsidRDefault="00363ED9" w:rsidP="00363ED9">
            <w:pPr>
              <w:numPr>
                <w:ilvl w:val="0"/>
                <w:numId w:val="53"/>
              </w:numPr>
              <w:tabs>
                <w:tab w:val="num" w:pos="1169"/>
              </w:tabs>
              <w:spacing w:after="18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For Goods manufactured outside Rwanda, to be imported:</w:t>
            </w:r>
          </w:p>
          <w:p w14:paraId="77F5265A" w14:textId="77777777" w:rsidR="00363ED9" w:rsidRPr="0027252A" w:rsidRDefault="00363ED9" w:rsidP="00363ED9">
            <w:pPr>
              <w:numPr>
                <w:ilvl w:val="0"/>
                <w:numId w:val="52"/>
              </w:numPr>
              <w:spacing w:after="0" w:line="240" w:lineRule="auto"/>
              <w:ind w:left="1452" w:hanging="283"/>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price of the Goods, quoted CIP named place of destination, in Rwanda, or CIF named port of destination, as specified in the </w:t>
            </w:r>
            <w:r w:rsidRPr="0027252A">
              <w:rPr>
                <w:rFonts w:ascii="Times New Roman" w:eastAsia="Times New Roman" w:hAnsi="Times New Roman" w:cs="Times New Roman"/>
                <w:b/>
                <w:sz w:val="24"/>
                <w:szCs w:val="24"/>
                <w:lang w:val="en-GB"/>
              </w:rPr>
              <w:t>BDS;</w:t>
            </w:r>
          </w:p>
          <w:p w14:paraId="12CD3120" w14:textId="77777777" w:rsidR="00363ED9" w:rsidRPr="0027252A" w:rsidRDefault="00363ED9" w:rsidP="00363ED9">
            <w:pPr>
              <w:numPr>
                <w:ilvl w:val="0"/>
                <w:numId w:val="52"/>
              </w:numPr>
              <w:spacing w:after="0" w:line="240" w:lineRule="auto"/>
              <w:ind w:left="1594" w:hanging="42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price for inland transportation, insurance, and other  local services required to convey the Goods from the named place of destination to their final destination (Project Site) specified in the </w:t>
            </w:r>
            <w:r w:rsidRPr="0027252A">
              <w:rPr>
                <w:rFonts w:ascii="Times New Roman" w:eastAsia="Times New Roman" w:hAnsi="Times New Roman" w:cs="Times New Roman"/>
                <w:b/>
                <w:sz w:val="24"/>
                <w:szCs w:val="24"/>
                <w:lang w:val="en-GB"/>
              </w:rPr>
              <w:t>BDS;</w:t>
            </w:r>
          </w:p>
          <w:p w14:paraId="64E257CA" w14:textId="77777777" w:rsidR="00363ED9" w:rsidRPr="0027252A" w:rsidRDefault="00363ED9" w:rsidP="00363ED9">
            <w:pPr>
              <w:numPr>
                <w:ilvl w:val="0"/>
                <w:numId w:val="52"/>
              </w:numPr>
              <w:spacing w:after="0" w:line="240" w:lineRule="auto"/>
              <w:ind w:left="1594" w:hanging="425"/>
              <w:jc w:val="both"/>
              <w:rPr>
                <w:rFonts w:ascii="Times New Roman" w:eastAsia="Times New Roman" w:hAnsi="Times New Roman" w:cs="Times New Roman"/>
                <w:sz w:val="24"/>
                <w:szCs w:val="24"/>
                <w:shd w:val="clear" w:color="auto" w:fill="FFFF00"/>
                <w:lang w:val="en-GB"/>
              </w:rPr>
            </w:pPr>
            <w:r w:rsidRPr="0027252A">
              <w:rPr>
                <w:rFonts w:ascii="Times New Roman" w:eastAsia="Times New Roman" w:hAnsi="Times New Roman" w:cs="Times New Roman"/>
                <w:sz w:val="24"/>
                <w:szCs w:val="24"/>
                <w:lang w:val="en-GB"/>
              </w:rPr>
              <w:t xml:space="preserve"> in addition to the CIP prices specified in (b)(</w:t>
            </w:r>
            <w:proofErr w:type="spellStart"/>
            <w:r w:rsidRPr="0027252A">
              <w:rPr>
                <w:rFonts w:ascii="Times New Roman" w:eastAsia="Times New Roman" w:hAnsi="Times New Roman" w:cs="Times New Roman"/>
                <w:sz w:val="24"/>
                <w:szCs w:val="24"/>
                <w:lang w:val="en-GB"/>
              </w:rPr>
              <w:t>i</w:t>
            </w:r>
            <w:proofErr w:type="spellEnd"/>
            <w:r w:rsidRPr="0027252A">
              <w:rPr>
                <w:rFonts w:ascii="Times New Roman" w:eastAsia="Times New Roman" w:hAnsi="Times New Roman" w:cs="Times New Roman"/>
                <w:sz w:val="24"/>
                <w:szCs w:val="24"/>
                <w:lang w:val="en-GB"/>
              </w:rPr>
              <w:t xml:space="preserve">) above, the price of the Goods to be imported may be quoted FCA (named place of destination) or CPT (named place of destination), if so specified in the </w:t>
            </w:r>
            <w:r w:rsidRPr="0027252A">
              <w:rPr>
                <w:rFonts w:ascii="Times New Roman" w:eastAsia="Times New Roman" w:hAnsi="Times New Roman" w:cs="Times New Roman"/>
                <w:b/>
                <w:sz w:val="24"/>
                <w:szCs w:val="24"/>
                <w:lang w:val="en-GB"/>
              </w:rPr>
              <w:t>BDS;</w:t>
            </w:r>
          </w:p>
          <w:p w14:paraId="5A4EBEF1" w14:textId="77777777" w:rsidR="00363ED9" w:rsidRPr="0027252A" w:rsidRDefault="00363ED9" w:rsidP="00363ED9">
            <w:pPr>
              <w:numPr>
                <w:ilvl w:val="0"/>
                <w:numId w:val="53"/>
              </w:numPr>
              <w:tabs>
                <w:tab w:val="num" w:pos="1169"/>
              </w:tabs>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For Goods manufactured outside Rwanda, already imported: </w:t>
            </w:r>
          </w:p>
          <w:p w14:paraId="1A00063C" w14:textId="77777777" w:rsidR="00363ED9" w:rsidRPr="0027252A" w:rsidRDefault="00363ED9" w:rsidP="00363ED9">
            <w:pPr>
              <w:spacing w:after="200" w:line="240" w:lineRule="auto"/>
              <w:ind w:left="72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i/>
                <w:iCs/>
                <w:sz w:val="24"/>
                <w:szCs w:val="24"/>
                <w:lang w:val="en-GB"/>
              </w:rPr>
              <w:t>[For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p>
          <w:p w14:paraId="0DFBE7BE" w14:textId="77777777" w:rsidR="00363ED9" w:rsidRPr="0027252A" w:rsidRDefault="00363ED9" w:rsidP="00363ED9">
            <w:pPr>
              <w:numPr>
                <w:ilvl w:val="0"/>
                <w:numId w:val="54"/>
              </w:numPr>
              <w:spacing w:after="0" w:line="240" w:lineRule="auto"/>
              <w:ind w:left="1452" w:hanging="283"/>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price of the Goods, including the original import value of the Goods; plus any mark-up (or rebate); plus any other related local cost, and custom duties and other import taxes already paid or to be paid on the Goods already imported.</w:t>
            </w:r>
          </w:p>
          <w:p w14:paraId="13F6237E" w14:textId="77777777" w:rsidR="00363ED9" w:rsidRPr="0027252A" w:rsidRDefault="00363ED9" w:rsidP="00363ED9">
            <w:pPr>
              <w:numPr>
                <w:ilvl w:val="0"/>
                <w:numId w:val="54"/>
              </w:numPr>
              <w:spacing w:after="0" w:line="240" w:lineRule="auto"/>
              <w:ind w:left="1594" w:hanging="42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custom duties and other import taxes already paid (need to be supported with documentary evidence) or to be paid on the Goods already imported; </w:t>
            </w:r>
          </w:p>
          <w:p w14:paraId="64BC467A" w14:textId="77777777" w:rsidR="00363ED9" w:rsidRPr="0027252A" w:rsidRDefault="00363ED9" w:rsidP="00363ED9">
            <w:pPr>
              <w:numPr>
                <w:ilvl w:val="0"/>
                <w:numId w:val="54"/>
              </w:numPr>
              <w:spacing w:after="0" w:line="240" w:lineRule="auto"/>
              <w:ind w:left="1594" w:hanging="42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price of the Goods, obtained as the difference between (</w:t>
            </w:r>
            <w:proofErr w:type="spellStart"/>
            <w:r w:rsidRPr="0027252A">
              <w:rPr>
                <w:rFonts w:ascii="Times New Roman" w:eastAsia="Times New Roman" w:hAnsi="Times New Roman" w:cs="Times New Roman"/>
                <w:sz w:val="24"/>
                <w:szCs w:val="24"/>
                <w:lang w:val="en-GB"/>
              </w:rPr>
              <w:t>i</w:t>
            </w:r>
            <w:proofErr w:type="spellEnd"/>
            <w:r w:rsidRPr="0027252A">
              <w:rPr>
                <w:rFonts w:ascii="Times New Roman" w:eastAsia="Times New Roman" w:hAnsi="Times New Roman" w:cs="Times New Roman"/>
                <w:sz w:val="24"/>
                <w:szCs w:val="24"/>
                <w:lang w:val="en-GB"/>
              </w:rPr>
              <w:t>) and (ii) above;</w:t>
            </w:r>
          </w:p>
          <w:p w14:paraId="25E8AEE2" w14:textId="77777777" w:rsidR="00363ED9" w:rsidRPr="0027252A" w:rsidRDefault="00363ED9" w:rsidP="00363ED9">
            <w:pPr>
              <w:numPr>
                <w:ilvl w:val="0"/>
                <w:numId w:val="54"/>
              </w:numPr>
              <w:spacing w:after="0" w:line="240" w:lineRule="auto"/>
              <w:ind w:left="1594" w:hanging="42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any Rwandan sales and other taxes which will be payable on the Goods if the contract is awarded to the Bidder; and </w:t>
            </w:r>
          </w:p>
          <w:p w14:paraId="6A89D18A" w14:textId="77777777" w:rsidR="00363ED9" w:rsidRPr="0027252A" w:rsidRDefault="00363ED9" w:rsidP="00363ED9">
            <w:pPr>
              <w:numPr>
                <w:ilvl w:val="0"/>
                <w:numId w:val="54"/>
              </w:numPr>
              <w:spacing w:after="0" w:line="240" w:lineRule="auto"/>
              <w:ind w:left="1594" w:hanging="42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price for inland transportation, insurance, and other local services required to convey the Goods from the named place of destination to their final destination (Project Site) specified in the </w:t>
            </w:r>
            <w:r w:rsidRPr="0027252A">
              <w:rPr>
                <w:rFonts w:ascii="Times New Roman" w:eastAsia="Times New Roman" w:hAnsi="Times New Roman" w:cs="Times New Roman"/>
                <w:b/>
                <w:sz w:val="24"/>
                <w:szCs w:val="24"/>
                <w:lang w:val="en-GB"/>
              </w:rPr>
              <w:t>BDS.</w:t>
            </w:r>
          </w:p>
          <w:p w14:paraId="4438993D" w14:textId="77777777" w:rsidR="00363ED9" w:rsidRPr="0027252A" w:rsidRDefault="00363ED9" w:rsidP="00363ED9">
            <w:pPr>
              <w:numPr>
                <w:ilvl w:val="0"/>
                <w:numId w:val="53"/>
              </w:numPr>
              <w:tabs>
                <w:tab w:val="num" w:pos="1169"/>
              </w:tabs>
              <w:spacing w:after="0" w:line="240" w:lineRule="auto"/>
              <w:ind w:left="1169" w:hanging="449"/>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for Related Services, other than inland transportation and other services required to convey the Goods to their final destination, whenever such Related Services are specified in the Schedule of Requirements:</w:t>
            </w:r>
          </w:p>
          <w:p w14:paraId="4A5B8789" w14:textId="77777777" w:rsidR="00363ED9" w:rsidRPr="0027252A" w:rsidRDefault="00363ED9" w:rsidP="00363ED9">
            <w:pPr>
              <w:numPr>
                <w:ilvl w:val="1"/>
                <w:numId w:val="53"/>
              </w:numPr>
              <w:tabs>
                <w:tab w:val="num" w:pos="1594"/>
              </w:tabs>
              <w:spacing w:after="0" w:line="240" w:lineRule="auto"/>
              <w:ind w:left="1594" w:hanging="42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price of each item comprising the Related Services (inclusive of any applicable taxes). </w:t>
            </w:r>
          </w:p>
          <w:p w14:paraId="346B6C76" w14:textId="77777777" w:rsidR="00363ED9" w:rsidRPr="0027252A" w:rsidRDefault="00363ED9" w:rsidP="00363ED9">
            <w:pPr>
              <w:keepNext/>
              <w:numPr>
                <w:ilvl w:val="1"/>
                <w:numId w:val="17"/>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Prices quoted by the Bidder shall be fixed during the Bidder’s performance of the Contract and not subject to variation on any account, unless otherwise specified in the </w:t>
            </w:r>
            <w:r w:rsidRPr="0027252A">
              <w:rPr>
                <w:rFonts w:ascii="Times New Roman" w:eastAsia="Times New Roman" w:hAnsi="Times New Roman" w:cs="Times New Roman"/>
                <w:b/>
                <w:sz w:val="24"/>
                <w:szCs w:val="24"/>
                <w:lang w:val="en-GB"/>
              </w:rPr>
              <w:t>BDS.</w:t>
            </w:r>
            <w:r w:rsidRPr="0027252A">
              <w:rPr>
                <w:rFonts w:ascii="Times New Roman" w:eastAsia="Times New Roman" w:hAnsi="Times New Roman" w:cs="Times New Roman"/>
                <w:sz w:val="24"/>
                <w:szCs w:val="24"/>
                <w:lang w:val="en-GB"/>
              </w:rPr>
              <w:t xml:space="preserve">  A Bid submitted with an adjustable price qu</w:t>
            </w:r>
            <w:r w:rsidR="00CB5A2A" w:rsidRPr="0027252A">
              <w:rPr>
                <w:rFonts w:ascii="Times New Roman" w:eastAsia="Times New Roman" w:hAnsi="Times New Roman" w:cs="Times New Roman"/>
                <w:sz w:val="24"/>
                <w:szCs w:val="24"/>
                <w:lang w:val="en-GB"/>
              </w:rPr>
              <w:t>otation shall be treated as non-</w:t>
            </w:r>
            <w:r w:rsidRPr="0027252A">
              <w:rPr>
                <w:rFonts w:ascii="Times New Roman" w:eastAsia="Times New Roman" w:hAnsi="Times New Roman" w:cs="Times New Roman"/>
                <w:sz w:val="24"/>
                <w:szCs w:val="24"/>
                <w:lang w:val="en-GB"/>
              </w:rPr>
              <w:t xml:space="preserve">responsive and shall be rejected, pursuant to ITB Clause 30.  However, if in accordance with the </w:t>
            </w:r>
            <w:r w:rsidRPr="0027252A">
              <w:rPr>
                <w:rFonts w:ascii="Times New Roman" w:eastAsia="Times New Roman" w:hAnsi="Times New Roman" w:cs="Times New Roman"/>
                <w:b/>
                <w:sz w:val="24"/>
                <w:szCs w:val="24"/>
                <w:lang w:val="en-GB"/>
              </w:rPr>
              <w:t>BDS,</w:t>
            </w:r>
            <w:r w:rsidRPr="0027252A">
              <w:rPr>
                <w:rFonts w:ascii="Times New Roman" w:eastAsia="Times New Roman" w:hAnsi="Times New Roman" w:cs="Times New Roman"/>
                <w:sz w:val="24"/>
                <w:szCs w:val="24"/>
                <w:lang w:val="en-GB"/>
              </w:rPr>
              <w:t xml:space="preserve"> prices quoted by the Bidder shall be subject to adjustment during the performance of the Contract, a bid submitted with a fixed price quotation shall not be rejected, but the price adjustment shall be treated as zero.</w:t>
            </w:r>
          </w:p>
          <w:p w14:paraId="182CAE9B" w14:textId="77777777" w:rsidR="00363ED9" w:rsidRPr="0027252A" w:rsidRDefault="00363ED9" w:rsidP="00363ED9">
            <w:pPr>
              <w:keepNext/>
              <w:numPr>
                <w:ilvl w:val="1"/>
                <w:numId w:val="17"/>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If so indicated in ITB Sub-Clause 1.1, bids are being invited for individual contracts (lots) or for any combination of contracts (packages).  Unless otherwise indicated in the </w:t>
            </w:r>
            <w:r w:rsidRPr="0027252A">
              <w:rPr>
                <w:rFonts w:ascii="Times New Roman" w:eastAsia="Times New Roman" w:hAnsi="Times New Roman" w:cs="Times New Roman"/>
                <w:b/>
                <w:sz w:val="24"/>
                <w:szCs w:val="24"/>
                <w:lang w:val="en-GB"/>
              </w:rPr>
              <w:t>BDS,</w:t>
            </w:r>
            <w:r w:rsidRPr="0027252A">
              <w:rPr>
                <w:rFonts w:ascii="Times New Roman" w:eastAsia="Times New Roman" w:hAnsi="Times New Roman" w:cs="Times New Roman"/>
                <w:sz w:val="24"/>
                <w:szCs w:val="24"/>
                <w:lang w:val="en-GB"/>
              </w:rPr>
              <w:t xml:space="preserve"> prices quoted shall </w:t>
            </w:r>
            <w:r w:rsidRPr="0027252A">
              <w:rPr>
                <w:rFonts w:ascii="Times New Roman" w:eastAsia="Times New Roman" w:hAnsi="Times New Roman" w:cs="Times New Roman"/>
                <w:sz w:val="24"/>
                <w:szCs w:val="24"/>
                <w:lang w:val="en-GB"/>
              </w:rPr>
              <w:lastRenderedPageBreak/>
              <w:t>correspond to 100 % of the items specified for each lot and to 100% of the quantities specified for each item of a lot.  Bidders wishing to offer any price reduction (discount) for the award of more than one Contract shall specify the applicable price reduction in accordance with ITB Sub-Clause 14.4 provided the bids for all lots are submitted and opened at the same time.</w:t>
            </w:r>
          </w:p>
        </w:tc>
      </w:tr>
      <w:tr w:rsidR="00363ED9" w:rsidRPr="0027252A" w14:paraId="0124E05C" w14:textId="77777777" w:rsidTr="00363ED9">
        <w:tc>
          <w:tcPr>
            <w:tcW w:w="10490" w:type="dxa"/>
          </w:tcPr>
          <w:p w14:paraId="171B9A3F" w14:textId="77777777" w:rsidR="00363ED9" w:rsidRPr="0027252A" w:rsidRDefault="00363ED9" w:rsidP="00363ED9">
            <w:pPr>
              <w:numPr>
                <w:ilvl w:val="0"/>
                <w:numId w:val="24"/>
              </w:numPr>
              <w:spacing w:after="180" w:line="240" w:lineRule="auto"/>
              <w:jc w:val="center"/>
              <w:rPr>
                <w:rFonts w:ascii="Times New Roman" w:eastAsia="Times New Roman" w:hAnsi="Times New Roman" w:cs="Times New Roman"/>
                <w:b/>
                <w:sz w:val="24"/>
                <w:szCs w:val="24"/>
                <w:lang w:val="en-GB"/>
              </w:rPr>
            </w:pPr>
            <w:bookmarkStart w:id="147" w:name="_Toc438438836"/>
            <w:bookmarkStart w:id="148" w:name="_Toc438532597"/>
            <w:bookmarkStart w:id="149" w:name="_Toc438733980"/>
            <w:bookmarkStart w:id="150" w:name="_Toc438907019"/>
            <w:bookmarkStart w:id="151" w:name="_Toc438907218"/>
            <w:bookmarkStart w:id="152" w:name="_Toc61936852"/>
            <w:r w:rsidRPr="0027252A">
              <w:rPr>
                <w:rFonts w:ascii="Times New Roman" w:eastAsia="Times New Roman" w:hAnsi="Times New Roman" w:cs="Times New Roman"/>
                <w:b/>
                <w:spacing w:val="-4"/>
                <w:sz w:val="24"/>
                <w:szCs w:val="24"/>
                <w:lang w:val="en-GB"/>
              </w:rPr>
              <w:lastRenderedPageBreak/>
              <w:t>Cu</w:t>
            </w:r>
            <w:bookmarkStart w:id="153" w:name="_Hlt438531797"/>
            <w:bookmarkEnd w:id="153"/>
            <w:r w:rsidRPr="0027252A">
              <w:rPr>
                <w:rFonts w:ascii="Times New Roman" w:eastAsia="Times New Roman" w:hAnsi="Times New Roman" w:cs="Times New Roman"/>
                <w:b/>
                <w:spacing w:val="-4"/>
                <w:sz w:val="24"/>
                <w:szCs w:val="24"/>
                <w:lang w:val="en-GB"/>
              </w:rPr>
              <w:t>rrencies of Bid</w:t>
            </w:r>
            <w:bookmarkEnd w:id="147"/>
            <w:bookmarkEnd w:id="148"/>
            <w:bookmarkEnd w:id="149"/>
            <w:bookmarkEnd w:id="150"/>
            <w:bookmarkEnd w:id="151"/>
            <w:bookmarkEnd w:id="152"/>
          </w:p>
          <w:p w14:paraId="18F90F52" w14:textId="77777777" w:rsidR="00363ED9" w:rsidRPr="0027252A" w:rsidRDefault="00363ED9" w:rsidP="00363ED9">
            <w:pPr>
              <w:numPr>
                <w:ilvl w:val="1"/>
                <w:numId w:val="24"/>
              </w:numPr>
              <w:spacing w:after="180" w:line="240" w:lineRule="auto"/>
              <w:ind w:left="605" w:hanging="60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Bidder shall quote in Rwandan Francs the portion of the bid price that corresponds to expenditures incurred in Rwanda Francs, unless otherwise specified in the </w:t>
            </w:r>
            <w:r w:rsidRPr="0027252A">
              <w:rPr>
                <w:rFonts w:ascii="Times New Roman" w:eastAsia="Times New Roman" w:hAnsi="Times New Roman" w:cs="Times New Roman"/>
                <w:b/>
                <w:sz w:val="24"/>
                <w:szCs w:val="24"/>
                <w:lang w:val="en-GB"/>
              </w:rPr>
              <w:t>BDS.</w:t>
            </w:r>
          </w:p>
          <w:p w14:paraId="25CD8B9E" w14:textId="77777777" w:rsidR="00363ED9" w:rsidRPr="0027252A" w:rsidRDefault="00363ED9" w:rsidP="00363ED9">
            <w:pPr>
              <w:numPr>
                <w:ilvl w:val="1"/>
                <w:numId w:val="24"/>
              </w:numPr>
              <w:spacing w:after="180" w:line="240" w:lineRule="auto"/>
              <w:ind w:left="605" w:hanging="60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Bidder may express the bid price in any freely convertible currency.  If the Bidder wishes to be paid in a combination of amounts in different currencies, it may quote its price accordingly but shall use no more than two currencies in addition to the Rwanda Francs. </w:t>
            </w:r>
          </w:p>
          <w:p w14:paraId="5971E32B" w14:textId="77777777" w:rsidR="00363ED9" w:rsidRPr="0027252A" w:rsidRDefault="00363ED9" w:rsidP="00363ED9">
            <w:pPr>
              <w:numPr>
                <w:ilvl w:val="1"/>
                <w:numId w:val="24"/>
              </w:numPr>
              <w:spacing w:after="180" w:line="240" w:lineRule="auto"/>
              <w:ind w:left="605" w:hanging="605"/>
              <w:jc w:val="both"/>
              <w:rPr>
                <w:rFonts w:ascii="Times New Roman" w:eastAsia="Times New Roman" w:hAnsi="Times New Roman" w:cs="Times New Roman"/>
                <w:spacing w:val="-4"/>
                <w:sz w:val="24"/>
                <w:szCs w:val="24"/>
                <w:lang w:val="en-GB"/>
              </w:rPr>
            </w:pPr>
            <w:r w:rsidRPr="0027252A">
              <w:rPr>
                <w:rFonts w:ascii="Times New Roman" w:eastAsia="Times New Roman" w:hAnsi="Times New Roman" w:cs="Times New Roman"/>
                <w:spacing w:val="-4"/>
                <w:sz w:val="24"/>
                <w:szCs w:val="24"/>
                <w:lang w:val="en-GB"/>
              </w:rPr>
              <w:t xml:space="preserve">The rates of exchange to be used by the Bidder in arriving at the local currency equivalent and the percentages mentioned in para. 15.1 above shall be the selling rates for similar transactions established by the authority </w:t>
            </w:r>
            <w:r w:rsidRPr="0027252A">
              <w:rPr>
                <w:rFonts w:ascii="Times New Roman" w:eastAsia="Times New Roman" w:hAnsi="Times New Roman" w:cs="Times New Roman"/>
                <w:b/>
                <w:spacing w:val="-4"/>
                <w:sz w:val="24"/>
                <w:szCs w:val="24"/>
                <w:lang w:val="en-GB"/>
              </w:rPr>
              <w:t>specified in the</w:t>
            </w:r>
            <w:r w:rsidR="00911F62" w:rsidRPr="0027252A">
              <w:rPr>
                <w:rFonts w:ascii="Times New Roman" w:eastAsia="Times New Roman" w:hAnsi="Times New Roman" w:cs="Times New Roman"/>
                <w:b/>
                <w:spacing w:val="-4"/>
                <w:sz w:val="24"/>
                <w:szCs w:val="24"/>
                <w:lang w:val="en-GB"/>
              </w:rPr>
              <w:t xml:space="preserve"> </w:t>
            </w:r>
            <w:r w:rsidRPr="0027252A">
              <w:rPr>
                <w:rFonts w:ascii="Times New Roman" w:eastAsia="Times New Roman" w:hAnsi="Times New Roman" w:cs="Times New Roman"/>
                <w:b/>
                <w:spacing w:val="-4"/>
                <w:sz w:val="24"/>
                <w:szCs w:val="24"/>
                <w:lang w:val="en-GB"/>
              </w:rPr>
              <w:t>BDS</w:t>
            </w:r>
            <w:r w:rsidRPr="0027252A">
              <w:rPr>
                <w:rFonts w:ascii="Times New Roman" w:eastAsia="Times New Roman" w:hAnsi="Times New Roman" w:cs="Times New Roman"/>
                <w:spacing w:val="-4"/>
                <w:sz w:val="24"/>
                <w:szCs w:val="24"/>
                <w:lang w:val="en-GB"/>
              </w:rPr>
              <w:t xml:space="preserve"> prevailing on the deadline for submission of bids.  These exchange rates shall apply for all payments so that no exchange risk shall be borne by the Bidder.  If the Bidder uses other rates of exchange, the provisions of ITB Clause 26.1 shall apply; in any case, payments shall be computed using the rates quoted in the Bid.</w:t>
            </w:r>
          </w:p>
        </w:tc>
      </w:tr>
      <w:tr w:rsidR="00363ED9" w:rsidRPr="0027252A" w14:paraId="06F7A2A1" w14:textId="77777777" w:rsidTr="00363ED9">
        <w:tc>
          <w:tcPr>
            <w:tcW w:w="10490" w:type="dxa"/>
          </w:tcPr>
          <w:p w14:paraId="7EBFE6EF" w14:textId="77777777" w:rsidR="00363ED9" w:rsidRPr="0027252A" w:rsidRDefault="00363ED9" w:rsidP="00363ED9">
            <w:pPr>
              <w:numPr>
                <w:ilvl w:val="0"/>
                <w:numId w:val="24"/>
              </w:numPr>
              <w:spacing w:after="180" w:line="240" w:lineRule="auto"/>
              <w:jc w:val="center"/>
              <w:rPr>
                <w:rFonts w:ascii="Times New Roman" w:eastAsia="Times New Roman" w:hAnsi="Times New Roman" w:cs="Times New Roman"/>
                <w:b/>
                <w:sz w:val="24"/>
                <w:szCs w:val="24"/>
                <w:lang w:val="en-GB"/>
              </w:rPr>
            </w:pPr>
            <w:bookmarkStart w:id="154" w:name="_Toc438438839"/>
            <w:bookmarkStart w:id="155" w:name="_Toc438532600"/>
            <w:bookmarkStart w:id="156" w:name="_Toc438733983"/>
            <w:bookmarkStart w:id="157" w:name="_Toc438907022"/>
            <w:bookmarkStart w:id="158" w:name="_Toc438907221"/>
            <w:bookmarkStart w:id="159" w:name="_Toc61936855"/>
            <w:r w:rsidRPr="0027252A">
              <w:rPr>
                <w:rFonts w:ascii="Times New Roman" w:eastAsia="Times New Roman" w:hAnsi="Times New Roman" w:cs="Times New Roman"/>
                <w:b/>
                <w:spacing w:val="-4"/>
                <w:sz w:val="24"/>
                <w:szCs w:val="24"/>
                <w:lang w:val="en-GB"/>
              </w:rPr>
              <w:t>Documents Establishing the Conformity of the Goods and Related Services</w:t>
            </w:r>
            <w:bookmarkEnd w:id="154"/>
            <w:bookmarkEnd w:id="155"/>
            <w:bookmarkEnd w:id="156"/>
            <w:bookmarkEnd w:id="157"/>
            <w:bookmarkEnd w:id="158"/>
            <w:bookmarkEnd w:id="159"/>
          </w:p>
          <w:p w14:paraId="230B63E6" w14:textId="77777777" w:rsidR="00363ED9" w:rsidRPr="0027252A" w:rsidRDefault="00363ED9" w:rsidP="00435923">
            <w:pPr>
              <w:numPr>
                <w:ilvl w:val="1"/>
                <w:numId w:val="63"/>
              </w:numPr>
              <w:tabs>
                <w:tab w:val="num" w:pos="602"/>
              </w:tabs>
              <w:spacing w:after="180" w:line="240" w:lineRule="auto"/>
              <w:ind w:left="602" w:hanging="60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 To establish the conformity of the Goods and Related Services to the Bidding Documents, the Bidder shall furnish as part of its Bid the documentary evidence that the Goods conform to the technical specifications and standards specified in Section VI, Schedule of Requirements.</w:t>
            </w:r>
          </w:p>
          <w:p w14:paraId="0704445A" w14:textId="77777777" w:rsidR="00363ED9" w:rsidRPr="0027252A" w:rsidRDefault="00363ED9" w:rsidP="00435923">
            <w:pPr>
              <w:numPr>
                <w:ilvl w:val="1"/>
                <w:numId w:val="63"/>
              </w:numPr>
              <w:tabs>
                <w:tab w:val="num" w:pos="602"/>
              </w:tabs>
              <w:spacing w:after="180" w:line="240" w:lineRule="auto"/>
              <w:ind w:left="602" w:hanging="60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Schedule of Requirements.</w:t>
            </w:r>
          </w:p>
          <w:p w14:paraId="49BEE359" w14:textId="77777777" w:rsidR="00363ED9" w:rsidRPr="0027252A" w:rsidRDefault="00363ED9" w:rsidP="00435923">
            <w:pPr>
              <w:numPr>
                <w:ilvl w:val="1"/>
                <w:numId w:val="63"/>
              </w:numPr>
              <w:tabs>
                <w:tab w:val="num" w:pos="602"/>
              </w:tabs>
              <w:spacing w:after="180" w:line="240" w:lineRule="auto"/>
              <w:ind w:left="605" w:hanging="60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Bidder shall also furnish a list giving full particulars, including available sources and current prices of spare parts, special tools, etc., necessary for the proper and continuing functioning of the Goods during the period </w:t>
            </w:r>
            <w:r w:rsidRPr="0027252A">
              <w:rPr>
                <w:rFonts w:ascii="Times New Roman" w:eastAsia="Times New Roman" w:hAnsi="Times New Roman" w:cs="Times New Roman"/>
                <w:b/>
                <w:bCs/>
                <w:sz w:val="24"/>
                <w:szCs w:val="24"/>
                <w:lang w:val="en-GB"/>
              </w:rPr>
              <w:t>specified in the</w:t>
            </w:r>
            <w:r w:rsidR="00911F62" w:rsidRPr="0027252A">
              <w:rPr>
                <w:rFonts w:ascii="Times New Roman" w:eastAsia="Times New Roman" w:hAnsi="Times New Roman" w:cs="Times New Roman"/>
                <w:b/>
                <w:bCs/>
                <w:sz w:val="24"/>
                <w:szCs w:val="24"/>
                <w:lang w:val="en-GB"/>
              </w:rPr>
              <w:t xml:space="preserve"> </w:t>
            </w:r>
            <w:r w:rsidRPr="0027252A">
              <w:rPr>
                <w:rFonts w:ascii="Times New Roman" w:eastAsia="Times New Roman" w:hAnsi="Times New Roman" w:cs="Times New Roman"/>
                <w:b/>
                <w:sz w:val="24"/>
                <w:szCs w:val="24"/>
                <w:lang w:val="en-GB"/>
              </w:rPr>
              <w:t>BDS</w:t>
            </w:r>
            <w:r w:rsidRPr="0027252A">
              <w:rPr>
                <w:rFonts w:ascii="Times New Roman" w:eastAsia="Times New Roman" w:hAnsi="Times New Roman" w:cs="Times New Roman"/>
                <w:sz w:val="24"/>
                <w:szCs w:val="24"/>
                <w:lang w:val="en-GB"/>
              </w:rPr>
              <w:t xml:space="preserve"> following commencement of the use of the goods by the Procuring Entity.</w:t>
            </w:r>
          </w:p>
          <w:p w14:paraId="3B249F14" w14:textId="77777777" w:rsidR="00363ED9" w:rsidRPr="0027252A" w:rsidRDefault="00363ED9" w:rsidP="00435923">
            <w:pPr>
              <w:numPr>
                <w:ilvl w:val="1"/>
                <w:numId w:val="63"/>
              </w:numPr>
              <w:tabs>
                <w:tab w:val="num" w:pos="602"/>
              </w:tabs>
              <w:spacing w:after="180" w:line="240" w:lineRule="auto"/>
              <w:ind w:left="605" w:hanging="60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Standards for workmanship, process, material, and equipment, as well as references to brand names or catalogue numbers specified by the Procuring Entity in the Schedule of Requirements, are intended to be descriptive only and not restrictive.  The Bidder may offer other standards of quality, brand names, and/or catalogue numbers, provided that it demonstrates, to the Procuring Entity’s satisfaction, that the substitutions ensure substantial equivalence or are superior to those specified in the Schedule of Requirements.</w:t>
            </w:r>
          </w:p>
        </w:tc>
      </w:tr>
      <w:tr w:rsidR="00363ED9" w:rsidRPr="0027252A" w14:paraId="7AF1440F" w14:textId="77777777" w:rsidTr="00363ED9">
        <w:tc>
          <w:tcPr>
            <w:tcW w:w="10490" w:type="dxa"/>
          </w:tcPr>
          <w:p w14:paraId="65269E3A" w14:textId="77777777" w:rsidR="00363ED9" w:rsidRPr="0027252A" w:rsidRDefault="00363ED9" w:rsidP="00435923">
            <w:pPr>
              <w:numPr>
                <w:ilvl w:val="0"/>
                <w:numId w:val="63"/>
              </w:numPr>
              <w:spacing w:after="240" w:line="240" w:lineRule="auto"/>
              <w:jc w:val="center"/>
              <w:rPr>
                <w:rFonts w:ascii="Times New Roman" w:eastAsia="Times New Roman" w:hAnsi="Times New Roman" w:cs="Times New Roman"/>
                <w:b/>
                <w:sz w:val="24"/>
                <w:szCs w:val="24"/>
                <w:lang w:val="en-GB"/>
              </w:rPr>
            </w:pPr>
            <w:bookmarkStart w:id="160" w:name="_Toc438438840"/>
            <w:bookmarkStart w:id="161" w:name="_Toc438532603"/>
            <w:bookmarkStart w:id="162" w:name="_Toc438733984"/>
            <w:bookmarkStart w:id="163" w:name="_Toc438907023"/>
            <w:bookmarkStart w:id="164" w:name="_Toc438907222"/>
            <w:bookmarkStart w:id="165" w:name="_Toc61936856"/>
            <w:r w:rsidRPr="0027252A">
              <w:rPr>
                <w:rFonts w:ascii="Times New Roman" w:eastAsia="Times New Roman" w:hAnsi="Times New Roman" w:cs="Times New Roman"/>
                <w:b/>
                <w:spacing w:val="-4"/>
                <w:sz w:val="24"/>
                <w:szCs w:val="24"/>
                <w:lang w:val="en-GB"/>
              </w:rPr>
              <w:t>Documents Establishing the Qualifications of the Bidder</w:t>
            </w:r>
            <w:bookmarkEnd w:id="160"/>
            <w:bookmarkEnd w:id="161"/>
            <w:bookmarkEnd w:id="162"/>
            <w:bookmarkEnd w:id="163"/>
            <w:bookmarkEnd w:id="164"/>
            <w:bookmarkEnd w:id="165"/>
          </w:p>
          <w:p w14:paraId="15910990" w14:textId="77777777" w:rsidR="00363ED9" w:rsidRPr="0027252A" w:rsidRDefault="00363ED9" w:rsidP="00363ED9">
            <w:p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documentary evidence of the Bidder’s qualifications to perform the contract if its bid is accepted shall establish to the Procuring Entity’s satisfaction: </w:t>
            </w:r>
          </w:p>
          <w:p w14:paraId="7828A1C4" w14:textId="77777777" w:rsidR="00363ED9" w:rsidRPr="0027252A" w:rsidRDefault="00363ED9" w:rsidP="00363ED9">
            <w:pPr>
              <w:spacing w:after="240" w:line="240" w:lineRule="auto"/>
              <w:ind w:left="1166" w:hanging="54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w:t>
            </w:r>
            <w:r w:rsidRPr="0027252A">
              <w:rPr>
                <w:rFonts w:ascii="Times New Roman" w:eastAsia="Times New Roman" w:hAnsi="Times New Roman" w:cs="Times New Roman"/>
                <w:sz w:val="24"/>
                <w:szCs w:val="24"/>
                <w:lang w:val="en-GB"/>
              </w:rPr>
              <w:tab/>
              <w:t>that, i</w:t>
            </w:r>
            <w:r w:rsidRPr="0027252A">
              <w:rPr>
                <w:rFonts w:ascii="Times New Roman" w:eastAsia="Times New Roman" w:hAnsi="Times New Roman" w:cs="Times New Roman"/>
                <w:spacing w:val="-4"/>
                <w:sz w:val="24"/>
                <w:szCs w:val="24"/>
                <w:lang w:val="en-GB"/>
              </w:rPr>
              <w:t xml:space="preserve">f </w:t>
            </w:r>
            <w:r w:rsidRPr="0027252A">
              <w:rPr>
                <w:rFonts w:ascii="Times New Roman" w:eastAsia="Times New Roman" w:hAnsi="Times New Roman" w:cs="Times New Roman"/>
                <w:b/>
                <w:bCs/>
                <w:spacing w:val="-4"/>
                <w:sz w:val="24"/>
                <w:szCs w:val="24"/>
                <w:lang w:val="en-GB"/>
              </w:rPr>
              <w:t>required in the</w:t>
            </w:r>
            <w:r w:rsidR="00911F62" w:rsidRPr="0027252A">
              <w:rPr>
                <w:rFonts w:ascii="Times New Roman" w:eastAsia="Times New Roman" w:hAnsi="Times New Roman" w:cs="Times New Roman"/>
                <w:b/>
                <w:bCs/>
                <w:spacing w:val="-4"/>
                <w:sz w:val="24"/>
                <w:szCs w:val="24"/>
                <w:lang w:val="en-GB"/>
              </w:rPr>
              <w:t xml:space="preserve"> </w:t>
            </w:r>
            <w:r w:rsidRPr="0027252A">
              <w:rPr>
                <w:rFonts w:ascii="Times New Roman" w:eastAsia="Times New Roman" w:hAnsi="Times New Roman" w:cs="Times New Roman"/>
                <w:b/>
                <w:spacing w:val="-4"/>
                <w:sz w:val="24"/>
                <w:szCs w:val="24"/>
                <w:lang w:val="en-GB"/>
              </w:rPr>
              <w:t>BDS,</w:t>
            </w:r>
            <w:r w:rsidRPr="0027252A">
              <w:rPr>
                <w:rFonts w:ascii="Times New Roman" w:eastAsia="Times New Roman" w:hAnsi="Times New Roman" w:cs="Times New Roman"/>
                <w:spacing w:val="-4"/>
                <w:sz w:val="24"/>
                <w:szCs w:val="24"/>
                <w:lang w:val="en-GB"/>
              </w:rPr>
              <w:t xml:space="preserve"> a Bidder that does not manufacture or produce the Goods it offers to supply shall submit the Manufacturer’s Authorization using the form included in Section IV, </w:t>
            </w:r>
            <w:r w:rsidRPr="0027252A">
              <w:rPr>
                <w:rFonts w:ascii="Times New Roman" w:eastAsia="Times New Roman" w:hAnsi="Times New Roman" w:cs="Times New Roman"/>
                <w:spacing w:val="-4"/>
                <w:sz w:val="24"/>
                <w:szCs w:val="24"/>
                <w:lang w:val="en-GB"/>
              </w:rPr>
              <w:lastRenderedPageBreak/>
              <w:t>Bidding Forms to demonstrate that it has been duly authorized by the manufacturer or producer of the Goods to supply these Goods in Rwanda;</w:t>
            </w:r>
          </w:p>
          <w:p w14:paraId="49D2CED8" w14:textId="77777777" w:rsidR="00363ED9" w:rsidRPr="0027252A" w:rsidRDefault="00363ED9" w:rsidP="00363ED9">
            <w:pPr>
              <w:numPr>
                <w:ilvl w:val="2"/>
                <w:numId w:val="28"/>
              </w:numPr>
              <w:tabs>
                <w:tab w:val="num" w:pos="702"/>
              </w:tabs>
              <w:spacing w:after="240" w:line="240" w:lineRule="auto"/>
              <w:ind w:left="1166"/>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that, i</w:t>
            </w:r>
            <w:r w:rsidRPr="0027252A">
              <w:rPr>
                <w:rFonts w:ascii="Times New Roman" w:eastAsia="Times New Roman" w:hAnsi="Times New Roman" w:cs="Times New Roman"/>
                <w:spacing w:val="-4"/>
                <w:sz w:val="24"/>
                <w:szCs w:val="24"/>
                <w:lang w:val="en-GB"/>
              </w:rPr>
              <w:t xml:space="preserve">f </w:t>
            </w:r>
            <w:r w:rsidRPr="0027252A">
              <w:rPr>
                <w:rFonts w:ascii="Times New Roman" w:eastAsia="Times New Roman" w:hAnsi="Times New Roman" w:cs="Times New Roman"/>
                <w:b/>
                <w:bCs/>
                <w:spacing w:val="-4"/>
                <w:sz w:val="24"/>
                <w:szCs w:val="24"/>
                <w:lang w:val="en-GB"/>
              </w:rPr>
              <w:t>required in the</w:t>
            </w:r>
            <w:r w:rsidR="00911F62" w:rsidRPr="0027252A">
              <w:rPr>
                <w:rFonts w:ascii="Times New Roman" w:eastAsia="Times New Roman" w:hAnsi="Times New Roman" w:cs="Times New Roman"/>
                <w:b/>
                <w:bCs/>
                <w:spacing w:val="-4"/>
                <w:sz w:val="24"/>
                <w:szCs w:val="24"/>
                <w:lang w:val="en-GB"/>
              </w:rPr>
              <w:t xml:space="preserve"> </w:t>
            </w:r>
            <w:r w:rsidRPr="0027252A">
              <w:rPr>
                <w:rFonts w:ascii="Times New Roman" w:eastAsia="Times New Roman" w:hAnsi="Times New Roman" w:cs="Times New Roman"/>
                <w:b/>
                <w:spacing w:val="-4"/>
                <w:sz w:val="24"/>
                <w:szCs w:val="24"/>
                <w:lang w:val="en-GB"/>
              </w:rPr>
              <w:t>BDS,</w:t>
            </w:r>
            <w:r w:rsidR="00911F62" w:rsidRPr="0027252A">
              <w:rPr>
                <w:rFonts w:ascii="Times New Roman" w:eastAsia="Times New Roman" w:hAnsi="Times New Roman" w:cs="Times New Roman"/>
                <w:b/>
                <w:spacing w:val="-4"/>
                <w:sz w:val="24"/>
                <w:szCs w:val="24"/>
                <w:lang w:val="en-GB"/>
              </w:rPr>
              <w:t xml:space="preserve"> </w:t>
            </w:r>
            <w:r w:rsidRPr="0027252A">
              <w:rPr>
                <w:rFonts w:ascii="Times New Roman" w:eastAsia="Times New Roman" w:hAnsi="Times New Roman" w:cs="Times New Roman"/>
                <w:sz w:val="24"/>
                <w:szCs w:val="24"/>
                <w:lang w:val="en-GB"/>
              </w:rPr>
              <w:t>in case of a Bidder not doing business within Rwanda, the Bidder is or will be (if awarded the contract) represented by an Agent in Rwanda equipped and able to carry out the Supplier’s maintenance, repair and spare parts-stocking obligations prescribed in the Conditions of Contract and/or Technical Specifications; and</w:t>
            </w:r>
          </w:p>
          <w:p w14:paraId="37560B03" w14:textId="77777777" w:rsidR="00363ED9" w:rsidRPr="0027252A" w:rsidRDefault="00363ED9" w:rsidP="00363ED9">
            <w:pPr>
              <w:numPr>
                <w:ilvl w:val="2"/>
                <w:numId w:val="28"/>
              </w:numPr>
              <w:spacing w:after="240" w:line="240" w:lineRule="auto"/>
              <w:ind w:left="1166"/>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That the Bidder meets each of the qualification      </w:t>
            </w:r>
            <w:r w:rsidR="008D3EC4" w:rsidRPr="0027252A">
              <w:rPr>
                <w:rFonts w:ascii="Times New Roman" w:eastAsia="Times New Roman" w:hAnsi="Times New Roman" w:cs="Times New Roman"/>
                <w:sz w:val="24"/>
                <w:szCs w:val="24"/>
                <w:lang w:val="en-GB"/>
              </w:rPr>
              <w:t>criterion</w:t>
            </w:r>
            <w:r w:rsidRPr="0027252A">
              <w:rPr>
                <w:rFonts w:ascii="Times New Roman" w:eastAsia="Times New Roman" w:hAnsi="Times New Roman" w:cs="Times New Roman"/>
                <w:sz w:val="24"/>
                <w:szCs w:val="24"/>
                <w:lang w:val="en-GB"/>
              </w:rPr>
              <w:t xml:space="preserve"> specified in Section III, Evaluation and Qualification Criteria.</w:t>
            </w:r>
          </w:p>
        </w:tc>
      </w:tr>
      <w:tr w:rsidR="00363ED9" w:rsidRPr="0027252A" w14:paraId="0FEE2227" w14:textId="77777777" w:rsidTr="00363ED9">
        <w:trPr>
          <w:trHeight w:val="3114"/>
        </w:trPr>
        <w:tc>
          <w:tcPr>
            <w:tcW w:w="10490" w:type="dxa"/>
            <w:tcBorders>
              <w:bottom w:val="nil"/>
            </w:tcBorders>
          </w:tcPr>
          <w:p w14:paraId="14CCE8B7" w14:textId="77777777" w:rsidR="00363ED9" w:rsidRPr="0027252A" w:rsidRDefault="00363ED9" w:rsidP="00435923">
            <w:pPr>
              <w:numPr>
                <w:ilvl w:val="0"/>
                <w:numId w:val="63"/>
              </w:numPr>
              <w:spacing w:after="240" w:line="240" w:lineRule="auto"/>
              <w:jc w:val="center"/>
              <w:rPr>
                <w:rFonts w:ascii="Times New Roman" w:eastAsia="Times New Roman" w:hAnsi="Times New Roman" w:cs="Times New Roman"/>
                <w:b/>
                <w:sz w:val="24"/>
                <w:szCs w:val="24"/>
                <w:lang w:val="en-GB"/>
              </w:rPr>
            </w:pPr>
            <w:bookmarkStart w:id="166" w:name="_Toc438438841"/>
            <w:bookmarkStart w:id="167" w:name="_Toc438532604"/>
            <w:bookmarkStart w:id="168" w:name="_Toc438733985"/>
            <w:bookmarkStart w:id="169" w:name="_Toc438907024"/>
            <w:bookmarkStart w:id="170" w:name="_Toc438907223"/>
            <w:bookmarkStart w:id="171" w:name="_Toc61936857"/>
            <w:r w:rsidRPr="0027252A">
              <w:rPr>
                <w:rFonts w:ascii="Times New Roman" w:eastAsia="Times New Roman" w:hAnsi="Times New Roman" w:cs="Times New Roman"/>
                <w:b/>
                <w:spacing w:val="-4"/>
                <w:sz w:val="24"/>
                <w:szCs w:val="24"/>
                <w:lang w:val="en-GB"/>
              </w:rPr>
              <w:lastRenderedPageBreak/>
              <w:t>Bids Validity Period</w:t>
            </w:r>
            <w:bookmarkEnd w:id="166"/>
            <w:bookmarkEnd w:id="167"/>
            <w:bookmarkEnd w:id="168"/>
            <w:bookmarkEnd w:id="169"/>
            <w:bookmarkEnd w:id="170"/>
            <w:bookmarkEnd w:id="171"/>
          </w:p>
          <w:p w14:paraId="1408724D" w14:textId="77777777" w:rsidR="00363ED9" w:rsidRPr="0027252A" w:rsidRDefault="00363ED9" w:rsidP="00435923">
            <w:pPr>
              <w:numPr>
                <w:ilvl w:val="1"/>
                <w:numId w:val="63"/>
              </w:numPr>
              <w:tabs>
                <w:tab w:val="num" w:pos="601"/>
              </w:tabs>
              <w:spacing w:after="240" w:line="240" w:lineRule="auto"/>
              <w:ind w:left="605" w:hanging="60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Bids shall remain valid for the period </w:t>
            </w:r>
            <w:r w:rsidRPr="0027252A">
              <w:rPr>
                <w:rFonts w:ascii="Times New Roman" w:eastAsia="Times New Roman" w:hAnsi="Times New Roman" w:cs="Times New Roman"/>
                <w:b/>
                <w:bCs/>
                <w:sz w:val="24"/>
                <w:szCs w:val="24"/>
                <w:lang w:val="en-GB"/>
              </w:rPr>
              <w:t>specified in the</w:t>
            </w:r>
            <w:r w:rsidR="00911F62" w:rsidRPr="0027252A">
              <w:rPr>
                <w:rFonts w:ascii="Times New Roman" w:eastAsia="Times New Roman" w:hAnsi="Times New Roman" w:cs="Times New Roman"/>
                <w:b/>
                <w:bCs/>
                <w:sz w:val="24"/>
                <w:szCs w:val="24"/>
                <w:lang w:val="en-GB"/>
              </w:rPr>
              <w:t xml:space="preserve"> </w:t>
            </w:r>
            <w:r w:rsidRPr="0027252A">
              <w:rPr>
                <w:rFonts w:ascii="Times New Roman" w:eastAsia="Times New Roman" w:hAnsi="Times New Roman" w:cs="Times New Roman"/>
                <w:b/>
                <w:sz w:val="24"/>
                <w:szCs w:val="24"/>
                <w:lang w:val="en-GB"/>
              </w:rPr>
              <w:t>BDS</w:t>
            </w:r>
            <w:r w:rsidRPr="0027252A">
              <w:rPr>
                <w:rFonts w:ascii="Times New Roman" w:eastAsia="Times New Roman" w:hAnsi="Times New Roman" w:cs="Times New Roman"/>
                <w:sz w:val="24"/>
                <w:szCs w:val="24"/>
                <w:lang w:val="en-GB"/>
              </w:rPr>
              <w:t xml:space="preserve"> after the bid submission deadline date prescribed by the Purchaser.  A bid valid for a shorter period shall be rejected by the Procuring Entity as non-responsive.</w:t>
            </w:r>
          </w:p>
          <w:p w14:paraId="2315A1D5" w14:textId="77777777" w:rsidR="00363ED9" w:rsidRPr="0027252A" w:rsidRDefault="00363ED9" w:rsidP="00435923">
            <w:pPr>
              <w:numPr>
                <w:ilvl w:val="1"/>
                <w:numId w:val="63"/>
              </w:numPr>
              <w:tabs>
                <w:tab w:val="num" w:pos="601"/>
              </w:tabs>
              <w:spacing w:after="240" w:line="240" w:lineRule="auto"/>
              <w:ind w:left="605" w:hanging="60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In exceptional circumstances, prior to the expiration of the bid validity period, the Procuring Entity may request bidders to extend the period of validity of their bids. The request and the responses shall be made in writing. If a Bid Security is requested in accordance with ITB Clause 19, it shall also be extended for a corresponding period. A Bidder may refuse the request without forfeiting its Bid Security. </w:t>
            </w:r>
          </w:p>
        </w:tc>
      </w:tr>
      <w:tr w:rsidR="00363ED9" w:rsidRPr="0027252A" w14:paraId="0737C926" w14:textId="77777777" w:rsidTr="00363ED9">
        <w:tc>
          <w:tcPr>
            <w:tcW w:w="10490" w:type="dxa"/>
          </w:tcPr>
          <w:p w14:paraId="3DA0E75E" w14:textId="77777777" w:rsidR="00363ED9" w:rsidRPr="0027252A" w:rsidRDefault="00363ED9" w:rsidP="00435923">
            <w:pPr>
              <w:numPr>
                <w:ilvl w:val="0"/>
                <w:numId w:val="63"/>
              </w:numPr>
              <w:spacing w:after="0" w:line="240" w:lineRule="auto"/>
              <w:jc w:val="center"/>
              <w:rPr>
                <w:rFonts w:ascii="Times New Roman" w:eastAsia="Times New Roman" w:hAnsi="Times New Roman" w:cs="Times New Roman"/>
                <w:b/>
                <w:sz w:val="24"/>
                <w:szCs w:val="24"/>
                <w:lang w:val="en-GB"/>
              </w:rPr>
            </w:pPr>
            <w:bookmarkStart w:id="172" w:name="_Toc438438842"/>
            <w:bookmarkStart w:id="173" w:name="_Toc438532605"/>
            <w:bookmarkStart w:id="174" w:name="_Toc438733986"/>
            <w:bookmarkStart w:id="175" w:name="_Toc438907025"/>
            <w:bookmarkStart w:id="176" w:name="_Toc438907224"/>
            <w:bookmarkStart w:id="177" w:name="_Toc61936858"/>
            <w:r w:rsidRPr="0027252A">
              <w:rPr>
                <w:rFonts w:ascii="Times New Roman" w:eastAsia="Times New Roman" w:hAnsi="Times New Roman" w:cs="Times New Roman"/>
                <w:b/>
                <w:sz w:val="24"/>
                <w:szCs w:val="24"/>
                <w:lang w:val="en-GB"/>
              </w:rPr>
              <w:t>Bid Security</w:t>
            </w:r>
          </w:p>
          <w:bookmarkEnd w:id="172"/>
          <w:bookmarkEnd w:id="173"/>
          <w:bookmarkEnd w:id="174"/>
          <w:bookmarkEnd w:id="175"/>
          <w:bookmarkEnd w:id="176"/>
          <w:bookmarkEnd w:id="177"/>
          <w:p w14:paraId="60D8D9A3" w14:textId="77777777" w:rsidR="00363ED9" w:rsidRPr="0027252A" w:rsidRDefault="00363ED9" w:rsidP="00435923">
            <w:pPr>
              <w:numPr>
                <w:ilvl w:val="1"/>
                <w:numId w:val="63"/>
              </w:numPr>
              <w:tabs>
                <w:tab w:val="num" w:pos="601"/>
              </w:tabs>
              <w:spacing w:after="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Bidder shall furnish as part of its bid, a Bid Security, if required, as </w:t>
            </w:r>
            <w:r w:rsidRPr="0027252A">
              <w:rPr>
                <w:rFonts w:ascii="Times New Roman" w:eastAsia="Times New Roman" w:hAnsi="Times New Roman" w:cs="Times New Roman"/>
                <w:b/>
                <w:bCs/>
                <w:sz w:val="24"/>
                <w:szCs w:val="24"/>
                <w:lang w:val="en-GB"/>
              </w:rPr>
              <w:t>specified in the</w:t>
            </w:r>
            <w:r w:rsidR="00911F62" w:rsidRPr="0027252A">
              <w:rPr>
                <w:rFonts w:ascii="Times New Roman" w:eastAsia="Times New Roman" w:hAnsi="Times New Roman" w:cs="Times New Roman"/>
                <w:b/>
                <w:bCs/>
                <w:sz w:val="24"/>
                <w:szCs w:val="24"/>
                <w:lang w:val="en-GB"/>
              </w:rPr>
              <w:t xml:space="preserve"> </w:t>
            </w:r>
            <w:r w:rsidRPr="0027252A">
              <w:rPr>
                <w:rFonts w:ascii="Times New Roman" w:eastAsia="Times New Roman" w:hAnsi="Times New Roman" w:cs="Times New Roman"/>
                <w:b/>
                <w:sz w:val="24"/>
                <w:szCs w:val="24"/>
                <w:lang w:val="en-GB"/>
              </w:rPr>
              <w:t>BDS.</w:t>
            </w:r>
          </w:p>
          <w:p w14:paraId="7A222FE8" w14:textId="77777777" w:rsidR="00363ED9" w:rsidRPr="0027252A" w:rsidRDefault="00363ED9" w:rsidP="00435923">
            <w:pPr>
              <w:numPr>
                <w:ilvl w:val="1"/>
                <w:numId w:val="63"/>
              </w:numPr>
              <w:tabs>
                <w:tab w:val="num" w:pos="601"/>
              </w:tabs>
              <w:spacing w:after="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Bid Security shall be in the amount specified in the BDS and denominated in Rwanda Francs or a freely convertible currency, and shall:</w:t>
            </w:r>
          </w:p>
          <w:p w14:paraId="0C94D47D" w14:textId="77777777" w:rsidR="00363ED9" w:rsidRPr="0027252A" w:rsidRDefault="00363ED9" w:rsidP="00363ED9">
            <w:pPr>
              <w:numPr>
                <w:ilvl w:val="2"/>
                <w:numId w:val="29"/>
              </w:numPr>
              <w:spacing w:after="220" w:line="240" w:lineRule="auto"/>
              <w:jc w:val="both"/>
              <w:outlineLvl w:val="2"/>
              <w:rPr>
                <w:rFonts w:ascii="Times New Roman" w:eastAsia="Times New Roman" w:hAnsi="Times New Roman" w:cs="Times New Roman"/>
                <w:sz w:val="24"/>
                <w:szCs w:val="24"/>
                <w:lang w:val="en-GB"/>
              </w:rPr>
            </w:pPr>
            <w:bookmarkStart w:id="178" w:name="_Toc171244281"/>
            <w:bookmarkStart w:id="179" w:name="_Toc171245643"/>
            <w:bookmarkStart w:id="180" w:name="_Toc175470031"/>
            <w:bookmarkStart w:id="181" w:name="_Toc175470314"/>
            <w:bookmarkStart w:id="182" w:name="_Toc175470780"/>
            <w:r w:rsidRPr="0027252A">
              <w:rPr>
                <w:rFonts w:ascii="Times New Roman" w:eastAsia="Times New Roman" w:hAnsi="Times New Roman" w:cs="Times New Roman"/>
                <w:sz w:val="24"/>
                <w:szCs w:val="24"/>
                <w:lang w:val="en-GB"/>
              </w:rPr>
              <w:t xml:space="preserve">at the bidder’s option, be in the form of either a guarantee from a banking institution or </w:t>
            </w:r>
            <w:r w:rsidR="00ED3617" w:rsidRPr="0027252A">
              <w:rPr>
                <w:rFonts w:ascii="Times New Roman" w:eastAsia="Times New Roman" w:hAnsi="Times New Roman" w:cs="Times New Roman"/>
                <w:sz w:val="24"/>
                <w:szCs w:val="24"/>
                <w:lang w:val="en-GB"/>
              </w:rPr>
              <w:t>another</w:t>
            </w:r>
            <w:r w:rsidRPr="0027252A">
              <w:rPr>
                <w:rFonts w:ascii="Times New Roman" w:eastAsia="Times New Roman" w:hAnsi="Times New Roman" w:cs="Times New Roman"/>
                <w:sz w:val="24"/>
                <w:szCs w:val="24"/>
                <w:lang w:val="en-GB"/>
              </w:rPr>
              <w:t xml:space="preserve"> authorised financial institution;</w:t>
            </w:r>
            <w:bookmarkEnd w:id="178"/>
            <w:bookmarkEnd w:id="179"/>
            <w:bookmarkEnd w:id="180"/>
            <w:bookmarkEnd w:id="181"/>
            <w:bookmarkEnd w:id="182"/>
          </w:p>
          <w:p w14:paraId="44A886F7" w14:textId="77777777" w:rsidR="00363ED9" w:rsidRPr="0027252A" w:rsidRDefault="00363ED9" w:rsidP="00363ED9">
            <w:pPr>
              <w:numPr>
                <w:ilvl w:val="2"/>
                <w:numId w:val="29"/>
              </w:numPr>
              <w:spacing w:after="220" w:line="240" w:lineRule="auto"/>
              <w:jc w:val="both"/>
              <w:outlineLvl w:val="2"/>
              <w:rPr>
                <w:rFonts w:ascii="Times New Roman" w:eastAsia="Times New Roman" w:hAnsi="Times New Roman" w:cs="Times New Roman"/>
                <w:sz w:val="24"/>
                <w:szCs w:val="24"/>
                <w:lang w:val="en-GB"/>
              </w:rPr>
            </w:pPr>
            <w:bookmarkStart w:id="183" w:name="_Toc171244282"/>
            <w:bookmarkStart w:id="184" w:name="_Toc171245644"/>
            <w:bookmarkStart w:id="185" w:name="_Toc175470032"/>
            <w:bookmarkStart w:id="186" w:name="_Toc175470315"/>
            <w:bookmarkStart w:id="187" w:name="_Toc175470781"/>
            <w:r w:rsidRPr="0027252A">
              <w:rPr>
                <w:rFonts w:ascii="Times New Roman" w:eastAsia="Times New Roman" w:hAnsi="Times New Roman" w:cs="Times New Roman"/>
                <w:sz w:val="24"/>
                <w:szCs w:val="24"/>
                <w:lang w:val="en-GB"/>
              </w:rPr>
              <w:t>be issued by a reputable institution selected by the bidder and located in any country. If the financial institution, other than a bank, issuing the guarantee is located outside Rwanda, it shall have a correspondent financial institution located in Rwanda to make it enforceable.</w:t>
            </w:r>
            <w:bookmarkEnd w:id="183"/>
            <w:bookmarkEnd w:id="184"/>
            <w:bookmarkEnd w:id="185"/>
            <w:bookmarkEnd w:id="186"/>
            <w:bookmarkEnd w:id="187"/>
          </w:p>
          <w:p w14:paraId="104E9D7B" w14:textId="77FF59EF" w:rsidR="00363ED9" w:rsidRPr="0027252A" w:rsidRDefault="00363ED9" w:rsidP="00363ED9">
            <w:pPr>
              <w:numPr>
                <w:ilvl w:val="2"/>
                <w:numId w:val="29"/>
              </w:numPr>
              <w:spacing w:after="220" w:line="240" w:lineRule="auto"/>
              <w:jc w:val="both"/>
              <w:outlineLvl w:val="2"/>
              <w:rPr>
                <w:rFonts w:ascii="Times New Roman" w:eastAsia="Times New Roman" w:hAnsi="Times New Roman" w:cs="Times New Roman"/>
                <w:sz w:val="24"/>
                <w:szCs w:val="24"/>
                <w:lang w:val="en-GB"/>
              </w:rPr>
            </w:pPr>
            <w:bookmarkStart w:id="188" w:name="_Toc171244283"/>
            <w:bookmarkStart w:id="189" w:name="_Toc171245645"/>
            <w:bookmarkStart w:id="190" w:name="_Toc175470033"/>
            <w:bookmarkStart w:id="191" w:name="_Toc175470316"/>
            <w:bookmarkStart w:id="192" w:name="_Toc175470782"/>
            <w:r w:rsidRPr="0027252A">
              <w:rPr>
                <w:rFonts w:ascii="Times New Roman" w:eastAsia="Times New Roman" w:hAnsi="Times New Roman" w:cs="Times New Roman"/>
                <w:sz w:val="24"/>
                <w:szCs w:val="24"/>
                <w:lang w:val="en-GB"/>
              </w:rPr>
              <w:t>be substantially in accordance with one of the forms of Bid Security included in Section IV, Bidding Forms, or other form approved by the Procuring Entity prior to bid submission;</w:t>
            </w:r>
            <w:bookmarkEnd w:id="188"/>
            <w:bookmarkEnd w:id="189"/>
            <w:bookmarkEnd w:id="190"/>
            <w:bookmarkEnd w:id="191"/>
            <w:bookmarkEnd w:id="192"/>
          </w:p>
          <w:p w14:paraId="32FC32CE" w14:textId="77777777" w:rsidR="00363ED9" w:rsidRPr="0027252A" w:rsidRDefault="00363ED9" w:rsidP="00363ED9">
            <w:pPr>
              <w:numPr>
                <w:ilvl w:val="2"/>
                <w:numId w:val="29"/>
              </w:numPr>
              <w:spacing w:after="220" w:line="240" w:lineRule="auto"/>
              <w:jc w:val="both"/>
              <w:outlineLvl w:val="2"/>
              <w:rPr>
                <w:rFonts w:ascii="Times New Roman" w:eastAsia="Times New Roman" w:hAnsi="Times New Roman" w:cs="Times New Roman"/>
                <w:sz w:val="24"/>
                <w:szCs w:val="24"/>
                <w:lang w:val="en-GB"/>
              </w:rPr>
            </w:pPr>
            <w:bookmarkStart w:id="193" w:name="_Toc171244284"/>
            <w:bookmarkStart w:id="194" w:name="_Toc171245646"/>
            <w:bookmarkStart w:id="195" w:name="_Toc175470034"/>
            <w:bookmarkStart w:id="196" w:name="_Toc175470317"/>
            <w:bookmarkStart w:id="197" w:name="_Toc175470783"/>
            <w:r w:rsidRPr="0027252A">
              <w:rPr>
                <w:rFonts w:ascii="Times New Roman" w:eastAsia="Times New Roman" w:hAnsi="Times New Roman" w:cs="Times New Roman"/>
                <w:sz w:val="24"/>
                <w:szCs w:val="24"/>
                <w:lang w:val="en-GB"/>
              </w:rPr>
              <w:t>be payable promptly upon written demand by the Procuring Entity in case the conditions listed in ITB Clause 19.5 are invoked;</w:t>
            </w:r>
            <w:bookmarkEnd w:id="193"/>
            <w:bookmarkEnd w:id="194"/>
            <w:bookmarkEnd w:id="195"/>
            <w:bookmarkEnd w:id="196"/>
            <w:bookmarkEnd w:id="197"/>
          </w:p>
          <w:p w14:paraId="1035C861" w14:textId="77777777" w:rsidR="00363ED9" w:rsidRPr="0027252A" w:rsidRDefault="00363ED9" w:rsidP="00363ED9">
            <w:pPr>
              <w:numPr>
                <w:ilvl w:val="2"/>
                <w:numId w:val="29"/>
              </w:numPr>
              <w:spacing w:after="220" w:line="240" w:lineRule="auto"/>
              <w:jc w:val="both"/>
              <w:outlineLvl w:val="2"/>
              <w:rPr>
                <w:rFonts w:ascii="Times New Roman" w:eastAsia="Times New Roman" w:hAnsi="Times New Roman" w:cs="Times New Roman"/>
                <w:sz w:val="24"/>
                <w:szCs w:val="24"/>
                <w:lang w:val="en-GB"/>
              </w:rPr>
            </w:pPr>
            <w:bookmarkStart w:id="198" w:name="_Toc171244285"/>
            <w:bookmarkStart w:id="199" w:name="_Toc171245647"/>
            <w:bookmarkStart w:id="200" w:name="_Toc175470035"/>
            <w:bookmarkStart w:id="201" w:name="_Toc175470318"/>
            <w:bookmarkStart w:id="202" w:name="_Toc175470784"/>
            <w:r w:rsidRPr="0027252A">
              <w:rPr>
                <w:rFonts w:ascii="Times New Roman" w:eastAsia="Times New Roman" w:hAnsi="Times New Roman" w:cs="Times New Roman"/>
                <w:sz w:val="24"/>
                <w:szCs w:val="24"/>
                <w:lang w:val="en-GB"/>
              </w:rPr>
              <w:t>be submitted in its original form; copies will not be accepted;</w:t>
            </w:r>
            <w:bookmarkEnd w:id="198"/>
            <w:bookmarkEnd w:id="199"/>
            <w:bookmarkEnd w:id="200"/>
            <w:bookmarkEnd w:id="201"/>
            <w:bookmarkEnd w:id="202"/>
          </w:p>
          <w:p w14:paraId="7A54E5E9" w14:textId="77777777" w:rsidR="00363ED9" w:rsidRPr="0027252A" w:rsidRDefault="00363ED9" w:rsidP="00363ED9">
            <w:pPr>
              <w:numPr>
                <w:ilvl w:val="2"/>
                <w:numId w:val="29"/>
              </w:numPr>
              <w:spacing w:after="220" w:line="240" w:lineRule="auto"/>
              <w:jc w:val="both"/>
              <w:outlineLvl w:val="2"/>
              <w:rPr>
                <w:rFonts w:ascii="Times New Roman" w:eastAsia="Times New Roman" w:hAnsi="Times New Roman" w:cs="Times New Roman"/>
                <w:sz w:val="24"/>
                <w:szCs w:val="24"/>
                <w:lang w:val="en-GB"/>
              </w:rPr>
            </w:pPr>
            <w:bookmarkStart w:id="203" w:name="_Toc171244286"/>
            <w:bookmarkStart w:id="204" w:name="_Toc171245648"/>
            <w:bookmarkStart w:id="205" w:name="_Toc175470036"/>
            <w:bookmarkStart w:id="206" w:name="_Toc175470319"/>
            <w:bookmarkStart w:id="207" w:name="_Toc175470785"/>
            <w:r w:rsidRPr="0027252A">
              <w:rPr>
                <w:rFonts w:ascii="Times New Roman" w:eastAsia="Times New Roman" w:hAnsi="Times New Roman" w:cs="Times New Roman"/>
                <w:sz w:val="24"/>
                <w:szCs w:val="24"/>
                <w:lang w:val="en-GB"/>
              </w:rPr>
              <w:t xml:space="preserve">remain valid for </w:t>
            </w:r>
            <w:r w:rsidR="00ED3617" w:rsidRPr="0027252A">
              <w:rPr>
                <w:rFonts w:ascii="Times New Roman" w:eastAsia="Times New Roman" w:hAnsi="Times New Roman" w:cs="Times New Roman"/>
                <w:sz w:val="24"/>
                <w:szCs w:val="24"/>
                <w:lang w:val="en-GB"/>
              </w:rPr>
              <w:t>a period of 30</w:t>
            </w:r>
            <w:r w:rsidRPr="0027252A">
              <w:rPr>
                <w:rFonts w:ascii="Times New Roman" w:eastAsia="Times New Roman" w:hAnsi="Times New Roman" w:cs="Times New Roman"/>
                <w:sz w:val="24"/>
                <w:szCs w:val="24"/>
                <w:lang w:val="en-GB"/>
              </w:rPr>
              <w:t xml:space="preserve"> days beyond </w:t>
            </w:r>
            <w:r w:rsidR="00ED3617" w:rsidRPr="0027252A">
              <w:rPr>
                <w:rFonts w:ascii="Times New Roman" w:eastAsia="Times New Roman" w:hAnsi="Times New Roman" w:cs="Times New Roman"/>
                <w:sz w:val="24"/>
                <w:szCs w:val="24"/>
                <w:lang w:val="en-GB"/>
              </w:rPr>
              <w:t>the validity</w:t>
            </w:r>
            <w:r w:rsidRPr="0027252A">
              <w:rPr>
                <w:rFonts w:ascii="Times New Roman" w:eastAsia="Times New Roman" w:hAnsi="Times New Roman" w:cs="Times New Roman"/>
                <w:sz w:val="24"/>
                <w:szCs w:val="24"/>
                <w:lang w:val="en-GB"/>
              </w:rPr>
              <w:t xml:space="preserve"> period of the bids, as extended, if applicable, in accordance with ITB Clause 18.2;</w:t>
            </w:r>
            <w:bookmarkEnd w:id="203"/>
            <w:bookmarkEnd w:id="204"/>
            <w:bookmarkEnd w:id="205"/>
            <w:bookmarkEnd w:id="206"/>
            <w:bookmarkEnd w:id="207"/>
          </w:p>
          <w:p w14:paraId="26051016" w14:textId="77777777" w:rsidR="00363ED9" w:rsidRPr="0027252A" w:rsidRDefault="00363ED9" w:rsidP="00435923">
            <w:pPr>
              <w:numPr>
                <w:ilvl w:val="1"/>
                <w:numId w:val="63"/>
              </w:numPr>
              <w:tabs>
                <w:tab w:val="num" w:pos="601"/>
              </w:tabs>
              <w:spacing w:after="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If a Bid Security is required in accordance with ITB Sub-Clause 19.1, any bid not accompanied by a substantially responsive Bid Security in accordance with ITB Sub-Clause 19.1, shall be rejected by the Procuring Entity as non-responsive.</w:t>
            </w:r>
          </w:p>
          <w:p w14:paraId="2B46D9F6" w14:textId="77777777" w:rsidR="00363ED9" w:rsidRPr="0027252A" w:rsidRDefault="00363ED9" w:rsidP="00435923">
            <w:pPr>
              <w:numPr>
                <w:ilvl w:val="1"/>
                <w:numId w:val="63"/>
              </w:numPr>
              <w:tabs>
                <w:tab w:val="num" w:pos="601"/>
              </w:tabs>
              <w:spacing w:after="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Bid Security of unsuccessful Bidders shall be returned as promptly as possible upon the successful Bidder’s furnishing of the Performance Security pursuant to ITB Clause 42.</w:t>
            </w:r>
          </w:p>
          <w:p w14:paraId="58246E29" w14:textId="77777777" w:rsidR="00363ED9" w:rsidRPr="0027252A" w:rsidRDefault="00363ED9" w:rsidP="00435923">
            <w:pPr>
              <w:numPr>
                <w:ilvl w:val="1"/>
                <w:numId w:val="63"/>
              </w:numPr>
              <w:tabs>
                <w:tab w:val="num" w:pos="601"/>
              </w:tabs>
              <w:spacing w:after="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lastRenderedPageBreak/>
              <w:t>The Bid Security may be forfeited executed:</w:t>
            </w:r>
          </w:p>
          <w:p w14:paraId="08A2F2CA" w14:textId="77777777" w:rsidR="00363ED9" w:rsidRPr="0027252A" w:rsidRDefault="00363ED9" w:rsidP="00363ED9">
            <w:pPr>
              <w:numPr>
                <w:ilvl w:val="2"/>
                <w:numId w:val="30"/>
              </w:numPr>
              <w:spacing w:after="220" w:line="240" w:lineRule="auto"/>
              <w:jc w:val="both"/>
              <w:outlineLvl w:val="2"/>
              <w:rPr>
                <w:rFonts w:ascii="Times New Roman" w:eastAsia="Times New Roman" w:hAnsi="Times New Roman" w:cs="Times New Roman"/>
                <w:sz w:val="24"/>
                <w:szCs w:val="24"/>
                <w:lang w:val="en-GB"/>
              </w:rPr>
            </w:pPr>
            <w:bookmarkStart w:id="208" w:name="_Toc171244287"/>
            <w:bookmarkStart w:id="209" w:name="_Toc171245649"/>
            <w:bookmarkStart w:id="210" w:name="_Toc175470037"/>
            <w:bookmarkStart w:id="211" w:name="_Toc175470320"/>
            <w:bookmarkStart w:id="212" w:name="_Toc175470786"/>
            <w:r w:rsidRPr="0027252A">
              <w:rPr>
                <w:rFonts w:ascii="Times New Roman" w:eastAsia="Times New Roman" w:hAnsi="Times New Roman" w:cs="Times New Roman"/>
                <w:sz w:val="24"/>
                <w:szCs w:val="24"/>
                <w:lang w:val="en-GB"/>
              </w:rPr>
              <w:t>if a Bidder</w:t>
            </w:r>
            <w:bookmarkStart w:id="213" w:name="_Toc438267890"/>
            <w:r w:rsidRPr="0027252A">
              <w:rPr>
                <w:rFonts w:ascii="Times New Roman" w:eastAsia="Times New Roman" w:hAnsi="Times New Roman" w:cs="Times New Roman"/>
                <w:sz w:val="24"/>
                <w:szCs w:val="24"/>
                <w:lang w:val="en-GB"/>
              </w:rPr>
              <w:t xml:space="preserve"> withdraws its bid during the period of bid validity specified by the Bidder on the Bid Submission Form, except as provided in ITB Sub-Clause 18.2; or</w:t>
            </w:r>
            <w:bookmarkEnd w:id="208"/>
            <w:bookmarkEnd w:id="209"/>
            <w:bookmarkEnd w:id="210"/>
            <w:bookmarkEnd w:id="211"/>
            <w:bookmarkEnd w:id="212"/>
            <w:bookmarkEnd w:id="213"/>
          </w:p>
          <w:p w14:paraId="6E48E554" w14:textId="77777777" w:rsidR="00363ED9" w:rsidRPr="0027252A" w:rsidRDefault="00363ED9" w:rsidP="00363ED9">
            <w:pPr>
              <w:numPr>
                <w:ilvl w:val="2"/>
                <w:numId w:val="30"/>
              </w:numPr>
              <w:spacing w:after="220" w:line="240" w:lineRule="auto"/>
              <w:jc w:val="both"/>
              <w:outlineLvl w:val="2"/>
              <w:rPr>
                <w:rFonts w:ascii="Times New Roman" w:eastAsia="Times New Roman" w:hAnsi="Times New Roman" w:cs="Times New Roman"/>
                <w:sz w:val="24"/>
                <w:szCs w:val="24"/>
                <w:lang w:val="en-GB"/>
              </w:rPr>
            </w:pPr>
            <w:bookmarkStart w:id="214" w:name="_Toc171244288"/>
            <w:bookmarkStart w:id="215" w:name="_Toc171245650"/>
            <w:bookmarkStart w:id="216" w:name="_Toc175470038"/>
            <w:bookmarkStart w:id="217" w:name="_Toc175470321"/>
            <w:bookmarkStart w:id="218" w:name="_Toc175470787"/>
            <w:r w:rsidRPr="0027252A">
              <w:rPr>
                <w:rFonts w:ascii="Times New Roman" w:eastAsia="Times New Roman" w:hAnsi="Times New Roman" w:cs="Times New Roman"/>
                <w:sz w:val="24"/>
                <w:szCs w:val="24"/>
                <w:lang w:val="en-GB"/>
              </w:rPr>
              <w:t>if the successful Bidder fails to:</w:t>
            </w:r>
            <w:bookmarkStart w:id="219" w:name="_Toc438267892"/>
            <w:bookmarkEnd w:id="214"/>
            <w:bookmarkEnd w:id="215"/>
            <w:bookmarkEnd w:id="216"/>
            <w:bookmarkEnd w:id="217"/>
            <w:bookmarkEnd w:id="218"/>
            <w:bookmarkEnd w:id="219"/>
          </w:p>
          <w:p w14:paraId="7D92BF53" w14:textId="77777777" w:rsidR="00363ED9" w:rsidRPr="0027252A" w:rsidRDefault="00363ED9" w:rsidP="00363ED9">
            <w:pPr>
              <w:numPr>
                <w:ilvl w:val="3"/>
                <w:numId w:val="25"/>
              </w:numPr>
              <w:tabs>
                <w:tab w:val="num" w:pos="1782"/>
              </w:tabs>
              <w:spacing w:after="220" w:line="240" w:lineRule="auto"/>
              <w:ind w:left="1782" w:hanging="601"/>
              <w:jc w:val="both"/>
              <w:outlineLvl w:val="3"/>
              <w:rPr>
                <w:rFonts w:ascii="Times New Roman" w:eastAsia="Times New Roman" w:hAnsi="Times New Roman" w:cs="Times New Roman"/>
                <w:sz w:val="24"/>
                <w:szCs w:val="24"/>
                <w:lang w:val="en-GB"/>
              </w:rPr>
            </w:pPr>
            <w:bookmarkStart w:id="220" w:name="_Toc171244289"/>
            <w:bookmarkStart w:id="221" w:name="_Toc175470039"/>
            <w:bookmarkStart w:id="222" w:name="_Toc175470322"/>
            <w:bookmarkStart w:id="223" w:name="_Toc175470788"/>
            <w:r w:rsidRPr="0027252A">
              <w:rPr>
                <w:rFonts w:ascii="Times New Roman" w:eastAsia="Times New Roman" w:hAnsi="Times New Roman" w:cs="Times New Roman"/>
                <w:sz w:val="24"/>
                <w:szCs w:val="24"/>
                <w:lang w:val="en-GB"/>
              </w:rPr>
              <w:t>sign the Contract in accordance with ITB Clause 41;</w:t>
            </w:r>
            <w:bookmarkEnd w:id="220"/>
            <w:bookmarkEnd w:id="221"/>
            <w:bookmarkEnd w:id="222"/>
            <w:bookmarkEnd w:id="223"/>
          </w:p>
          <w:p w14:paraId="01C2BE14" w14:textId="77777777" w:rsidR="00363ED9" w:rsidRPr="0027252A" w:rsidRDefault="00363ED9" w:rsidP="00363ED9">
            <w:pPr>
              <w:numPr>
                <w:ilvl w:val="3"/>
                <w:numId w:val="25"/>
              </w:numPr>
              <w:tabs>
                <w:tab w:val="num" w:pos="1782"/>
              </w:tabs>
              <w:spacing w:after="220" w:line="240" w:lineRule="auto"/>
              <w:ind w:left="1782" w:hanging="601"/>
              <w:jc w:val="both"/>
              <w:outlineLvl w:val="3"/>
              <w:rPr>
                <w:rFonts w:ascii="Times New Roman" w:eastAsia="Times New Roman" w:hAnsi="Times New Roman" w:cs="Times New Roman"/>
                <w:spacing w:val="-4"/>
                <w:sz w:val="24"/>
                <w:szCs w:val="24"/>
                <w:lang w:val="en-GB"/>
              </w:rPr>
            </w:pPr>
            <w:bookmarkStart w:id="224" w:name="_Toc438267893"/>
            <w:bookmarkStart w:id="225" w:name="_Toc171244290"/>
            <w:bookmarkStart w:id="226" w:name="_Toc175470040"/>
            <w:bookmarkStart w:id="227" w:name="_Toc175470323"/>
            <w:bookmarkStart w:id="228" w:name="_Toc175470789"/>
            <w:r w:rsidRPr="0027252A">
              <w:rPr>
                <w:rFonts w:ascii="Times New Roman" w:eastAsia="Times New Roman" w:hAnsi="Times New Roman" w:cs="Times New Roman"/>
                <w:spacing w:val="-4"/>
                <w:sz w:val="24"/>
                <w:szCs w:val="24"/>
                <w:lang w:val="en-GB"/>
              </w:rPr>
              <w:t>furnish a Performance Security in accordance with ITB Clause 4</w:t>
            </w:r>
            <w:bookmarkStart w:id="229" w:name="_Toc438267894"/>
            <w:bookmarkEnd w:id="224"/>
            <w:r w:rsidRPr="0027252A">
              <w:rPr>
                <w:rFonts w:ascii="Times New Roman" w:eastAsia="Times New Roman" w:hAnsi="Times New Roman" w:cs="Times New Roman"/>
                <w:spacing w:val="-4"/>
                <w:sz w:val="24"/>
                <w:szCs w:val="24"/>
                <w:lang w:val="en-GB"/>
              </w:rPr>
              <w:t>2;</w:t>
            </w:r>
            <w:bookmarkEnd w:id="225"/>
            <w:bookmarkEnd w:id="226"/>
            <w:bookmarkEnd w:id="227"/>
            <w:bookmarkEnd w:id="228"/>
          </w:p>
          <w:p w14:paraId="2702C089" w14:textId="77777777" w:rsidR="00363ED9" w:rsidRPr="0027252A" w:rsidRDefault="00363ED9" w:rsidP="00363ED9">
            <w:pPr>
              <w:numPr>
                <w:ilvl w:val="2"/>
                <w:numId w:val="30"/>
              </w:numPr>
              <w:spacing w:after="220" w:line="240" w:lineRule="auto"/>
              <w:jc w:val="both"/>
              <w:outlineLvl w:val="2"/>
              <w:rPr>
                <w:rFonts w:ascii="Times New Roman" w:eastAsia="Times New Roman" w:hAnsi="Times New Roman" w:cs="Times New Roman"/>
                <w:sz w:val="24"/>
                <w:szCs w:val="24"/>
                <w:lang w:val="en-GB"/>
              </w:rPr>
            </w:pPr>
            <w:bookmarkStart w:id="230" w:name="_Toc171244291"/>
            <w:bookmarkStart w:id="231" w:name="_Toc171245651"/>
            <w:bookmarkStart w:id="232" w:name="_Toc175470041"/>
            <w:bookmarkStart w:id="233" w:name="_Toc175470324"/>
            <w:bookmarkStart w:id="234" w:name="_Toc175470790"/>
            <w:r w:rsidRPr="0027252A">
              <w:rPr>
                <w:rFonts w:ascii="Times New Roman" w:eastAsia="Times New Roman" w:hAnsi="Times New Roman" w:cs="Times New Roman"/>
                <w:sz w:val="24"/>
                <w:szCs w:val="24"/>
                <w:lang w:val="en-GB"/>
              </w:rPr>
              <w:t>if the successful Bidder refuses corrections of its financial offer.</w:t>
            </w:r>
            <w:bookmarkEnd w:id="230"/>
            <w:bookmarkEnd w:id="231"/>
            <w:bookmarkEnd w:id="232"/>
            <w:bookmarkEnd w:id="233"/>
            <w:bookmarkEnd w:id="234"/>
          </w:p>
          <w:bookmarkEnd w:id="229"/>
          <w:p w14:paraId="2FA11540" w14:textId="77777777" w:rsidR="00363ED9" w:rsidRPr="0027252A" w:rsidRDefault="00363ED9" w:rsidP="00435923">
            <w:pPr>
              <w:numPr>
                <w:ilvl w:val="1"/>
                <w:numId w:val="63"/>
              </w:numPr>
              <w:tabs>
                <w:tab w:val="num" w:pos="601"/>
              </w:tabs>
              <w:spacing w:after="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Bid Security of a </w:t>
            </w:r>
            <w:r w:rsidRPr="0027252A">
              <w:rPr>
                <w:rFonts w:ascii="Times New Roman" w:eastAsia="Times New Roman" w:hAnsi="Times New Roman" w:cs="Times New Roman"/>
                <w:i/>
                <w:sz w:val="24"/>
                <w:szCs w:val="24"/>
                <w:lang w:val="en-GB"/>
              </w:rPr>
              <w:t xml:space="preserve">Joint Venture (JV) </w:t>
            </w:r>
            <w:r w:rsidRPr="0027252A">
              <w:rPr>
                <w:rFonts w:ascii="Times New Roman" w:eastAsia="Times New Roman" w:hAnsi="Times New Roman" w:cs="Times New Roman"/>
                <w:sz w:val="24"/>
                <w:szCs w:val="24"/>
                <w:lang w:val="en-GB"/>
              </w:rPr>
              <w:t xml:space="preserve">must be in the name of the </w:t>
            </w:r>
            <w:r w:rsidRPr="0027252A">
              <w:rPr>
                <w:rFonts w:ascii="Times New Roman" w:eastAsia="Times New Roman" w:hAnsi="Times New Roman" w:cs="Times New Roman"/>
                <w:i/>
                <w:sz w:val="24"/>
                <w:szCs w:val="24"/>
                <w:lang w:val="en-GB"/>
              </w:rPr>
              <w:t>JV</w:t>
            </w:r>
            <w:r w:rsidRPr="0027252A">
              <w:rPr>
                <w:rFonts w:ascii="Times New Roman" w:eastAsia="Times New Roman" w:hAnsi="Times New Roman" w:cs="Times New Roman"/>
                <w:sz w:val="24"/>
                <w:szCs w:val="24"/>
                <w:lang w:val="en-GB"/>
              </w:rPr>
              <w:t xml:space="preserve"> that submits the bid. </w:t>
            </w:r>
          </w:p>
          <w:p w14:paraId="51B8FBAF" w14:textId="77777777" w:rsidR="00363ED9" w:rsidRPr="0027252A" w:rsidRDefault="00363ED9" w:rsidP="00435923">
            <w:pPr>
              <w:numPr>
                <w:ilvl w:val="1"/>
                <w:numId w:val="63"/>
              </w:numPr>
              <w:tabs>
                <w:tab w:val="num" w:pos="601"/>
              </w:tabs>
              <w:spacing w:after="0" w:line="240" w:lineRule="auto"/>
              <w:ind w:left="601" w:hanging="601"/>
              <w:jc w:val="both"/>
              <w:rPr>
                <w:rFonts w:ascii="Times New Roman" w:eastAsia="Times New Roman" w:hAnsi="Times New Roman" w:cs="Times New Roman"/>
                <w:spacing w:val="-4"/>
                <w:sz w:val="24"/>
                <w:szCs w:val="24"/>
                <w:lang w:val="en-GB"/>
              </w:rPr>
            </w:pPr>
            <w:r w:rsidRPr="0027252A">
              <w:rPr>
                <w:rFonts w:ascii="Times New Roman" w:eastAsia="Times New Roman" w:hAnsi="Times New Roman" w:cs="Times New Roman"/>
                <w:spacing w:val="-4"/>
                <w:sz w:val="24"/>
                <w:szCs w:val="24"/>
                <w:lang w:val="en-GB"/>
              </w:rPr>
              <w:t xml:space="preserve">If a bid security is </w:t>
            </w:r>
            <w:proofErr w:type="spellStart"/>
            <w:r w:rsidRPr="0027252A">
              <w:rPr>
                <w:rFonts w:ascii="Times New Roman" w:eastAsia="Times New Roman" w:hAnsi="Times New Roman" w:cs="Times New Roman"/>
                <w:b/>
                <w:spacing w:val="-4"/>
                <w:sz w:val="24"/>
                <w:szCs w:val="24"/>
                <w:lang w:val="es-ES_tradnl"/>
              </w:rPr>
              <w:t>not</w:t>
            </w:r>
            <w:proofErr w:type="spellEnd"/>
            <w:r w:rsidR="00911F62" w:rsidRPr="0027252A">
              <w:rPr>
                <w:rFonts w:ascii="Times New Roman" w:eastAsia="Times New Roman" w:hAnsi="Times New Roman" w:cs="Times New Roman"/>
                <w:b/>
                <w:spacing w:val="-4"/>
                <w:sz w:val="24"/>
                <w:szCs w:val="24"/>
                <w:lang w:val="es-ES_tradnl"/>
              </w:rPr>
              <w:t xml:space="preserve"> </w:t>
            </w:r>
            <w:proofErr w:type="spellStart"/>
            <w:r w:rsidRPr="0027252A">
              <w:rPr>
                <w:rFonts w:ascii="Times New Roman" w:eastAsia="Times New Roman" w:hAnsi="Times New Roman" w:cs="Times New Roman"/>
                <w:b/>
                <w:spacing w:val="-4"/>
                <w:sz w:val="24"/>
                <w:szCs w:val="24"/>
                <w:lang w:val="es-ES_tradnl"/>
              </w:rPr>
              <w:t>required</w:t>
            </w:r>
            <w:proofErr w:type="spellEnd"/>
            <w:r w:rsidRPr="0027252A">
              <w:rPr>
                <w:rFonts w:ascii="Times New Roman" w:eastAsia="Times New Roman" w:hAnsi="Times New Roman" w:cs="Times New Roman"/>
                <w:b/>
                <w:spacing w:val="-4"/>
                <w:sz w:val="24"/>
                <w:szCs w:val="24"/>
                <w:lang w:val="es-ES_tradnl"/>
              </w:rPr>
              <w:t xml:space="preserve"> in </w:t>
            </w:r>
            <w:proofErr w:type="spellStart"/>
            <w:r w:rsidRPr="0027252A">
              <w:rPr>
                <w:rFonts w:ascii="Times New Roman" w:eastAsia="Times New Roman" w:hAnsi="Times New Roman" w:cs="Times New Roman"/>
                <w:b/>
                <w:spacing w:val="-4"/>
                <w:sz w:val="24"/>
                <w:szCs w:val="24"/>
                <w:lang w:val="es-ES_tradnl"/>
              </w:rPr>
              <w:t>the</w:t>
            </w:r>
            <w:proofErr w:type="spellEnd"/>
            <w:r w:rsidRPr="0027252A">
              <w:rPr>
                <w:rFonts w:ascii="Times New Roman" w:eastAsia="Times New Roman" w:hAnsi="Times New Roman" w:cs="Times New Roman"/>
                <w:b/>
                <w:spacing w:val="-4"/>
                <w:sz w:val="24"/>
                <w:szCs w:val="24"/>
                <w:lang w:val="es-ES_tradnl"/>
              </w:rPr>
              <w:t xml:space="preserve"> BDS</w:t>
            </w:r>
            <w:r w:rsidRPr="0027252A">
              <w:rPr>
                <w:rFonts w:ascii="Times New Roman" w:eastAsia="Times New Roman" w:hAnsi="Times New Roman" w:cs="Times New Roman"/>
                <w:spacing w:val="-4"/>
                <w:sz w:val="24"/>
                <w:szCs w:val="24"/>
                <w:lang w:val="en-GB"/>
              </w:rPr>
              <w:t>, and</w:t>
            </w:r>
          </w:p>
          <w:p w14:paraId="409C54B2" w14:textId="77777777" w:rsidR="00363ED9" w:rsidRPr="0027252A" w:rsidRDefault="00363ED9" w:rsidP="00363ED9">
            <w:pPr>
              <w:numPr>
                <w:ilvl w:val="1"/>
                <w:numId w:val="58"/>
              </w:numPr>
              <w:tabs>
                <w:tab w:val="num" w:pos="1080"/>
              </w:tabs>
              <w:spacing w:after="0" w:line="240" w:lineRule="auto"/>
              <w:ind w:left="108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if a Bidder withdraws its bid during the period of bid validity specified by the Bidder on the Letter of Bid Form, except as provided in ITB 18.2, or</w:t>
            </w:r>
          </w:p>
          <w:p w14:paraId="486A0EA0" w14:textId="77777777" w:rsidR="00363ED9" w:rsidRPr="0027252A" w:rsidRDefault="00363ED9" w:rsidP="00363ED9">
            <w:pPr>
              <w:numPr>
                <w:ilvl w:val="1"/>
                <w:numId w:val="58"/>
              </w:numPr>
              <w:tabs>
                <w:tab w:val="num" w:pos="1080"/>
              </w:tabs>
              <w:spacing w:after="0" w:line="240" w:lineRule="auto"/>
              <w:ind w:left="1080" w:hanging="540"/>
              <w:jc w:val="both"/>
              <w:rPr>
                <w:rFonts w:ascii="Times New Roman" w:eastAsia="Times New Roman" w:hAnsi="Times New Roman" w:cs="Times New Roman"/>
                <w:iCs/>
                <w:sz w:val="24"/>
                <w:szCs w:val="24"/>
                <w:lang w:val="en-GB"/>
              </w:rPr>
            </w:pPr>
            <w:r w:rsidRPr="0027252A">
              <w:rPr>
                <w:rFonts w:ascii="Times New Roman" w:eastAsia="Times New Roman" w:hAnsi="Times New Roman" w:cs="Times New Roman"/>
                <w:sz w:val="24"/>
                <w:szCs w:val="24"/>
                <w:lang w:val="en-GB"/>
              </w:rPr>
              <w:t>if the successful Bidder fails to: sign the Contract in accordance with ITB 41; or furnish a performance security in accordance with ITB 42;</w:t>
            </w:r>
          </w:p>
          <w:p w14:paraId="27BFE16D" w14:textId="77777777" w:rsidR="00363ED9" w:rsidRPr="0027252A" w:rsidRDefault="00363ED9" w:rsidP="00363ED9">
            <w:pPr>
              <w:tabs>
                <w:tab w:val="left" w:pos="720"/>
              </w:tabs>
              <w:spacing w:after="200" w:line="240" w:lineRule="auto"/>
              <w:ind w:left="576" w:hanging="576"/>
              <w:jc w:val="both"/>
              <w:rPr>
                <w:rFonts w:ascii="Times New Roman" w:eastAsia="Times New Roman" w:hAnsi="Times New Roman" w:cs="Times New Roman"/>
                <w:bCs/>
                <w:sz w:val="24"/>
                <w:szCs w:val="24"/>
                <w:lang w:val="en-GB"/>
              </w:rPr>
            </w:pPr>
            <w:r w:rsidRPr="0027252A">
              <w:rPr>
                <w:rFonts w:ascii="Times New Roman" w:eastAsia="Times New Roman" w:hAnsi="Times New Roman" w:cs="Times New Roman"/>
                <w:bCs/>
                <w:sz w:val="24"/>
                <w:szCs w:val="24"/>
                <w:lang w:val="en-GB"/>
              </w:rPr>
              <w:tab/>
              <w:t xml:space="preserve">the Procuring Entity may, </w:t>
            </w:r>
            <w:r w:rsidRPr="0027252A">
              <w:rPr>
                <w:rFonts w:ascii="Times New Roman" w:eastAsia="Times New Roman" w:hAnsi="Times New Roman" w:cs="Times New Roman"/>
                <w:b/>
                <w:bCs/>
                <w:sz w:val="24"/>
                <w:szCs w:val="24"/>
                <w:lang w:val="en-GB"/>
              </w:rPr>
              <w:t>if provided for in the BDS</w:t>
            </w:r>
            <w:r w:rsidRPr="0027252A">
              <w:rPr>
                <w:rFonts w:ascii="Times New Roman" w:eastAsia="Times New Roman" w:hAnsi="Times New Roman" w:cs="Times New Roman"/>
                <w:bCs/>
                <w:sz w:val="24"/>
                <w:szCs w:val="24"/>
                <w:lang w:val="en-GB"/>
              </w:rPr>
              <w:t xml:space="preserve">, declare the Bidder disqualified to be awarded a contract for a period of time </w:t>
            </w:r>
            <w:r w:rsidRPr="0027252A">
              <w:rPr>
                <w:rFonts w:ascii="Times New Roman" w:eastAsia="Times New Roman" w:hAnsi="Times New Roman" w:cs="Times New Roman"/>
                <w:b/>
                <w:bCs/>
                <w:sz w:val="24"/>
                <w:szCs w:val="24"/>
                <w:lang w:val="en-GB"/>
              </w:rPr>
              <w:t>as stated in the BDS</w:t>
            </w:r>
            <w:r w:rsidRPr="0027252A">
              <w:rPr>
                <w:rFonts w:ascii="Times New Roman" w:eastAsia="Times New Roman" w:hAnsi="Times New Roman" w:cs="Times New Roman"/>
                <w:bCs/>
                <w:sz w:val="24"/>
                <w:szCs w:val="24"/>
                <w:lang w:val="en-GB"/>
              </w:rPr>
              <w:t>.</w:t>
            </w:r>
          </w:p>
        </w:tc>
      </w:tr>
      <w:tr w:rsidR="00363ED9" w:rsidRPr="0027252A" w14:paraId="1131780F" w14:textId="77777777" w:rsidTr="00363ED9">
        <w:tc>
          <w:tcPr>
            <w:tcW w:w="10490" w:type="dxa"/>
            <w:tcBorders>
              <w:bottom w:val="nil"/>
            </w:tcBorders>
          </w:tcPr>
          <w:p w14:paraId="022C7347" w14:textId="77777777" w:rsidR="00363ED9" w:rsidRPr="0027252A" w:rsidRDefault="00363ED9" w:rsidP="00435923">
            <w:pPr>
              <w:numPr>
                <w:ilvl w:val="0"/>
                <w:numId w:val="63"/>
              </w:numPr>
              <w:spacing w:after="0" w:line="240" w:lineRule="auto"/>
              <w:jc w:val="center"/>
              <w:rPr>
                <w:rFonts w:ascii="Times New Roman" w:eastAsia="Times New Roman" w:hAnsi="Times New Roman" w:cs="Times New Roman"/>
                <w:b/>
                <w:sz w:val="24"/>
                <w:szCs w:val="24"/>
                <w:lang w:val="en-GB"/>
              </w:rPr>
            </w:pPr>
            <w:bookmarkStart w:id="235" w:name="_Toc438438843"/>
            <w:bookmarkStart w:id="236" w:name="_Toc438532612"/>
            <w:bookmarkStart w:id="237" w:name="_Toc438733987"/>
            <w:bookmarkStart w:id="238" w:name="_Toc438907026"/>
            <w:bookmarkStart w:id="239" w:name="_Toc438907225"/>
            <w:bookmarkStart w:id="240" w:name="_Toc61936859"/>
            <w:r w:rsidRPr="0027252A">
              <w:rPr>
                <w:rFonts w:ascii="Times New Roman" w:eastAsia="Times New Roman" w:hAnsi="Times New Roman" w:cs="Times New Roman"/>
                <w:b/>
                <w:sz w:val="24"/>
                <w:szCs w:val="24"/>
                <w:lang w:val="en-GB"/>
              </w:rPr>
              <w:lastRenderedPageBreak/>
              <w:t>Format and Signing of Bid</w:t>
            </w:r>
            <w:bookmarkEnd w:id="235"/>
            <w:bookmarkEnd w:id="236"/>
            <w:bookmarkEnd w:id="237"/>
            <w:bookmarkEnd w:id="238"/>
            <w:bookmarkEnd w:id="239"/>
            <w:bookmarkEnd w:id="240"/>
          </w:p>
          <w:p w14:paraId="7E4F0E4E" w14:textId="77777777" w:rsidR="00363ED9" w:rsidRPr="0027252A" w:rsidRDefault="00363ED9" w:rsidP="00435923">
            <w:pPr>
              <w:numPr>
                <w:ilvl w:val="1"/>
                <w:numId w:val="63"/>
              </w:numPr>
              <w:tabs>
                <w:tab w:val="num" w:pos="601"/>
              </w:tabs>
              <w:spacing w:after="180" w:line="240" w:lineRule="auto"/>
              <w:ind w:left="601" w:hanging="568"/>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Bidder shall prepare one original of the documents comprising the bid as described in ITB Clause 11 and clearly mark it “</w:t>
            </w:r>
            <w:r w:rsidRPr="0027252A">
              <w:rPr>
                <w:rFonts w:ascii="Times New Roman" w:eastAsia="Times New Roman" w:hAnsi="Times New Roman" w:cs="Times New Roman"/>
                <w:b/>
                <w:smallCaps/>
                <w:sz w:val="24"/>
                <w:szCs w:val="24"/>
                <w:lang w:val="en-GB"/>
              </w:rPr>
              <w:t>Original</w:t>
            </w:r>
            <w:r w:rsidRPr="0027252A">
              <w:rPr>
                <w:rFonts w:ascii="Times New Roman" w:eastAsia="Times New Roman" w:hAnsi="Times New Roman" w:cs="Times New Roman"/>
                <w:sz w:val="24"/>
                <w:szCs w:val="24"/>
                <w:lang w:val="en-GB"/>
              </w:rPr>
              <w:t xml:space="preserve">.”  In addition, the Bidder shall submit copies of the bid, in the number specified in the </w:t>
            </w:r>
            <w:r w:rsidRPr="0027252A">
              <w:rPr>
                <w:rFonts w:ascii="Times New Roman" w:eastAsia="Times New Roman" w:hAnsi="Times New Roman" w:cs="Times New Roman"/>
                <w:b/>
                <w:sz w:val="24"/>
                <w:szCs w:val="24"/>
                <w:lang w:val="en-GB"/>
              </w:rPr>
              <w:t>BDS</w:t>
            </w:r>
            <w:r w:rsidRPr="0027252A">
              <w:rPr>
                <w:rFonts w:ascii="Times New Roman" w:eastAsia="Times New Roman" w:hAnsi="Times New Roman" w:cs="Times New Roman"/>
                <w:sz w:val="24"/>
                <w:szCs w:val="24"/>
                <w:lang w:val="en-GB"/>
              </w:rPr>
              <w:t xml:space="preserve"> and clearly mark them “</w:t>
            </w:r>
            <w:r w:rsidRPr="0027252A">
              <w:rPr>
                <w:rFonts w:ascii="Times New Roman" w:eastAsia="Times New Roman" w:hAnsi="Times New Roman" w:cs="Times New Roman"/>
                <w:b/>
                <w:smallCaps/>
                <w:sz w:val="24"/>
                <w:szCs w:val="24"/>
                <w:lang w:val="en-GB"/>
              </w:rPr>
              <w:t>Copy</w:t>
            </w:r>
            <w:r w:rsidRPr="0027252A">
              <w:rPr>
                <w:rFonts w:ascii="Times New Roman" w:eastAsia="Times New Roman" w:hAnsi="Times New Roman" w:cs="Times New Roman"/>
                <w:sz w:val="24"/>
                <w:szCs w:val="24"/>
                <w:lang w:val="en-GB"/>
              </w:rPr>
              <w:t xml:space="preserve">.”  In the event of any discrepancy between the original and the copies, the original shall prevail.   </w:t>
            </w:r>
          </w:p>
          <w:p w14:paraId="39E4CA4A" w14:textId="77777777" w:rsidR="00363ED9" w:rsidRPr="0027252A" w:rsidRDefault="00363ED9" w:rsidP="00435923">
            <w:pPr>
              <w:numPr>
                <w:ilvl w:val="1"/>
                <w:numId w:val="63"/>
              </w:numPr>
              <w:tabs>
                <w:tab w:val="num" w:pos="601"/>
              </w:tabs>
              <w:spacing w:after="180" w:line="240" w:lineRule="auto"/>
              <w:ind w:left="601" w:hanging="568"/>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original and all copies of the bid shall be typed in indelible ink, stamped and signed by a person duly authorized to sign on behalf of the Bidder.</w:t>
            </w:r>
          </w:p>
          <w:p w14:paraId="19313E58" w14:textId="77777777" w:rsidR="00363ED9" w:rsidRPr="0027252A" w:rsidRDefault="00363ED9" w:rsidP="00435923">
            <w:pPr>
              <w:numPr>
                <w:ilvl w:val="1"/>
                <w:numId w:val="63"/>
              </w:numPr>
              <w:tabs>
                <w:tab w:val="num" w:pos="601"/>
              </w:tabs>
              <w:spacing w:after="180" w:line="240" w:lineRule="auto"/>
              <w:ind w:left="601" w:hanging="568"/>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Any interlineations, erasures, or overwriting shall be valid only if they are signed or initialled by the person signing the Bid.</w:t>
            </w:r>
          </w:p>
        </w:tc>
      </w:tr>
      <w:tr w:rsidR="00363ED9" w:rsidRPr="0027252A" w14:paraId="362A2A10" w14:textId="77777777" w:rsidTr="00363ED9">
        <w:tc>
          <w:tcPr>
            <w:tcW w:w="10490" w:type="dxa"/>
          </w:tcPr>
          <w:p w14:paraId="31D792DE" w14:textId="77777777" w:rsidR="00363ED9" w:rsidRPr="0027252A" w:rsidRDefault="00363ED9" w:rsidP="00435923">
            <w:pPr>
              <w:numPr>
                <w:ilvl w:val="0"/>
                <w:numId w:val="67"/>
              </w:numPr>
              <w:spacing w:after="0" w:line="240" w:lineRule="auto"/>
              <w:jc w:val="center"/>
              <w:outlineLvl w:val="2"/>
              <w:rPr>
                <w:rFonts w:ascii="Times New Roman" w:eastAsia="Times New Roman" w:hAnsi="Times New Roman" w:cs="Times New Roman"/>
                <w:b/>
                <w:bCs/>
                <w:sz w:val="24"/>
                <w:szCs w:val="24"/>
                <w:lang w:val="en-GB"/>
              </w:rPr>
            </w:pPr>
            <w:bookmarkStart w:id="241" w:name="_Toc505659526"/>
            <w:bookmarkStart w:id="242" w:name="_Toc61936860"/>
            <w:bookmarkStart w:id="243" w:name="_Toc171245652"/>
            <w:bookmarkStart w:id="244" w:name="_Toc175470042"/>
            <w:bookmarkStart w:id="245" w:name="_Toc175470325"/>
            <w:bookmarkStart w:id="246" w:name="_Toc175470791"/>
            <w:r w:rsidRPr="0027252A">
              <w:rPr>
                <w:rFonts w:ascii="Times New Roman" w:eastAsia="Times New Roman" w:hAnsi="Times New Roman" w:cs="Times New Roman"/>
                <w:b/>
                <w:bCs/>
                <w:sz w:val="24"/>
                <w:szCs w:val="24"/>
                <w:lang w:val="en-GB"/>
              </w:rPr>
              <w:t>Submission and Opening of Bids</w:t>
            </w:r>
            <w:bookmarkEnd w:id="241"/>
            <w:bookmarkEnd w:id="242"/>
            <w:bookmarkEnd w:id="243"/>
            <w:bookmarkEnd w:id="244"/>
            <w:bookmarkEnd w:id="245"/>
            <w:bookmarkEnd w:id="246"/>
          </w:p>
        </w:tc>
      </w:tr>
      <w:tr w:rsidR="00363ED9" w:rsidRPr="0027252A" w14:paraId="23114421" w14:textId="77777777" w:rsidTr="00363ED9">
        <w:trPr>
          <w:trHeight w:val="360"/>
        </w:trPr>
        <w:tc>
          <w:tcPr>
            <w:tcW w:w="10490" w:type="dxa"/>
          </w:tcPr>
          <w:p w14:paraId="0A9C725F" w14:textId="77777777" w:rsidR="00363ED9" w:rsidRPr="0027252A" w:rsidRDefault="00363ED9" w:rsidP="00435923">
            <w:pPr>
              <w:numPr>
                <w:ilvl w:val="0"/>
                <w:numId w:val="63"/>
              </w:numPr>
              <w:spacing w:after="0" w:line="240" w:lineRule="auto"/>
              <w:jc w:val="center"/>
              <w:rPr>
                <w:rFonts w:ascii="Times New Roman" w:eastAsia="Times New Roman" w:hAnsi="Times New Roman" w:cs="Times New Roman"/>
                <w:b/>
                <w:sz w:val="24"/>
                <w:szCs w:val="24"/>
                <w:lang w:val="en-GB"/>
              </w:rPr>
            </w:pPr>
            <w:bookmarkStart w:id="247" w:name="_Toc438438845"/>
            <w:bookmarkStart w:id="248" w:name="_Toc438532614"/>
            <w:bookmarkStart w:id="249" w:name="_Toc438733989"/>
            <w:bookmarkStart w:id="250" w:name="_Toc438907027"/>
            <w:bookmarkStart w:id="251" w:name="_Toc438907226"/>
            <w:bookmarkStart w:id="252" w:name="_Toc61936861"/>
            <w:r w:rsidRPr="0027252A">
              <w:rPr>
                <w:rFonts w:ascii="Times New Roman" w:eastAsia="Times New Roman" w:hAnsi="Times New Roman" w:cs="Times New Roman"/>
                <w:b/>
                <w:sz w:val="24"/>
                <w:szCs w:val="24"/>
                <w:lang w:val="en-GB"/>
              </w:rPr>
              <w:t>Submission, Sealing and Marking of Bids</w:t>
            </w:r>
          </w:p>
          <w:bookmarkEnd w:id="247"/>
          <w:bookmarkEnd w:id="248"/>
          <w:bookmarkEnd w:id="249"/>
          <w:bookmarkEnd w:id="250"/>
          <w:bookmarkEnd w:id="251"/>
          <w:bookmarkEnd w:id="252"/>
          <w:p w14:paraId="2EDC4FB9" w14:textId="77777777" w:rsidR="00363ED9" w:rsidRPr="0027252A" w:rsidRDefault="00363ED9" w:rsidP="00435923">
            <w:pPr>
              <w:numPr>
                <w:ilvl w:val="1"/>
                <w:numId w:val="63"/>
              </w:numPr>
              <w:tabs>
                <w:tab w:val="num" w:pos="601"/>
              </w:tabs>
              <w:spacing w:after="180" w:line="240" w:lineRule="auto"/>
              <w:ind w:left="601" w:hanging="568"/>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Bidders may always submit their bids by mail or by hand. </w:t>
            </w:r>
          </w:p>
          <w:p w14:paraId="54EB424C" w14:textId="77777777" w:rsidR="00363ED9" w:rsidRPr="0027252A" w:rsidRDefault="00363ED9" w:rsidP="00363ED9">
            <w:pPr>
              <w:spacing w:after="180" w:line="240" w:lineRule="auto"/>
              <w:ind w:left="605"/>
              <w:jc w:val="both"/>
              <w:outlineLvl w:val="2"/>
              <w:rPr>
                <w:rFonts w:ascii="Times New Roman" w:eastAsia="Times New Roman" w:hAnsi="Times New Roman" w:cs="Times New Roman"/>
                <w:sz w:val="24"/>
                <w:szCs w:val="24"/>
                <w:lang w:val="en-GB"/>
              </w:rPr>
            </w:pPr>
            <w:bookmarkStart w:id="253" w:name="_Toc171244293"/>
            <w:bookmarkStart w:id="254" w:name="_Toc171245653"/>
            <w:bookmarkStart w:id="255" w:name="_Toc175470043"/>
            <w:bookmarkStart w:id="256" w:name="_Toc175470326"/>
            <w:bookmarkStart w:id="257" w:name="_Toc175470792"/>
            <w:r w:rsidRPr="0027252A">
              <w:rPr>
                <w:rFonts w:ascii="Times New Roman" w:eastAsia="Times New Roman" w:hAnsi="Times New Roman" w:cs="Times New Roman"/>
                <w:sz w:val="24"/>
                <w:szCs w:val="24"/>
                <w:lang w:val="en-GB"/>
              </w:rPr>
              <w:t xml:space="preserve">Bidders submitting bids by mail or by hand, shall enclose the original and each copy of the Bid, including alternative bids, if permitted in accordance with ITB Clause </w:t>
            </w:r>
            <w:smartTag w:uri="urn:schemas-microsoft-com:office:smarttags" w:element="metricconverter">
              <w:smartTagPr>
                <w:attr w:name="ProductID" w:val="13, in"/>
              </w:smartTagPr>
              <w:r w:rsidRPr="0027252A">
                <w:rPr>
                  <w:rFonts w:ascii="Times New Roman" w:eastAsia="Times New Roman" w:hAnsi="Times New Roman" w:cs="Times New Roman"/>
                  <w:sz w:val="24"/>
                  <w:szCs w:val="24"/>
                  <w:lang w:val="en-GB"/>
                </w:rPr>
                <w:t>13, in</w:t>
              </w:r>
            </w:smartTag>
            <w:r w:rsidRPr="0027252A">
              <w:rPr>
                <w:rFonts w:ascii="Times New Roman" w:eastAsia="Times New Roman" w:hAnsi="Times New Roman" w:cs="Times New Roman"/>
                <w:sz w:val="24"/>
                <w:szCs w:val="24"/>
                <w:lang w:val="en-GB"/>
              </w:rPr>
              <w:t xml:space="preserve"> separate sealed envelopes, duly marking the envelopes as “</w:t>
            </w:r>
            <w:r w:rsidRPr="0027252A">
              <w:rPr>
                <w:rFonts w:ascii="Times New Roman" w:eastAsia="Times New Roman" w:hAnsi="Times New Roman" w:cs="Times New Roman"/>
                <w:b/>
                <w:smallCaps/>
                <w:sz w:val="24"/>
                <w:szCs w:val="24"/>
                <w:lang w:val="en-GB"/>
              </w:rPr>
              <w:t>Original</w:t>
            </w:r>
            <w:r w:rsidRPr="0027252A">
              <w:rPr>
                <w:rFonts w:ascii="Times New Roman" w:eastAsia="Times New Roman" w:hAnsi="Times New Roman" w:cs="Times New Roman"/>
                <w:sz w:val="24"/>
                <w:szCs w:val="24"/>
                <w:lang w:val="en-GB"/>
              </w:rPr>
              <w:t>” and “</w:t>
            </w:r>
            <w:r w:rsidRPr="0027252A">
              <w:rPr>
                <w:rFonts w:ascii="Times New Roman" w:eastAsia="Times New Roman" w:hAnsi="Times New Roman" w:cs="Times New Roman"/>
                <w:b/>
                <w:smallCaps/>
                <w:sz w:val="24"/>
                <w:szCs w:val="24"/>
                <w:lang w:val="en-GB"/>
              </w:rPr>
              <w:t>Copy</w:t>
            </w:r>
            <w:r w:rsidRPr="0027252A">
              <w:rPr>
                <w:rFonts w:ascii="Times New Roman" w:eastAsia="Times New Roman" w:hAnsi="Times New Roman" w:cs="Times New Roman"/>
                <w:sz w:val="24"/>
                <w:szCs w:val="24"/>
                <w:lang w:val="en-GB"/>
              </w:rPr>
              <w:t>.”  These envelopes containing the original and the copies shall then be enclosed in one single envelope. The rest of the procedure shall be in accordance with ITB sub-Clauses 21.2 and 21.3.</w:t>
            </w:r>
            <w:bookmarkEnd w:id="253"/>
            <w:bookmarkEnd w:id="254"/>
            <w:bookmarkEnd w:id="255"/>
            <w:bookmarkEnd w:id="256"/>
            <w:bookmarkEnd w:id="257"/>
          </w:p>
          <w:p w14:paraId="605B527F" w14:textId="77777777" w:rsidR="00363ED9" w:rsidRPr="0027252A" w:rsidRDefault="00363ED9" w:rsidP="00435923">
            <w:pPr>
              <w:numPr>
                <w:ilvl w:val="1"/>
                <w:numId w:val="63"/>
              </w:numPr>
              <w:tabs>
                <w:tab w:val="num" w:pos="601"/>
              </w:tabs>
              <w:spacing w:after="180" w:line="240" w:lineRule="auto"/>
              <w:ind w:left="601" w:hanging="568"/>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pacing w:val="-4"/>
                <w:sz w:val="24"/>
                <w:szCs w:val="24"/>
                <w:lang w:val="en-GB"/>
              </w:rPr>
              <w:t>The envelopes containing the original and the copies shall be enclosed in one single envelope:</w:t>
            </w:r>
          </w:p>
          <w:p w14:paraId="2A78B9C4" w14:textId="77777777" w:rsidR="00363ED9" w:rsidRPr="0027252A" w:rsidRDefault="00363ED9" w:rsidP="00363ED9">
            <w:pPr>
              <w:numPr>
                <w:ilvl w:val="2"/>
                <w:numId w:val="51"/>
              </w:numPr>
              <w:spacing w:after="180" w:line="240" w:lineRule="auto"/>
              <w:jc w:val="both"/>
              <w:outlineLvl w:val="2"/>
              <w:rPr>
                <w:rFonts w:ascii="Times New Roman" w:eastAsia="Times New Roman" w:hAnsi="Times New Roman" w:cs="Times New Roman"/>
                <w:sz w:val="24"/>
                <w:szCs w:val="24"/>
                <w:lang w:val="en-GB"/>
              </w:rPr>
            </w:pPr>
            <w:bookmarkStart w:id="258" w:name="_Toc171244294"/>
            <w:bookmarkStart w:id="259" w:name="_Toc171245654"/>
            <w:bookmarkStart w:id="260" w:name="_Toc175470044"/>
            <w:bookmarkStart w:id="261" w:name="_Toc175470327"/>
            <w:bookmarkStart w:id="262" w:name="_Toc175470793"/>
            <w:r w:rsidRPr="0027252A">
              <w:rPr>
                <w:rFonts w:ascii="Times New Roman" w:eastAsia="Times New Roman" w:hAnsi="Times New Roman" w:cs="Times New Roman"/>
                <w:sz w:val="24"/>
                <w:szCs w:val="24"/>
                <w:lang w:val="en-GB"/>
              </w:rPr>
              <w:t>The inner envelopes shall bear the name and address of the Bidder;</w:t>
            </w:r>
            <w:bookmarkEnd w:id="258"/>
            <w:bookmarkEnd w:id="259"/>
            <w:bookmarkEnd w:id="260"/>
            <w:bookmarkEnd w:id="261"/>
            <w:bookmarkEnd w:id="262"/>
          </w:p>
          <w:p w14:paraId="747B4FB1" w14:textId="77777777" w:rsidR="00363ED9" w:rsidRPr="0027252A" w:rsidRDefault="00363ED9" w:rsidP="00363ED9">
            <w:pPr>
              <w:numPr>
                <w:ilvl w:val="2"/>
                <w:numId w:val="51"/>
              </w:numPr>
              <w:spacing w:after="180" w:line="240" w:lineRule="auto"/>
              <w:jc w:val="both"/>
              <w:outlineLvl w:val="2"/>
              <w:rPr>
                <w:rFonts w:ascii="Times New Roman" w:eastAsia="Times New Roman" w:hAnsi="Times New Roman" w:cs="Times New Roman"/>
                <w:sz w:val="24"/>
                <w:szCs w:val="24"/>
                <w:lang w:val="en-GB"/>
              </w:rPr>
            </w:pPr>
            <w:bookmarkStart w:id="263" w:name="_Toc171244295"/>
            <w:bookmarkStart w:id="264" w:name="_Toc171245655"/>
            <w:bookmarkStart w:id="265" w:name="_Toc175470045"/>
            <w:bookmarkStart w:id="266" w:name="_Toc175470328"/>
            <w:bookmarkStart w:id="267" w:name="_Toc175470794"/>
            <w:r w:rsidRPr="0027252A">
              <w:rPr>
                <w:rFonts w:ascii="Times New Roman" w:eastAsia="Times New Roman" w:hAnsi="Times New Roman" w:cs="Times New Roman"/>
                <w:sz w:val="24"/>
                <w:szCs w:val="24"/>
                <w:lang w:val="en-GB"/>
              </w:rPr>
              <w:t>The outer envelopes must be anonymous and be addressed to the Procuring Entity in accordance with ITB Sub-Clause 22.1; and</w:t>
            </w:r>
            <w:bookmarkEnd w:id="263"/>
            <w:bookmarkEnd w:id="264"/>
            <w:bookmarkEnd w:id="265"/>
            <w:bookmarkEnd w:id="266"/>
            <w:bookmarkEnd w:id="267"/>
          </w:p>
          <w:p w14:paraId="39AD420C" w14:textId="77777777" w:rsidR="00363ED9" w:rsidRPr="0027252A" w:rsidRDefault="00363ED9" w:rsidP="00363ED9">
            <w:pPr>
              <w:numPr>
                <w:ilvl w:val="2"/>
                <w:numId w:val="51"/>
              </w:numPr>
              <w:spacing w:after="180" w:line="240" w:lineRule="auto"/>
              <w:jc w:val="both"/>
              <w:outlineLvl w:val="2"/>
              <w:rPr>
                <w:rFonts w:ascii="Times New Roman" w:eastAsia="Times New Roman" w:hAnsi="Times New Roman" w:cs="Times New Roman"/>
                <w:sz w:val="24"/>
                <w:szCs w:val="24"/>
                <w:lang w:val="en-GB"/>
              </w:rPr>
            </w:pPr>
            <w:bookmarkStart w:id="268" w:name="_Toc171244296"/>
            <w:bookmarkStart w:id="269" w:name="_Toc171245656"/>
            <w:bookmarkStart w:id="270" w:name="_Toc175470046"/>
            <w:bookmarkStart w:id="271" w:name="_Toc175470329"/>
            <w:bookmarkStart w:id="272" w:name="_Toc175470795"/>
            <w:r w:rsidRPr="0027252A">
              <w:rPr>
                <w:rFonts w:ascii="Times New Roman" w:eastAsia="Times New Roman" w:hAnsi="Times New Roman" w:cs="Times New Roman"/>
                <w:sz w:val="24"/>
                <w:szCs w:val="24"/>
                <w:lang w:val="en-GB"/>
              </w:rPr>
              <w:lastRenderedPageBreak/>
              <w:t xml:space="preserve">The outer envelopes must bear the specific identification of this bidding process indicated in ITB 1.1 and any additional identification marks as </w:t>
            </w:r>
            <w:r w:rsidRPr="0027252A">
              <w:rPr>
                <w:rFonts w:ascii="Times New Roman" w:eastAsia="Times New Roman" w:hAnsi="Times New Roman" w:cs="Times New Roman"/>
                <w:b/>
                <w:bCs/>
                <w:sz w:val="24"/>
                <w:szCs w:val="24"/>
                <w:lang w:val="en-GB"/>
              </w:rPr>
              <w:t>specified in the</w:t>
            </w:r>
            <w:r w:rsidR="00911F62" w:rsidRPr="0027252A">
              <w:rPr>
                <w:rFonts w:ascii="Times New Roman" w:eastAsia="Times New Roman" w:hAnsi="Times New Roman" w:cs="Times New Roman"/>
                <w:b/>
                <w:bCs/>
                <w:sz w:val="24"/>
                <w:szCs w:val="24"/>
                <w:lang w:val="en-GB"/>
              </w:rPr>
              <w:t xml:space="preserve"> </w:t>
            </w:r>
            <w:r w:rsidRPr="0027252A">
              <w:rPr>
                <w:rFonts w:ascii="Times New Roman" w:eastAsia="Times New Roman" w:hAnsi="Times New Roman" w:cs="Times New Roman"/>
                <w:b/>
                <w:sz w:val="24"/>
                <w:szCs w:val="24"/>
                <w:lang w:val="en-GB"/>
              </w:rPr>
              <w:t>BDS;</w:t>
            </w:r>
            <w:r w:rsidRPr="0027252A">
              <w:rPr>
                <w:rFonts w:ascii="Times New Roman" w:eastAsia="Times New Roman" w:hAnsi="Times New Roman" w:cs="Times New Roman"/>
                <w:sz w:val="24"/>
                <w:szCs w:val="24"/>
                <w:lang w:val="en-GB"/>
              </w:rPr>
              <w:t xml:space="preserve"> and</w:t>
            </w:r>
            <w:bookmarkEnd w:id="268"/>
            <w:bookmarkEnd w:id="269"/>
            <w:bookmarkEnd w:id="270"/>
            <w:bookmarkEnd w:id="271"/>
            <w:bookmarkEnd w:id="272"/>
          </w:p>
          <w:p w14:paraId="46CB8CDE" w14:textId="77777777" w:rsidR="00363ED9" w:rsidRPr="0027252A" w:rsidRDefault="00363ED9" w:rsidP="00363ED9">
            <w:pPr>
              <w:numPr>
                <w:ilvl w:val="2"/>
                <w:numId w:val="51"/>
              </w:numPr>
              <w:spacing w:after="180" w:line="240" w:lineRule="auto"/>
              <w:jc w:val="both"/>
              <w:outlineLvl w:val="2"/>
              <w:rPr>
                <w:rFonts w:ascii="Times New Roman" w:eastAsia="Times New Roman" w:hAnsi="Times New Roman" w:cs="Times New Roman"/>
                <w:sz w:val="24"/>
                <w:szCs w:val="24"/>
                <w:lang w:val="en-GB"/>
              </w:rPr>
            </w:pPr>
            <w:bookmarkStart w:id="273" w:name="_Toc171244297"/>
            <w:bookmarkStart w:id="274" w:name="_Toc171245657"/>
            <w:bookmarkStart w:id="275" w:name="_Toc175470047"/>
            <w:bookmarkStart w:id="276" w:name="_Toc175470330"/>
            <w:bookmarkStart w:id="277" w:name="_Toc175470796"/>
            <w:r w:rsidRPr="0027252A">
              <w:rPr>
                <w:rFonts w:ascii="Times New Roman" w:eastAsia="Times New Roman" w:hAnsi="Times New Roman" w:cs="Times New Roman"/>
                <w:sz w:val="24"/>
                <w:szCs w:val="24"/>
                <w:lang w:val="en-GB"/>
              </w:rPr>
              <w:t>bear a warning not to open before the time and date for bid opening, in accordance with ITB Sub-Clause 2</w:t>
            </w:r>
            <w:bookmarkEnd w:id="273"/>
            <w:bookmarkEnd w:id="274"/>
            <w:r w:rsidRPr="0027252A">
              <w:rPr>
                <w:rFonts w:ascii="Times New Roman" w:eastAsia="Times New Roman" w:hAnsi="Times New Roman" w:cs="Times New Roman"/>
                <w:sz w:val="24"/>
                <w:szCs w:val="24"/>
                <w:lang w:val="en-GB"/>
              </w:rPr>
              <w:t>5.1</w:t>
            </w:r>
            <w:bookmarkEnd w:id="275"/>
            <w:bookmarkEnd w:id="276"/>
            <w:bookmarkEnd w:id="277"/>
          </w:p>
          <w:p w14:paraId="09E7F792" w14:textId="77777777" w:rsidR="00363ED9" w:rsidRPr="0027252A" w:rsidRDefault="00363ED9" w:rsidP="00435923">
            <w:pPr>
              <w:numPr>
                <w:ilvl w:val="1"/>
                <w:numId w:val="63"/>
              </w:numPr>
              <w:tabs>
                <w:tab w:val="num" w:pos="601"/>
              </w:tabs>
              <w:spacing w:after="180" w:line="240" w:lineRule="auto"/>
              <w:ind w:left="601" w:hanging="568"/>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If all envelopes are not sealed and marked as required, the Procuring Entity will assume no responsibility for the misplacement or premature opening of the bid.</w:t>
            </w:r>
          </w:p>
        </w:tc>
      </w:tr>
      <w:tr w:rsidR="00363ED9" w:rsidRPr="0027252A" w14:paraId="5B747560" w14:textId="77777777" w:rsidTr="00363ED9">
        <w:tc>
          <w:tcPr>
            <w:tcW w:w="10490" w:type="dxa"/>
          </w:tcPr>
          <w:p w14:paraId="686F6048" w14:textId="77777777" w:rsidR="00363ED9" w:rsidRPr="0027252A" w:rsidRDefault="00363ED9" w:rsidP="00435923">
            <w:pPr>
              <w:numPr>
                <w:ilvl w:val="0"/>
                <w:numId w:val="63"/>
              </w:numPr>
              <w:spacing w:after="0" w:line="240" w:lineRule="auto"/>
              <w:jc w:val="center"/>
              <w:rPr>
                <w:rFonts w:ascii="Times New Roman" w:eastAsia="Times New Roman" w:hAnsi="Times New Roman" w:cs="Times New Roman"/>
                <w:b/>
                <w:sz w:val="24"/>
                <w:szCs w:val="24"/>
                <w:lang w:val="en-GB"/>
              </w:rPr>
            </w:pPr>
            <w:bookmarkStart w:id="278" w:name="_Toc424009124"/>
            <w:bookmarkStart w:id="279" w:name="_Toc438438846"/>
            <w:bookmarkStart w:id="280" w:name="_Toc438532618"/>
            <w:bookmarkStart w:id="281" w:name="_Toc438733990"/>
            <w:bookmarkStart w:id="282" w:name="_Toc438907028"/>
            <w:bookmarkStart w:id="283" w:name="_Toc438907227"/>
            <w:bookmarkStart w:id="284" w:name="_Toc61936862"/>
            <w:r w:rsidRPr="0027252A">
              <w:rPr>
                <w:rFonts w:ascii="Times New Roman" w:eastAsia="Times New Roman" w:hAnsi="Times New Roman" w:cs="Times New Roman"/>
                <w:b/>
                <w:spacing w:val="-4"/>
                <w:sz w:val="24"/>
                <w:szCs w:val="24"/>
                <w:lang w:val="en-GB"/>
              </w:rPr>
              <w:lastRenderedPageBreak/>
              <w:t>Deadline for Submission of Bids</w:t>
            </w:r>
            <w:bookmarkEnd w:id="278"/>
            <w:bookmarkEnd w:id="279"/>
            <w:bookmarkEnd w:id="280"/>
            <w:bookmarkEnd w:id="281"/>
            <w:bookmarkEnd w:id="282"/>
            <w:bookmarkEnd w:id="283"/>
            <w:bookmarkEnd w:id="284"/>
          </w:p>
          <w:p w14:paraId="13CD9023" w14:textId="77777777" w:rsidR="00363ED9" w:rsidRPr="0027252A" w:rsidRDefault="00363ED9" w:rsidP="00435923">
            <w:pPr>
              <w:numPr>
                <w:ilvl w:val="1"/>
                <w:numId w:val="63"/>
              </w:numPr>
              <w:tabs>
                <w:tab w:val="num" w:pos="601"/>
              </w:tabs>
              <w:spacing w:after="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Bids must be received by the Procuring Entity at the address and no later than the date and time </w:t>
            </w:r>
            <w:r w:rsidRPr="0027252A">
              <w:rPr>
                <w:rFonts w:ascii="Times New Roman" w:eastAsia="Times New Roman" w:hAnsi="Times New Roman" w:cs="Times New Roman"/>
                <w:b/>
                <w:bCs/>
                <w:sz w:val="24"/>
                <w:szCs w:val="24"/>
                <w:lang w:val="en-GB"/>
              </w:rPr>
              <w:t>specified</w:t>
            </w:r>
            <w:r w:rsidR="00911F62" w:rsidRPr="0027252A">
              <w:rPr>
                <w:rFonts w:ascii="Times New Roman" w:eastAsia="Times New Roman" w:hAnsi="Times New Roman" w:cs="Times New Roman"/>
                <w:b/>
                <w:bCs/>
                <w:sz w:val="24"/>
                <w:szCs w:val="24"/>
                <w:lang w:val="en-GB"/>
              </w:rPr>
              <w:t xml:space="preserve"> </w:t>
            </w:r>
            <w:r w:rsidRPr="0027252A">
              <w:rPr>
                <w:rFonts w:ascii="Times New Roman" w:eastAsia="Times New Roman" w:hAnsi="Times New Roman" w:cs="Times New Roman"/>
                <w:b/>
                <w:bCs/>
                <w:sz w:val="24"/>
                <w:szCs w:val="24"/>
                <w:lang w:val="en-GB"/>
              </w:rPr>
              <w:t>in the</w:t>
            </w:r>
            <w:r w:rsidR="00911F62" w:rsidRPr="0027252A">
              <w:rPr>
                <w:rFonts w:ascii="Times New Roman" w:eastAsia="Times New Roman" w:hAnsi="Times New Roman" w:cs="Times New Roman"/>
                <w:b/>
                <w:bCs/>
                <w:sz w:val="24"/>
                <w:szCs w:val="24"/>
                <w:lang w:val="en-GB"/>
              </w:rPr>
              <w:t xml:space="preserve"> </w:t>
            </w:r>
            <w:r w:rsidRPr="0027252A">
              <w:rPr>
                <w:rFonts w:ascii="Times New Roman" w:eastAsia="Times New Roman" w:hAnsi="Times New Roman" w:cs="Times New Roman"/>
                <w:b/>
                <w:sz w:val="24"/>
                <w:szCs w:val="24"/>
                <w:lang w:val="en-GB"/>
              </w:rPr>
              <w:t>BDS.</w:t>
            </w:r>
          </w:p>
          <w:p w14:paraId="501F4A5B" w14:textId="77777777" w:rsidR="00363ED9" w:rsidRPr="0027252A" w:rsidRDefault="00363ED9" w:rsidP="00435923">
            <w:pPr>
              <w:numPr>
                <w:ilvl w:val="1"/>
                <w:numId w:val="63"/>
              </w:numPr>
              <w:tabs>
                <w:tab w:val="num" w:pos="601"/>
              </w:tabs>
              <w:spacing w:after="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Procuring Entity may, at its discretion, extend the deadline for the submission of bids by amending the Bidding Documents in accordance with ITB Clause </w:t>
            </w:r>
            <w:smartTag w:uri="urn:schemas-microsoft-com:office:smarttags" w:element="metricconverter">
              <w:smartTagPr>
                <w:attr w:name="ProductID" w:val="8, in"/>
              </w:smartTagPr>
              <w:r w:rsidRPr="0027252A">
                <w:rPr>
                  <w:rFonts w:ascii="Times New Roman" w:eastAsia="Times New Roman" w:hAnsi="Times New Roman" w:cs="Times New Roman"/>
                  <w:sz w:val="24"/>
                  <w:szCs w:val="24"/>
                  <w:lang w:val="en-GB"/>
                </w:rPr>
                <w:t>8, in</w:t>
              </w:r>
            </w:smartTag>
            <w:r w:rsidRPr="0027252A">
              <w:rPr>
                <w:rFonts w:ascii="Times New Roman" w:eastAsia="Times New Roman" w:hAnsi="Times New Roman" w:cs="Times New Roman"/>
                <w:sz w:val="24"/>
                <w:szCs w:val="24"/>
                <w:lang w:val="en-GB"/>
              </w:rPr>
              <w:t xml:space="preserve"> which case all rights and obligations of the Procuring Entity and Bidders previously subject to the deadline shall thereafter be subject to the deadline as extended.</w:t>
            </w:r>
          </w:p>
        </w:tc>
      </w:tr>
      <w:tr w:rsidR="00363ED9" w:rsidRPr="0027252A" w14:paraId="6696C2EC" w14:textId="77777777" w:rsidTr="00363ED9">
        <w:tc>
          <w:tcPr>
            <w:tcW w:w="10490" w:type="dxa"/>
          </w:tcPr>
          <w:p w14:paraId="1DC7C86E" w14:textId="77777777" w:rsidR="00363ED9" w:rsidRPr="0027252A" w:rsidRDefault="00363ED9" w:rsidP="00435923">
            <w:pPr>
              <w:numPr>
                <w:ilvl w:val="0"/>
                <w:numId w:val="63"/>
              </w:numPr>
              <w:spacing w:after="0" w:line="240" w:lineRule="auto"/>
              <w:jc w:val="center"/>
              <w:rPr>
                <w:rFonts w:ascii="Times New Roman" w:eastAsia="Times New Roman" w:hAnsi="Times New Roman" w:cs="Times New Roman"/>
                <w:b/>
                <w:sz w:val="24"/>
                <w:szCs w:val="24"/>
                <w:lang w:val="en-GB"/>
              </w:rPr>
            </w:pPr>
            <w:bookmarkStart w:id="285" w:name="_Toc438438847"/>
            <w:bookmarkStart w:id="286" w:name="_Toc438532619"/>
            <w:bookmarkStart w:id="287" w:name="_Toc438733991"/>
            <w:bookmarkStart w:id="288" w:name="_Toc438907029"/>
            <w:bookmarkStart w:id="289" w:name="_Toc438907228"/>
            <w:bookmarkStart w:id="290" w:name="_Toc61936863"/>
            <w:r w:rsidRPr="0027252A">
              <w:rPr>
                <w:rFonts w:ascii="Times New Roman" w:eastAsia="Times New Roman" w:hAnsi="Times New Roman" w:cs="Times New Roman"/>
                <w:b/>
                <w:spacing w:val="-4"/>
                <w:sz w:val="24"/>
                <w:szCs w:val="24"/>
                <w:lang w:val="en-GB"/>
              </w:rPr>
              <w:t>Late Bids</w:t>
            </w:r>
            <w:bookmarkEnd w:id="285"/>
            <w:bookmarkEnd w:id="286"/>
            <w:bookmarkEnd w:id="287"/>
            <w:bookmarkEnd w:id="288"/>
            <w:bookmarkEnd w:id="289"/>
            <w:bookmarkEnd w:id="290"/>
          </w:p>
          <w:p w14:paraId="1460F4A9"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 shall not consider any bid that arrives after the deadline for submission of bids, in accordance with ITB Clause 22.  Any bid received by the Procuring Entity after the deadline for submission of bids shall be declared late, rejected, and returned unopened to the Bidder.</w:t>
            </w:r>
          </w:p>
        </w:tc>
      </w:tr>
      <w:tr w:rsidR="00363ED9" w:rsidRPr="0027252A" w14:paraId="082EEE03" w14:textId="77777777" w:rsidTr="00363ED9">
        <w:tc>
          <w:tcPr>
            <w:tcW w:w="10490" w:type="dxa"/>
            <w:tcBorders>
              <w:bottom w:val="nil"/>
            </w:tcBorders>
          </w:tcPr>
          <w:p w14:paraId="40C0B52C" w14:textId="77777777" w:rsidR="00363ED9" w:rsidRPr="0027252A" w:rsidRDefault="00363ED9" w:rsidP="00435923">
            <w:pPr>
              <w:numPr>
                <w:ilvl w:val="0"/>
                <w:numId w:val="63"/>
              </w:numPr>
              <w:spacing w:after="0" w:line="240" w:lineRule="auto"/>
              <w:jc w:val="center"/>
              <w:rPr>
                <w:rFonts w:ascii="Times New Roman" w:eastAsia="Times New Roman" w:hAnsi="Times New Roman" w:cs="Times New Roman"/>
                <w:b/>
                <w:sz w:val="24"/>
                <w:szCs w:val="24"/>
                <w:lang w:val="en-GB"/>
              </w:rPr>
            </w:pPr>
            <w:bookmarkStart w:id="291" w:name="_Toc424009126"/>
            <w:bookmarkStart w:id="292" w:name="_Toc438438848"/>
            <w:bookmarkStart w:id="293" w:name="_Toc438532620"/>
            <w:bookmarkStart w:id="294" w:name="_Toc438733992"/>
            <w:bookmarkStart w:id="295" w:name="_Toc438907030"/>
            <w:bookmarkStart w:id="296" w:name="_Toc438907229"/>
            <w:bookmarkStart w:id="297" w:name="_Toc61936864"/>
            <w:r w:rsidRPr="0027252A">
              <w:rPr>
                <w:rFonts w:ascii="Times New Roman" w:eastAsia="Times New Roman" w:hAnsi="Times New Roman" w:cs="Times New Roman"/>
                <w:b/>
                <w:spacing w:val="-4"/>
                <w:sz w:val="24"/>
                <w:szCs w:val="24"/>
                <w:lang w:val="en-GB"/>
              </w:rPr>
              <w:t>Withdrawal, Substitution, and Modification of Bids</w:t>
            </w:r>
            <w:bookmarkEnd w:id="291"/>
            <w:bookmarkEnd w:id="292"/>
            <w:bookmarkEnd w:id="293"/>
            <w:bookmarkEnd w:id="294"/>
            <w:bookmarkEnd w:id="295"/>
            <w:bookmarkEnd w:id="296"/>
            <w:bookmarkEnd w:id="297"/>
          </w:p>
          <w:p w14:paraId="3BF31FDE" w14:textId="77777777" w:rsidR="00363ED9" w:rsidRPr="0027252A" w:rsidRDefault="00363ED9" w:rsidP="00435923">
            <w:pPr>
              <w:numPr>
                <w:ilvl w:val="1"/>
                <w:numId w:val="63"/>
              </w:numPr>
              <w:tabs>
                <w:tab w:val="num" w:pos="619"/>
              </w:tabs>
              <w:spacing w:after="0" w:line="240" w:lineRule="auto"/>
              <w:ind w:left="478" w:hanging="56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 Bidder may withdraw, substitute, or modify its Bid after it has been submitted by sending a written notice in accordance with ITB Clause 21, duly signed by an authorized representative, and shall include a copy of the authorization (the power of attorney) in accordance with ITB Sub-Clause 20.2, (except that no copies of the withdrawal notice are required). The corresponding substitution or modification of the bid must accompany the respective written notice.  All notices must be:</w:t>
            </w:r>
          </w:p>
          <w:p w14:paraId="791A5B0A" w14:textId="77777777" w:rsidR="00363ED9" w:rsidRPr="0027252A" w:rsidRDefault="00363ED9" w:rsidP="00363ED9">
            <w:pPr>
              <w:numPr>
                <w:ilvl w:val="0"/>
                <w:numId w:val="49"/>
              </w:numPr>
              <w:tabs>
                <w:tab w:val="left" w:pos="1152"/>
              </w:tabs>
              <w:spacing w:after="0" w:line="240" w:lineRule="auto"/>
              <w:ind w:left="1166" w:hanging="54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submitted in accordance with ITB Clauses 20 and 21 (except that withdrawal notices do not require copies), and in addition, the respective envelopes shall be clearly marked “</w:t>
            </w:r>
            <w:r w:rsidRPr="0027252A">
              <w:rPr>
                <w:rFonts w:ascii="Times New Roman" w:eastAsia="Times New Roman" w:hAnsi="Times New Roman" w:cs="Times New Roman"/>
                <w:smallCaps/>
                <w:sz w:val="24"/>
                <w:szCs w:val="24"/>
                <w:lang w:val="en-GB"/>
              </w:rPr>
              <w:t xml:space="preserve">Withdrawal,” “Substitution,” </w:t>
            </w:r>
            <w:r w:rsidRPr="0027252A">
              <w:rPr>
                <w:rFonts w:ascii="Times New Roman" w:eastAsia="Times New Roman" w:hAnsi="Times New Roman" w:cs="Times New Roman"/>
                <w:sz w:val="24"/>
                <w:szCs w:val="24"/>
                <w:lang w:val="en-GB"/>
              </w:rPr>
              <w:t xml:space="preserve">or </w:t>
            </w:r>
            <w:r w:rsidRPr="0027252A">
              <w:rPr>
                <w:rFonts w:ascii="Times New Roman" w:eastAsia="Times New Roman" w:hAnsi="Times New Roman" w:cs="Times New Roman"/>
                <w:smallCaps/>
                <w:sz w:val="24"/>
                <w:szCs w:val="24"/>
                <w:lang w:val="en-GB"/>
              </w:rPr>
              <w:t>“Modification</w:t>
            </w:r>
            <w:r w:rsidRPr="0027252A">
              <w:rPr>
                <w:rFonts w:ascii="Times New Roman" w:eastAsia="Times New Roman" w:hAnsi="Times New Roman" w:cs="Times New Roman"/>
                <w:sz w:val="24"/>
                <w:szCs w:val="24"/>
                <w:lang w:val="en-GB"/>
              </w:rPr>
              <w:t>;” and</w:t>
            </w:r>
          </w:p>
          <w:p w14:paraId="03239535" w14:textId="77777777" w:rsidR="00363ED9" w:rsidRPr="0027252A" w:rsidRDefault="00363ED9" w:rsidP="00363ED9">
            <w:pPr>
              <w:numPr>
                <w:ilvl w:val="0"/>
                <w:numId w:val="49"/>
              </w:numPr>
              <w:tabs>
                <w:tab w:val="left" w:pos="1152"/>
              </w:tabs>
              <w:spacing w:after="0" w:line="240" w:lineRule="auto"/>
              <w:ind w:left="1166" w:hanging="54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Received by the Procuring Entity prior to the deadline prescribed for submission of bids, in accordance with ITB Clause 22.</w:t>
            </w:r>
          </w:p>
          <w:p w14:paraId="071FCE6D" w14:textId="77777777" w:rsidR="00363ED9" w:rsidRPr="0027252A" w:rsidRDefault="00363ED9" w:rsidP="00435923">
            <w:pPr>
              <w:numPr>
                <w:ilvl w:val="1"/>
                <w:numId w:val="63"/>
              </w:numPr>
              <w:tabs>
                <w:tab w:val="num" w:pos="619"/>
              </w:tabs>
              <w:spacing w:after="0" w:line="240" w:lineRule="auto"/>
              <w:ind w:left="478" w:hanging="56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Bids requested to be withdrawn in accordance with ITB Sub-Clause 24.1 shall be returned unopened to the Bidders.</w:t>
            </w:r>
          </w:p>
          <w:p w14:paraId="6A3ED99B" w14:textId="77777777" w:rsidR="00363ED9" w:rsidRPr="0027252A" w:rsidRDefault="00363ED9" w:rsidP="00435923">
            <w:pPr>
              <w:numPr>
                <w:ilvl w:val="1"/>
                <w:numId w:val="63"/>
              </w:numPr>
              <w:tabs>
                <w:tab w:val="num" w:pos="619"/>
              </w:tabs>
              <w:spacing w:after="0" w:line="240" w:lineRule="auto"/>
              <w:ind w:left="478" w:hanging="56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No bid may be withdrawn, substituted, or modified in the interval between the deadline for submission of bids and the expiration of the period of bid validity specified by the Bidder on the Bid Submission Form or any extension thereof. </w:t>
            </w:r>
          </w:p>
        </w:tc>
      </w:tr>
      <w:tr w:rsidR="00363ED9" w:rsidRPr="0027252A" w14:paraId="502D31DA" w14:textId="77777777" w:rsidTr="00363ED9">
        <w:tc>
          <w:tcPr>
            <w:tcW w:w="10490" w:type="dxa"/>
            <w:tcBorders>
              <w:bottom w:val="nil"/>
            </w:tcBorders>
          </w:tcPr>
          <w:p w14:paraId="0B6DA410" w14:textId="77777777" w:rsidR="00363ED9" w:rsidRPr="0027252A" w:rsidRDefault="00363ED9" w:rsidP="00435923">
            <w:pPr>
              <w:numPr>
                <w:ilvl w:val="0"/>
                <w:numId w:val="63"/>
              </w:numPr>
              <w:spacing w:after="0" w:line="240" w:lineRule="auto"/>
              <w:jc w:val="center"/>
              <w:rPr>
                <w:rFonts w:ascii="Times New Roman" w:eastAsia="Times New Roman" w:hAnsi="Times New Roman" w:cs="Times New Roman"/>
                <w:b/>
                <w:sz w:val="24"/>
                <w:szCs w:val="24"/>
                <w:lang w:val="en-GB"/>
              </w:rPr>
            </w:pPr>
            <w:bookmarkStart w:id="298" w:name="_Toc438438849"/>
            <w:bookmarkStart w:id="299" w:name="_Toc438532623"/>
            <w:bookmarkStart w:id="300" w:name="_Toc438733993"/>
            <w:bookmarkStart w:id="301" w:name="_Toc438907031"/>
            <w:bookmarkStart w:id="302" w:name="_Toc438907230"/>
            <w:bookmarkStart w:id="303" w:name="_Toc61936865"/>
            <w:r w:rsidRPr="0027252A">
              <w:rPr>
                <w:rFonts w:ascii="Times New Roman" w:eastAsia="Times New Roman" w:hAnsi="Times New Roman" w:cs="Times New Roman"/>
                <w:b/>
                <w:spacing w:val="-4"/>
                <w:sz w:val="24"/>
                <w:szCs w:val="24"/>
                <w:lang w:val="en-GB"/>
              </w:rPr>
              <w:t>Bid Opening</w:t>
            </w:r>
            <w:bookmarkEnd w:id="298"/>
            <w:bookmarkEnd w:id="299"/>
            <w:bookmarkEnd w:id="300"/>
            <w:bookmarkEnd w:id="301"/>
            <w:bookmarkEnd w:id="302"/>
            <w:bookmarkEnd w:id="303"/>
          </w:p>
          <w:p w14:paraId="083BAB6B" w14:textId="77777777" w:rsidR="00363ED9" w:rsidRPr="0027252A" w:rsidRDefault="00363ED9" w:rsidP="00435923">
            <w:pPr>
              <w:numPr>
                <w:ilvl w:val="1"/>
                <w:numId w:val="63"/>
              </w:numPr>
              <w:tabs>
                <w:tab w:val="num" w:pos="619"/>
              </w:tabs>
              <w:spacing w:after="0" w:line="240" w:lineRule="auto"/>
              <w:ind w:left="619" w:hanging="56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Procuring Entity shall conduct the bid opening in public at the address, date and time </w:t>
            </w:r>
            <w:r w:rsidRPr="0027252A">
              <w:rPr>
                <w:rFonts w:ascii="Times New Roman" w:eastAsia="Times New Roman" w:hAnsi="Times New Roman" w:cs="Times New Roman"/>
                <w:b/>
                <w:bCs/>
                <w:sz w:val="24"/>
                <w:szCs w:val="24"/>
                <w:lang w:val="en-GB"/>
              </w:rPr>
              <w:t>specified in the</w:t>
            </w:r>
            <w:r w:rsidR="00911F62" w:rsidRPr="0027252A">
              <w:rPr>
                <w:rFonts w:ascii="Times New Roman" w:eastAsia="Times New Roman" w:hAnsi="Times New Roman" w:cs="Times New Roman"/>
                <w:b/>
                <w:bCs/>
                <w:sz w:val="24"/>
                <w:szCs w:val="24"/>
                <w:lang w:val="en-GB"/>
              </w:rPr>
              <w:t xml:space="preserve"> </w:t>
            </w:r>
            <w:r w:rsidRPr="0027252A">
              <w:rPr>
                <w:rFonts w:ascii="Times New Roman" w:eastAsia="Times New Roman" w:hAnsi="Times New Roman" w:cs="Times New Roman"/>
                <w:b/>
                <w:sz w:val="24"/>
                <w:szCs w:val="24"/>
                <w:lang w:val="en-GB"/>
              </w:rPr>
              <w:t>BDS.</w:t>
            </w:r>
          </w:p>
          <w:p w14:paraId="742BE4C9" w14:textId="77777777" w:rsidR="00363ED9" w:rsidRPr="0027252A" w:rsidRDefault="00363ED9" w:rsidP="00435923">
            <w:pPr>
              <w:numPr>
                <w:ilvl w:val="1"/>
                <w:numId w:val="63"/>
              </w:numPr>
              <w:tabs>
                <w:tab w:val="num" w:pos="619"/>
              </w:tabs>
              <w:spacing w:after="0" w:line="240" w:lineRule="auto"/>
              <w:ind w:left="619" w:hanging="56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First, envelopes marked “</w:t>
            </w:r>
            <w:r w:rsidRPr="0027252A">
              <w:rPr>
                <w:rFonts w:ascii="Times New Roman" w:eastAsia="Times New Roman" w:hAnsi="Times New Roman" w:cs="Times New Roman"/>
                <w:smallCaps/>
                <w:sz w:val="24"/>
                <w:szCs w:val="24"/>
                <w:lang w:val="en-GB"/>
              </w:rPr>
              <w:t>Withdrawal</w:t>
            </w:r>
            <w:r w:rsidRPr="0027252A">
              <w:rPr>
                <w:rFonts w:ascii="Times New Roman" w:eastAsia="Times New Roman" w:hAnsi="Times New Roman" w:cs="Times New Roman"/>
                <w:sz w:val="24"/>
                <w:szCs w:val="24"/>
                <w:lang w:val="en-GB"/>
              </w:rPr>
              <w:t>” shall be opened and read out and the envelope with the corresponding bid shall not be opened, but returned to the Bidder. If the withdrawal envelope does not contain a copy of the “power of attorney” confirming the signature as a person duly authorized to sign on behalf of the Bidder, the corresponding bid will be opened.  No bid withdrawal shall be permitted unless the corresponding withdrawal notice contains a valid authorization to request the withdrawal and is read out at bid opening.  Next, envelopes marked “</w:t>
            </w:r>
            <w:r w:rsidRPr="0027252A">
              <w:rPr>
                <w:rFonts w:ascii="Times New Roman" w:eastAsia="Times New Roman" w:hAnsi="Times New Roman" w:cs="Times New Roman"/>
                <w:smallCaps/>
                <w:sz w:val="24"/>
                <w:szCs w:val="24"/>
                <w:lang w:val="en-GB"/>
              </w:rPr>
              <w:t>Substitution</w:t>
            </w:r>
            <w:r w:rsidRPr="0027252A">
              <w:rPr>
                <w:rFonts w:ascii="Times New Roman" w:eastAsia="Times New Roman" w:hAnsi="Times New Roman" w:cs="Times New Roman"/>
                <w:sz w:val="24"/>
                <w:szCs w:val="24"/>
                <w:lang w:val="en-GB"/>
              </w:rPr>
              <w:t xml:space="preserve">” shall be opened and read out and exchanged with the corresponding Bid being substituted, and the substituted Bid shall not be opened, but returned to the Bidder. No Bid substitution shall be permitted unless the corresponding substitution notice contains a valid authorization to request the substitution and is read </w:t>
            </w:r>
            <w:r w:rsidRPr="0027252A">
              <w:rPr>
                <w:rFonts w:ascii="Times New Roman" w:eastAsia="Times New Roman" w:hAnsi="Times New Roman" w:cs="Times New Roman"/>
                <w:sz w:val="24"/>
                <w:szCs w:val="24"/>
                <w:lang w:val="en-GB"/>
              </w:rPr>
              <w:lastRenderedPageBreak/>
              <w:t>out at bid opening. Envelopes marked “</w:t>
            </w:r>
            <w:r w:rsidRPr="0027252A">
              <w:rPr>
                <w:rFonts w:ascii="Times New Roman" w:eastAsia="Times New Roman" w:hAnsi="Times New Roman" w:cs="Times New Roman"/>
                <w:smallCaps/>
                <w:sz w:val="24"/>
                <w:szCs w:val="24"/>
                <w:lang w:val="en-GB"/>
              </w:rPr>
              <w:t>Modification</w:t>
            </w:r>
            <w:r w:rsidRPr="0027252A">
              <w:rPr>
                <w:rFonts w:ascii="Times New Roman" w:eastAsia="Times New Roman" w:hAnsi="Times New Roman" w:cs="Times New Roman"/>
                <w:sz w:val="24"/>
                <w:szCs w:val="24"/>
                <w:lang w:val="en-GB"/>
              </w:rPr>
              <w:t>” shall be opened and read out with the corresponding Bid. No Bid modification shall be permitted unless the corresponding modification notice contains a valid authorization to request the modification and is read out at Bid opening. Only envelopes that are opened and read out at Bid opening shall be considered further.</w:t>
            </w:r>
          </w:p>
          <w:p w14:paraId="52F4E6B5" w14:textId="77777777" w:rsidR="00363ED9" w:rsidRPr="0027252A" w:rsidRDefault="00363ED9" w:rsidP="00435923">
            <w:pPr>
              <w:numPr>
                <w:ilvl w:val="1"/>
                <w:numId w:val="63"/>
              </w:numPr>
              <w:tabs>
                <w:tab w:val="num" w:pos="619"/>
              </w:tabs>
              <w:spacing w:after="0" w:line="240" w:lineRule="auto"/>
              <w:ind w:left="619" w:hanging="56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All other envelopes shall be opened one at a time, reading out: the name of the Bidder and whether there is a modification; the Bid Prices, including any discounts and alternative offers; the presence of a Bid Security or Bid-Securing Declaration, if required; and any other details as the Procuring Entity may consider appropriate.  Only discounts and alternative offers read out at Bid opening shall be considered for evaluation.  No Bid shall be rejected at Bid opening except for late bids, in accordance with ITB Sub-Clause 23.</w:t>
            </w:r>
          </w:p>
          <w:p w14:paraId="184398FB" w14:textId="77777777" w:rsidR="00363ED9" w:rsidRPr="0027252A" w:rsidRDefault="00363ED9" w:rsidP="00435923">
            <w:pPr>
              <w:numPr>
                <w:ilvl w:val="1"/>
                <w:numId w:val="63"/>
              </w:numPr>
              <w:tabs>
                <w:tab w:val="num" w:pos="619"/>
              </w:tabs>
              <w:spacing w:after="0" w:line="240" w:lineRule="auto"/>
              <w:ind w:left="619" w:hanging="56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 shall prepare a record of the Bid opening that shall include, as a minimum: the name of the Bidder and whether there is a withdrawal, substitution, or modification; the Bid Price, per lot if applicable, including any discounts, and alternative offers if they were permitted; and the presence or absence of a Bid Security, if one was required.  The Bidders’ representatives who are present shall be requested to sign the attendance sheet.  A copy of the record shall be distributed to all Bidders who submitted bids in time, and posted online when electronic bidding is permitted.</w:t>
            </w:r>
          </w:p>
          <w:p w14:paraId="745085E2" w14:textId="77777777" w:rsidR="00B24BC7" w:rsidRPr="0027252A" w:rsidRDefault="00B24BC7" w:rsidP="00B24BC7">
            <w:pPr>
              <w:tabs>
                <w:tab w:val="num" w:pos="619"/>
              </w:tabs>
              <w:spacing w:after="0" w:line="240" w:lineRule="auto"/>
              <w:ind w:left="619"/>
              <w:jc w:val="both"/>
              <w:rPr>
                <w:rFonts w:ascii="Times New Roman" w:eastAsia="Times New Roman" w:hAnsi="Times New Roman" w:cs="Times New Roman"/>
                <w:sz w:val="24"/>
                <w:szCs w:val="24"/>
                <w:lang w:val="en-GB"/>
              </w:rPr>
            </w:pPr>
          </w:p>
        </w:tc>
      </w:tr>
      <w:tr w:rsidR="00363ED9" w:rsidRPr="0027252A" w14:paraId="1BCA3746" w14:textId="77777777" w:rsidTr="00363ED9">
        <w:tc>
          <w:tcPr>
            <w:tcW w:w="10490" w:type="dxa"/>
          </w:tcPr>
          <w:p w14:paraId="70DE50AF" w14:textId="77777777" w:rsidR="00363ED9" w:rsidRPr="0027252A" w:rsidRDefault="00363ED9" w:rsidP="00435923">
            <w:pPr>
              <w:numPr>
                <w:ilvl w:val="0"/>
                <w:numId w:val="67"/>
              </w:numPr>
              <w:spacing w:after="0" w:line="240" w:lineRule="auto"/>
              <w:jc w:val="center"/>
              <w:outlineLvl w:val="2"/>
              <w:rPr>
                <w:rFonts w:ascii="Times New Roman" w:eastAsia="Times New Roman" w:hAnsi="Times New Roman" w:cs="Times New Roman"/>
                <w:b/>
                <w:bCs/>
                <w:sz w:val="24"/>
                <w:szCs w:val="24"/>
                <w:lang w:val="en-GB"/>
              </w:rPr>
            </w:pPr>
            <w:bookmarkStart w:id="304" w:name="_Toc505659527"/>
            <w:bookmarkStart w:id="305" w:name="_Toc61936866"/>
            <w:bookmarkStart w:id="306" w:name="_Toc171245658"/>
            <w:bookmarkStart w:id="307" w:name="_Toc175470048"/>
            <w:bookmarkStart w:id="308" w:name="_Toc175470331"/>
            <w:bookmarkStart w:id="309" w:name="_Toc175470797"/>
            <w:r w:rsidRPr="0027252A">
              <w:rPr>
                <w:rFonts w:ascii="Times New Roman" w:eastAsia="Times New Roman" w:hAnsi="Times New Roman" w:cs="Times New Roman"/>
                <w:b/>
                <w:bCs/>
                <w:sz w:val="24"/>
                <w:szCs w:val="24"/>
                <w:lang w:val="en-GB"/>
              </w:rPr>
              <w:lastRenderedPageBreak/>
              <w:t>Evaluation and Comparison of Bids</w:t>
            </w:r>
            <w:bookmarkEnd w:id="304"/>
            <w:bookmarkEnd w:id="305"/>
            <w:bookmarkEnd w:id="306"/>
            <w:bookmarkEnd w:id="307"/>
            <w:bookmarkEnd w:id="308"/>
            <w:bookmarkEnd w:id="309"/>
          </w:p>
        </w:tc>
      </w:tr>
      <w:tr w:rsidR="00363ED9" w:rsidRPr="0027252A" w14:paraId="7767D857" w14:textId="77777777" w:rsidTr="00363ED9">
        <w:tc>
          <w:tcPr>
            <w:tcW w:w="10490" w:type="dxa"/>
          </w:tcPr>
          <w:p w14:paraId="37B728E9" w14:textId="77777777" w:rsidR="00363ED9" w:rsidRPr="0027252A" w:rsidRDefault="00363ED9" w:rsidP="00435923">
            <w:pPr>
              <w:numPr>
                <w:ilvl w:val="0"/>
                <w:numId w:val="63"/>
              </w:numPr>
              <w:spacing w:after="180" w:line="240" w:lineRule="auto"/>
              <w:jc w:val="center"/>
              <w:rPr>
                <w:rFonts w:ascii="Times New Roman" w:eastAsia="Times New Roman" w:hAnsi="Times New Roman" w:cs="Times New Roman"/>
                <w:b/>
                <w:sz w:val="24"/>
                <w:szCs w:val="24"/>
                <w:lang w:val="en-GB"/>
              </w:rPr>
            </w:pPr>
            <w:bookmarkStart w:id="310" w:name="_Toc61936867"/>
            <w:r w:rsidRPr="0027252A">
              <w:rPr>
                <w:rFonts w:ascii="Times New Roman" w:eastAsia="Times New Roman" w:hAnsi="Times New Roman" w:cs="Times New Roman"/>
                <w:b/>
                <w:spacing w:val="-4"/>
                <w:sz w:val="24"/>
                <w:szCs w:val="24"/>
                <w:lang w:val="en-GB"/>
              </w:rPr>
              <w:t>Confidentiality</w:t>
            </w:r>
            <w:bookmarkEnd w:id="310"/>
          </w:p>
          <w:p w14:paraId="08A93A21" w14:textId="77777777" w:rsidR="00363ED9" w:rsidRPr="0027252A" w:rsidRDefault="00363ED9" w:rsidP="00435923">
            <w:pPr>
              <w:numPr>
                <w:ilvl w:val="1"/>
                <w:numId w:val="63"/>
              </w:numPr>
              <w:tabs>
                <w:tab w:val="num" w:pos="601"/>
              </w:tabs>
              <w:spacing w:after="18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Information relating to the examination, evaluation, comparison, and post qualification of bids, and recommendation of contract award, shall not be disclosed to bidders or any other persons not officially concerned with such process until publication of the Contract Award.</w:t>
            </w:r>
          </w:p>
          <w:p w14:paraId="5F27C267" w14:textId="77777777" w:rsidR="00363ED9" w:rsidRPr="0027252A" w:rsidRDefault="00363ED9" w:rsidP="00435923">
            <w:pPr>
              <w:numPr>
                <w:ilvl w:val="1"/>
                <w:numId w:val="63"/>
              </w:numPr>
              <w:tabs>
                <w:tab w:val="num" w:pos="601"/>
              </w:tabs>
              <w:spacing w:after="18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Any effort by a Bidder to influence the Procuring Entity in the examination, evaluation, comparison, and post qualification of the bids or contract award decisions may result in the rejection of its Bid.</w:t>
            </w:r>
          </w:p>
          <w:p w14:paraId="1359CF06" w14:textId="77777777" w:rsidR="00363ED9" w:rsidRPr="0027252A" w:rsidRDefault="00363ED9" w:rsidP="00435923">
            <w:pPr>
              <w:numPr>
                <w:ilvl w:val="1"/>
                <w:numId w:val="63"/>
              </w:numPr>
              <w:tabs>
                <w:tab w:val="num" w:pos="601"/>
              </w:tabs>
              <w:spacing w:after="18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Notwithstanding ITB Sub-Clause 26.2, from the time of bid opening to the time of Contract Award, if any Bidder wishes to contact the Procuring Entity on any matter related to the bidding process, it should do so in writing.</w:t>
            </w:r>
          </w:p>
        </w:tc>
      </w:tr>
      <w:tr w:rsidR="00363ED9" w:rsidRPr="0027252A" w14:paraId="54161A41" w14:textId="77777777" w:rsidTr="00363ED9">
        <w:tc>
          <w:tcPr>
            <w:tcW w:w="10490" w:type="dxa"/>
          </w:tcPr>
          <w:p w14:paraId="65E38687" w14:textId="77777777" w:rsidR="00363ED9" w:rsidRPr="0027252A" w:rsidRDefault="00363ED9" w:rsidP="00435923">
            <w:pPr>
              <w:numPr>
                <w:ilvl w:val="0"/>
                <w:numId w:val="63"/>
              </w:numPr>
              <w:spacing w:after="180" w:line="240" w:lineRule="auto"/>
              <w:jc w:val="center"/>
              <w:rPr>
                <w:rFonts w:ascii="Times New Roman" w:eastAsia="Times New Roman" w:hAnsi="Times New Roman" w:cs="Times New Roman"/>
                <w:b/>
                <w:sz w:val="24"/>
                <w:szCs w:val="24"/>
                <w:lang w:val="en-GB"/>
              </w:rPr>
            </w:pPr>
            <w:bookmarkStart w:id="311" w:name="_Toc61936868"/>
            <w:r w:rsidRPr="0027252A">
              <w:rPr>
                <w:rFonts w:ascii="Times New Roman" w:eastAsia="Times New Roman" w:hAnsi="Times New Roman" w:cs="Times New Roman"/>
                <w:b/>
                <w:spacing w:val="-4"/>
                <w:sz w:val="24"/>
                <w:szCs w:val="24"/>
                <w:lang w:val="en-GB"/>
              </w:rPr>
              <w:t>Clarification of Bids</w:t>
            </w:r>
            <w:bookmarkEnd w:id="311"/>
          </w:p>
          <w:p w14:paraId="64ACCBDF" w14:textId="77777777" w:rsidR="00363ED9" w:rsidRPr="0027252A" w:rsidRDefault="00363ED9" w:rsidP="00363ED9">
            <w:pPr>
              <w:spacing w:after="18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To assist in the examination, evaluation, comparison and post-qualification of the bids, the Procuring Entity may, at its discretion, ask any Bidder for a clarification of its Bid.  Any clarification submitted by a Bidder in respect to its Bid and that is not in response to a request by the Procuring Entity shall not be considered.  The Procuring Entity’s request for clarification and the response shall be in writing. No change in the prices or substance of the Bid shall be sought, offered, or permitted, except to confirm the correction of arithmetic errors discovered by the Procuring Entity in the Evaluation of the bids, in accordance with ITB Clause 29.</w:t>
            </w:r>
          </w:p>
        </w:tc>
      </w:tr>
      <w:tr w:rsidR="00363ED9" w:rsidRPr="0027252A" w14:paraId="1B06267C" w14:textId="77777777" w:rsidTr="00363ED9">
        <w:tc>
          <w:tcPr>
            <w:tcW w:w="10490" w:type="dxa"/>
          </w:tcPr>
          <w:p w14:paraId="6EFA0D32" w14:textId="77777777" w:rsidR="00363ED9" w:rsidRPr="0027252A" w:rsidRDefault="00363ED9" w:rsidP="00435923">
            <w:pPr>
              <w:numPr>
                <w:ilvl w:val="0"/>
                <w:numId w:val="63"/>
              </w:numPr>
              <w:spacing w:after="180" w:line="240" w:lineRule="auto"/>
              <w:jc w:val="center"/>
              <w:rPr>
                <w:rFonts w:ascii="Times New Roman" w:eastAsia="Times New Roman" w:hAnsi="Times New Roman" w:cs="Times New Roman"/>
                <w:b/>
                <w:sz w:val="24"/>
                <w:szCs w:val="24"/>
                <w:lang w:val="en-GB"/>
              </w:rPr>
            </w:pPr>
            <w:bookmarkStart w:id="312" w:name="_Toc424009130"/>
            <w:bookmarkStart w:id="313" w:name="_Toc438438853"/>
            <w:bookmarkStart w:id="314" w:name="_Toc438532632"/>
            <w:bookmarkStart w:id="315" w:name="_Toc438733997"/>
            <w:bookmarkStart w:id="316" w:name="_Toc438907034"/>
            <w:bookmarkStart w:id="317" w:name="_Toc438907233"/>
            <w:bookmarkStart w:id="318" w:name="_Toc61936869"/>
            <w:r w:rsidRPr="0027252A">
              <w:rPr>
                <w:rFonts w:ascii="Times New Roman" w:eastAsia="Times New Roman" w:hAnsi="Times New Roman" w:cs="Times New Roman"/>
                <w:b/>
                <w:spacing w:val="-4"/>
                <w:sz w:val="24"/>
                <w:szCs w:val="24"/>
                <w:lang w:val="en-GB"/>
              </w:rPr>
              <w:t>Responsiveness</w:t>
            </w:r>
            <w:bookmarkEnd w:id="312"/>
            <w:r w:rsidRPr="0027252A">
              <w:rPr>
                <w:rFonts w:ascii="Times New Roman" w:eastAsia="Times New Roman" w:hAnsi="Times New Roman" w:cs="Times New Roman"/>
                <w:b/>
                <w:spacing w:val="-4"/>
                <w:sz w:val="24"/>
                <w:szCs w:val="24"/>
                <w:lang w:val="en-GB"/>
              </w:rPr>
              <w:t xml:space="preserve"> of Bids</w:t>
            </w:r>
            <w:bookmarkEnd w:id="313"/>
            <w:bookmarkEnd w:id="314"/>
            <w:bookmarkEnd w:id="315"/>
            <w:bookmarkEnd w:id="316"/>
            <w:bookmarkEnd w:id="317"/>
            <w:bookmarkEnd w:id="318"/>
          </w:p>
          <w:p w14:paraId="09D9325A" w14:textId="77777777" w:rsidR="00363ED9" w:rsidRPr="0027252A" w:rsidRDefault="00363ED9" w:rsidP="00435923">
            <w:pPr>
              <w:numPr>
                <w:ilvl w:val="1"/>
                <w:numId w:val="63"/>
              </w:numPr>
              <w:tabs>
                <w:tab w:val="num" w:pos="601"/>
              </w:tabs>
              <w:spacing w:after="18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Procuring Entity’s determination of a bid’s responsiveness is to be based on the contents of the bid itself. </w:t>
            </w:r>
          </w:p>
          <w:p w14:paraId="6C6D4B7C" w14:textId="77777777" w:rsidR="00363ED9" w:rsidRPr="0027252A" w:rsidRDefault="00363ED9" w:rsidP="00435923">
            <w:pPr>
              <w:numPr>
                <w:ilvl w:val="1"/>
                <w:numId w:val="63"/>
              </w:numPr>
              <w:tabs>
                <w:tab w:val="num" w:pos="601"/>
              </w:tabs>
              <w:spacing w:after="18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 substantially responsive Bid is one that conforms to all the terms, conditions, and specifications of the Bidding Documents without material deviation, reservation, or omission.  A material deviation, reservation, or omission is one that:</w:t>
            </w:r>
          </w:p>
          <w:p w14:paraId="37F5B501" w14:textId="77777777" w:rsidR="00363ED9" w:rsidRPr="0027252A" w:rsidRDefault="00363ED9" w:rsidP="00363ED9">
            <w:pPr>
              <w:numPr>
                <w:ilvl w:val="2"/>
                <w:numId w:val="31"/>
              </w:numPr>
              <w:spacing w:after="180" w:line="240" w:lineRule="auto"/>
              <w:jc w:val="both"/>
              <w:outlineLvl w:val="2"/>
              <w:rPr>
                <w:rFonts w:ascii="Times New Roman" w:eastAsia="Times New Roman" w:hAnsi="Times New Roman" w:cs="Times New Roman"/>
                <w:sz w:val="24"/>
                <w:szCs w:val="24"/>
                <w:lang w:val="en-GB"/>
              </w:rPr>
            </w:pPr>
            <w:bookmarkStart w:id="319" w:name="_Toc171244299"/>
            <w:bookmarkStart w:id="320" w:name="_Toc171245659"/>
            <w:bookmarkStart w:id="321" w:name="_Toc175470049"/>
            <w:bookmarkStart w:id="322" w:name="_Toc175470332"/>
            <w:bookmarkStart w:id="323" w:name="_Toc175470798"/>
            <w:r w:rsidRPr="0027252A">
              <w:rPr>
                <w:rFonts w:ascii="Times New Roman" w:eastAsia="Times New Roman" w:hAnsi="Times New Roman" w:cs="Times New Roman"/>
                <w:sz w:val="24"/>
                <w:szCs w:val="24"/>
                <w:lang w:val="en-GB"/>
              </w:rPr>
              <w:lastRenderedPageBreak/>
              <w:t>affects in any substantial way the scope, quality, or performance of the Goods and Related Services specified in the Contract; or</w:t>
            </w:r>
            <w:bookmarkEnd w:id="319"/>
            <w:bookmarkEnd w:id="320"/>
            <w:bookmarkEnd w:id="321"/>
            <w:bookmarkEnd w:id="322"/>
            <w:bookmarkEnd w:id="323"/>
          </w:p>
          <w:p w14:paraId="682DC300" w14:textId="77777777" w:rsidR="00363ED9" w:rsidRPr="0027252A" w:rsidRDefault="00363ED9" w:rsidP="00363ED9">
            <w:pPr>
              <w:numPr>
                <w:ilvl w:val="2"/>
                <w:numId w:val="31"/>
              </w:numPr>
              <w:spacing w:after="180" w:line="240" w:lineRule="auto"/>
              <w:jc w:val="both"/>
              <w:outlineLvl w:val="2"/>
              <w:rPr>
                <w:rFonts w:ascii="Times New Roman" w:eastAsia="Times New Roman" w:hAnsi="Times New Roman" w:cs="Times New Roman"/>
                <w:sz w:val="24"/>
                <w:szCs w:val="24"/>
                <w:lang w:val="en-GB"/>
              </w:rPr>
            </w:pPr>
            <w:bookmarkStart w:id="324" w:name="_Toc171244300"/>
            <w:bookmarkStart w:id="325" w:name="_Toc171245660"/>
            <w:bookmarkStart w:id="326" w:name="_Toc175470050"/>
            <w:bookmarkStart w:id="327" w:name="_Toc175470333"/>
            <w:bookmarkStart w:id="328" w:name="_Toc175470799"/>
            <w:r w:rsidRPr="0027252A">
              <w:rPr>
                <w:rFonts w:ascii="Times New Roman" w:eastAsia="Times New Roman" w:hAnsi="Times New Roman" w:cs="Times New Roman"/>
                <w:sz w:val="24"/>
                <w:szCs w:val="24"/>
                <w:lang w:val="en-GB"/>
              </w:rPr>
              <w:t>limits in any substantial way, inconsistent with the Bidding Documents, the Procuring Entity’s rights or the Bidder’s obligations under the Contract; or</w:t>
            </w:r>
            <w:bookmarkEnd w:id="324"/>
            <w:bookmarkEnd w:id="325"/>
            <w:bookmarkEnd w:id="326"/>
            <w:bookmarkEnd w:id="327"/>
            <w:bookmarkEnd w:id="328"/>
          </w:p>
          <w:p w14:paraId="3E9EB676" w14:textId="77777777" w:rsidR="00363ED9" w:rsidRPr="0027252A" w:rsidRDefault="00363ED9" w:rsidP="00363ED9">
            <w:pPr>
              <w:numPr>
                <w:ilvl w:val="2"/>
                <w:numId w:val="31"/>
              </w:numPr>
              <w:spacing w:after="180" w:line="240" w:lineRule="auto"/>
              <w:jc w:val="both"/>
              <w:outlineLvl w:val="2"/>
              <w:rPr>
                <w:rFonts w:ascii="Times New Roman" w:eastAsia="Times New Roman" w:hAnsi="Times New Roman" w:cs="Times New Roman"/>
                <w:sz w:val="24"/>
                <w:szCs w:val="24"/>
                <w:lang w:val="en-GB"/>
              </w:rPr>
            </w:pPr>
            <w:bookmarkStart w:id="329" w:name="_Toc171244301"/>
            <w:bookmarkStart w:id="330" w:name="_Toc171245661"/>
            <w:bookmarkStart w:id="331" w:name="_Toc175470051"/>
            <w:bookmarkStart w:id="332" w:name="_Toc175470334"/>
            <w:bookmarkStart w:id="333" w:name="_Toc175470800"/>
            <w:r w:rsidRPr="0027252A">
              <w:rPr>
                <w:rFonts w:ascii="Times New Roman" w:eastAsia="Times New Roman" w:hAnsi="Times New Roman" w:cs="Times New Roman"/>
                <w:sz w:val="24"/>
                <w:szCs w:val="24"/>
                <w:lang w:val="en-GB"/>
              </w:rPr>
              <w:t>if rectified would unfairly affect the competitive position of other bidders presenting substantially responsive bids.</w:t>
            </w:r>
            <w:bookmarkEnd w:id="329"/>
            <w:bookmarkEnd w:id="330"/>
            <w:bookmarkEnd w:id="331"/>
            <w:bookmarkEnd w:id="332"/>
            <w:bookmarkEnd w:id="333"/>
          </w:p>
          <w:p w14:paraId="69CA9013" w14:textId="77777777" w:rsidR="00363ED9" w:rsidRPr="0027252A" w:rsidRDefault="00363ED9" w:rsidP="00435923">
            <w:pPr>
              <w:numPr>
                <w:ilvl w:val="1"/>
                <w:numId w:val="63"/>
              </w:numPr>
              <w:tabs>
                <w:tab w:val="num" w:pos="601"/>
              </w:tabs>
              <w:spacing w:after="18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If a bid is not substantially responsive to the Bidding Documents, it shall be rejected by the Procuring Entity and may not subsequently be made responsive by the Bidder by correction of the material deviation, reservation, or omission.</w:t>
            </w:r>
          </w:p>
        </w:tc>
      </w:tr>
      <w:tr w:rsidR="00363ED9" w:rsidRPr="0027252A" w14:paraId="4030CA6C" w14:textId="77777777" w:rsidTr="00363ED9">
        <w:tc>
          <w:tcPr>
            <w:tcW w:w="10490" w:type="dxa"/>
            <w:tcBorders>
              <w:bottom w:val="nil"/>
            </w:tcBorders>
          </w:tcPr>
          <w:p w14:paraId="55FF2701" w14:textId="77777777" w:rsidR="00363ED9" w:rsidRPr="0027252A" w:rsidRDefault="00363ED9" w:rsidP="00435923">
            <w:pPr>
              <w:numPr>
                <w:ilvl w:val="0"/>
                <w:numId w:val="63"/>
              </w:numPr>
              <w:spacing w:after="0" w:line="240" w:lineRule="auto"/>
              <w:jc w:val="center"/>
              <w:rPr>
                <w:rFonts w:ascii="Times New Roman" w:eastAsia="Times New Roman" w:hAnsi="Times New Roman" w:cs="Times New Roman"/>
                <w:b/>
                <w:sz w:val="24"/>
                <w:szCs w:val="24"/>
                <w:lang w:val="en-GB"/>
              </w:rPr>
            </w:pPr>
            <w:bookmarkStart w:id="334" w:name="_Hlt438533232"/>
            <w:bookmarkStart w:id="335" w:name="_Toc438438854"/>
            <w:bookmarkStart w:id="336" w:name="_Toc438532636"/>
            <w:bookmarkStart w:id="337" w:name="_Toc438733998"/>
            <w:bookmarkStart w:id="338" w:name="_Toc438907035"/>
            <w:bookmarkStart w:id="339" w:name="_Toc438907234"/>
            <w:bookmarkStart w:id="340" w:name="_Toc61936870"/>
            <w:bookmarkEnd w:id="334"/>
            <w:r w:rsidRPr="0027252A">
              <w:rPr>
                <w:rFonts w:ascii="Times New Roman" w:eastAsia="Times New Roman" w:hAnsi="Times New Roman" w:cs="Times New Roman"/>
                <w:b/>
                <w:spacing w:val="-4"/>
                <w:sz w:val="24"/>
                <w:szCs w:val="24"/>
                <w:lang w:val="en-GB"/>
              </w:rPr>
              <w:lastRenderedPageBreak/>
              <w:t>Nonconformi</w:t>
            </w:r>
            <w:r w:rsidRPr="0027252A">
              <w:rPr>
                <w:rFonts w:ascii="Times New Roman" w:eastAsia="Times New Roman" w:hAnsi="Times New Roman" w:cs="Times New Roman"/>
                <w:b/>
                <w:spacing w:val="-4"/>
                <w:sz w:val="24"/>
                <w:szCs w:val="24"/>
                <w:lang w:val="en-GB"/>
              </w:rPr>
              <w:softHyphen/>
              <w:t>ties, Errors, and Omissions</w:t>
            </w:r>
            <w:bookmarkEnd w:id="335"/>
            <w:bookmarkEnd w:id="336"/>
            <w:bookmarkEnd w:id="337"/>
            <w:bookmarkEnd w:id="338"/>
            <w:bookmarkEnd w:id="339"/>
            <w:bookmarkEnd w:id="340"/>
          </w:p>
          <w:p w14:paraId="388847E7" w14:textId="77777777" w:rsidR="00363ED9" w:rsidRPr="0027252A" w:rsidRDefault="00363ED9" w:rsidP="00435923">
            <w:pPr>
              <w:numPr>
                <w:ilvl w:val="1"/>
                <w:numId w:val="63"/>
              </w:numPr>
              <w:tabs>
                <w:tab w:val="num" w:pos="743"/>
              </w:tabs>
              <w:spacing w:after="0" w:line="240" w:lineRule="auto"/>
              <w:ind w:left="743" w:hanging="743"/>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Provided that a Bid is substantially responsive, the Procuring Entity may waive any non-conformities or omissions in the Bid that do not constitute a material deviation.</w:t>
            </w:r>
          </w:p>
          <w:p w14:paraId="5F3B2A07" w14:textId="77777777" w:rsidR="00363ED9" w:rsidRPr="0027252A" w:rsidRDefault="00363ED9" w:rsidP="00435923">
            <w:pPr>
              <w:numPr>
                <w:ilvl w:val="1"/>
                <w:numId w:val="63"/>
              </w:numPr>
              <w:tabs>
                <w:tab w:val="num" w:pos="743"/>
              </w:tabs>
              <w:spacing w:after="0" w:line="240" w:lineRule="auto"/>
              <w:ind w:left="743" w:hanging="743"/>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Provided that a bid is substantially responsive, the Procuring Entity may request that the Bidder submit the necessary information or documentation, within a reasonable period of time, to rectify nonmaterial nonconformities or omissions in the bid related to documentation requirements.  Such omission shall not be related to any aspect of the price of the Bid.  Failure of the Bidder to comply with the request may result in the rejection of its Bid.</w:t>
            </w:r>
          </w:p>
          <w:p w14:paraId="7BC848D3" w14:textId="77777777" w:rsidR="00363ED9" w:rsidRPr="0027252A" w:rsidRDefault="00363ED9" w:rsidP="00435923">
            <w:pPr>
              <w:numPr>
                <w:ilvl w:val="1"/>
                <w:numId w:val="63"/>
              </w:numPr>
              <w:tabs>
                <w:tab w:val="num" w:pos="743"/>
              </w:tabs>
              <w:spacing w:after="0" w:line="240" w:lineRule="auto"/>
              <w:ind w:left="743" w:hanging="743"/>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Provided that the Bid is substantially responsive, the Procuring Entity shall correct arithmetical errors on the following basis:</w:t>
            </w:r>
          </w:p>
          <w:p w14:paraId="4D9EB146" w14:textId="77777777" w:rsidR="00363ED9" w:rsidRPr="0027252A" w:rsidRDefault="00363ED9" w:rsidP="00363ED9">
            <w:pPr>
              <w:numPr>
                <w:ilvl w:val="2"/>
                <w:numId w:val="32"/>
              </w:numPr>
              <w:spacing w:after="0" w:line="240" w:lineRule="auto"/>
              <w:jc w:val="both"/>
              <w:outlineLvl w:val="2"/>
              <w:rPr>
                <w:rFonts w:ascii="Times New Roman" w:eastAsia="Times New Roman" w:hAnsi="Times New Roman" w:cs="Times New Roman"/>
                <w:sz w:val="24"/>
                <w:szCs w:val="24"/>
                <w:lang w:val="en-GB"/>
              </w:rPr>
            </w:pPr>
            <w:bookmarkStart w:id="341" w:name="_Toc171244302"/>
            <w:bookmarkStart w:id="342" w:name="_Toc171245662"/>
            <w:bookmarkStart w:id="343" w:name="_Toc175470052"/>
            <w:bookmarkStart w:id="344" w:name="_Toc175470335"/>
            <w:bookmarkStart w:id="345" w:name="_Toc175470801"/>
            <w:r w:rsidRPr="0027252A">
              <w:rPr>
                <w:rFonts w:ascii="Times New Roman" w:eastAsia="Times New Roman" w:hAnsi="Times New Roman" w:cs="Times New Roman"/>
                <w:sz w:val="24"/>
                <w:szCs w:val="24"/>
                <w:lang w:val="en-GB"/>
              </w:rPr>
              <w:t>if there is a discrepancy between the unit price and the line item total that is obtained by multiplying the unit price by the quantity, the unit price shall prevail and the line item total shall be corrected, unless in the opinion of the Procuring Entity there is an obvious misplacement of the decimal point in the unit price, in which case the line item total as quoted shall govern and the unit price shall be corrected;</w:t>
            </w:r>
            <w:bookmarkEnd w:id="341"/>
            <w:bookmarkEnd w:id="342"/>
            <w:bookmarkEnd w:id="343"/>
            <w:bookmarkEnd w:id="344"/>
            <w:bookmarkEnd w:id="345"/>
          </w:p>
          <w:p w14:paraId="5C03B68D" w14:textId="77777777" w:rsidR="00363ED9" w:rsidRPr="0027252A" w:rsidRDefault="00363ED9" w:rsidP="00363ED9">
            <w:pPr>
              <w:numPr>
                <w:ilvl w:val="2"/>
                <w:numId w:val="32"/>
              </w:numPr>
              <w:spacing w:after="0" w:line="240" w:lineRule="auto"/>
              <w:jc w:val="both"/>
              <w:outlineLvl w:val="2"/>
              <w:rPr>
                <w:rFonts w:ascii="Times New Roman" w:eastAsia="Times New Roman" w:hAnsi="Times New Roman" w:cs="Times New Roman"/>
                <w:sz w:val="24"/>
                <w:szCs w:val="24"/>
                <w:lang w:val="en-GB"/>
              </w:rPr>
            </w:pPr>
            <w:bookmarkStart w:id="346" w:name="_Toc171244303"/>
            <w:bookmarkStart w:id="347" w:name="_Toc171245663"/>
            <w:bookmarkStart w:id="348" w:name="_Toc175470053"/>
            <w:bookmarkStart w:id="349" w:name="_Toc175470336"/>
            <w:bookmarkStart w:id="350" w:name="_Toc175470802"/>
            <w:r w:rsidRPr="0027252A">
              <w:rPr>
                <w:rFonts w:ascii="Times New Roman" w:eastAsia="Times New Roman" w:hAnsi="Times New Roman" w:cs="Times New Roman"/>
                <w:sz w:val="24"/>
                <w:szCs w:val="24"/>
                <w:lang w:val="en-GB"/>
              </w:rPr>
              <w:t>if there is an error in a total corresponding to the addition or subtraction of subtotals, the subtotals shall prevail and the total shall be corrected; and</w:t>
            </w:r>
            <w:bookmarkEnd w:id="346"/>
            <w:bookmarkEnd w:id="347"/>
            <w:bookmarkEnd w:id="348"/>
            <w:bookmarkEnd w:id="349"/>
            <w:bookmarkEnd w:id="350"/>
          </w:p>
          <w:p w14:paraId="157F1D30" w14:textId="77777777" w:rsidR="00363ED9" w:rsidRPr="0027252A" w:rsidRDefault="00363ED9" w:rsidP="00363ED9">
            <w:pPr>
              <w:numPr>
                <w:ilvl w:val="2"/>
                <w:numId w:val="32"/>
              </w:numPr>
              <w:spacing w:after="0" w:line="240" w:lineRule="auto"/>
              <w:jc w:val="both"/>
              <w:outlineLvl w:val="2"/>
              <w:rPr>
                <w:rFonts w:ascii="Times New Roman" w:eastAsia="Times New Roman" w:hAnsi="Times New Roman" w:cs="Times New Roman"/>
                <w:sz w:val="24"/>
                <w:szCs w:val="24"/>
                <w:lang w:val="en-GB"/>
              </w:rPr>
            </w:pPr>
            <w:bookmarkStart w:id="351" w:name="_Toc171244304"/>
            <w:bookmarkStart w:id="352" w:name="_Toc171245664"/>
            <w:bookmarkStart w:id="353" w:name="_Toc175470054"/>
            <w:bookmarkStart w:id="354" w:name="_Toc175470337"/>
            <w:bookmarkStart w:id="355" w:name="_Toc175470803"/>
            <w:r w:rsidRPr="0027252A">
              <w:rPr>
                <w:rFonts w:ascii="Times New Roman" w:eastAsia="Times New Roman" w:hAnsi="Times New Roman" w:cs="Times New Roman"/>
                <w:sz w:val="24"/>
                <w:szCs w:val="24"/>
                <w:lang w:val="en-GB"/>
              </w:rPr>
              <w:t>if there is a discrepancy between words and figures, the amount in words shall prevail, unless the amount expressed in words is related to an arithmetic error, in which case the amount in figures shall prevail subject to (a) and (b) above.</w:t>
            </w:r>
            <w:bookmarkEnd w:id="351"/>
            <w:bookmarkEnd w:id="352"/>
            <w:bookmarkEnd w:id="353"/>
            <w:bookmarkEnd w:id="354"/>
            <w:bookmarkEnd w:id="355"/>
          </w:p>
          <w:p w14:paraId="488F655F" w14:textId="77777777" w:rsidR="00363ED9" w:rsidRPr="0027252A" w:rsidRDefault="00363ED9" w:rsidP="00435923">
            <w:pPr>
              <w:numPr>
                <w:ilvl w:val="1"/>
                <w:numId w:val="63"/>
              </w:numPr>
              <w:tabs>
                <w:tab w:val="num" w:pos="743"/>
              </w:tabs>
              <w:spacing w:after="0" w:line="240" w:lineRule="auto"/>
              <w:ind w:left="743" w:hanging="743"/>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If the Bidder that submitted the lowest evaluated Bid does not accept the correction of errors, its Bid shall be rejected.</w:t>
            </w:r>
          </w:p>
        </w:tc>
      </w:tr>
      <w:tr w:rsidR="00363ED9" w:rsidRPr="0027252A" w14:paraId="47F7FFA3" w14:textId="77777777" w:rsidTr="00363ED9">
        <w:tc>
          <w:tcPr>
            <w:tcW w:w="10490" w:type="dxa"/>
          </w:tcPr>
          <w:p w14:paraId="2AD27411" w14:textId="77777777" w:rsidR="00363ED9" w:rsidRPr="0027252A" w:rsidRDefault="00363ED9" w:rsidP="00435923">
            <w:pPr>
              <w:numPr>
                <w:ilvl w:val="0"/>
                <w:numId w:val="63"/>
              </w:numPr>
              <w:spacing w:after="0" w:line="240" w:lineRule="auto"/>
              <w:jc w:val="center"/>
              <w:rPr>
                <w:rFonts w:ascii="Times New Roman" w:eastAsia="Times New Roman" w:hAnsi="Times New Roman" w:cs="Times New Roman"/>
                <w:b/>
                <w:sz w:val="24"/>
                <w:szCs w:val="24"/>
                <w:lang w:val="en-GB"/>
              </w:rPr>
            </w:pPr>
            <w:bookmarkStart w:id="356" w:name="_Toc438438855"/>
            <w:bookmarkStart w:id="357" w:name="_Toc438532642"/>
            <w:bookmarkStart w:id="358" w:name="_Toc438733999"/>
            <w:bookmarkStart w:id="359" w:name="_Toc438907036"/>
            <w:bookmarkStart w:id="360" w:name="_Toc438907235"/>
            <w:bookmarkStart w:id="361" w:name="_Toc61936871"/>
            <w:r w:rsidRPr="0027252A">
              <w:rPr>
                <w:rFonts w:ascii="Times New Roman" w:eastAsia="Times New Roman" w:hAnsi="Times New Roman" w:cs="Times New Roman"/>
                <w:b/>
                <w:sz w:val="24"/>
                <w:szCs w:val="24"/>
                <w:lang w:val="en-GB"/>
              </w:rPr>
              <w:t>Preliminary Examination of Bids</w:t>
            </w:r>
          </w:p>
          <w:bookmarkEnd w:id="356"/>
          <w:bookmarkEnd w:id="357"/>
          <w:bookmarkEnd w:id="358"/>
          <w:bookmarkEnd w:id="359"/>
          <w:bookmarkEnd w:id="360"/>
          <w:bookmarkEnd w:id="361"/>
          <w:p w14:paraId="66BB7A0E" w14:textId="77777777" w:rsidR="00363ED9" w:rsidRPr="0027252A" w:rsidRDefault="00363ED9" w:rsidP="00435923">
            <w:pPr>
              <w:numPr>
                <w:ilvl w:val="1"/>
                <w:numId w:val="63"/>
              </w:numPr>
              <w:spacing w:after="0" w:line="240" w:lineRule="auto"/>
              <w:ind w:left="743" w:hanging="709"/>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 shall examine the bids to confirm that all documents and technical documentation requested in ITB Clause 11 have been provided, and to determine the completeness of each document submitted.</w:t>
            </w:r>
          </w:p>
          <w:p w14:paraId="414648AC" w14:textId="77777777" w:rsidR="00363ED9" w:rsidRPr="0027252A" w:rsidRDefault="00363ED9" w:rsidP="00435923">
            <w:pPr>
              <w:numPr>
                <w:ilvl w:val="1"/>
                <w:numId w:val="63"/>
              </w:numPr>
              <w:spacing w:after="0" w:line="240" w:lineRule="auto"/>
              <w:ind w:left="743" w:hanging="709"/>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 shall confirm that the following documents and information have been provided in the Bid.  If any of these documents or information is missing, the offer shall be rejected.</w:t>
            </w:r>
          </w:p>
          <w:p w14:paraId="405EC34E" w14:textId="77777777" w:rsidR="00363ED9" w:rsidRPr="0027252A" w:rsidRDefault="00363ED9" w:rsidP="00363ED9">
            <w:pPr>
              <w:numPr>
                <w:ilvl w:val="2"/>
                <w:numId w:val="33"/>
              </w:numPr>
              <w:spacing w:after="0" w:line="240" w:lineRule="auto"/>
              <w:jc w:val="both"/>
              <w:outlineLvl w:val="2"/>
              <w:rPr>
                <w:rFonts w:ascii="Times New Roman" w:eastAsia="Times New Roman" w:hAnsi="Times New Roman" w:cs="Times New Roman"/>
                <w:sz w:val="24"/>
                <w:szCs w:val="24"/>
                <w:lang w:val="en-GB"/>
              </w:rPr>
            </w:pPr>
            <w:bookmarkStart w:id="362" w:name="_Toc171244305"/>
            <w:bookmarkStart w:id="363" w:name="_Toc171245665"/>
            <w:bookmarkStart w:id="364" w:name="_Toc175470055"/>
            <w:bookmarkStart w:id="365" w:name="_Toc175470338"/>
            <w:bookmarkStart w:id="366" w:name="_Toc175470804"/>
            <w:r w:rsidRPr="0027252A">
              <w:rPr>
                <w:rFonts w:ascii="Times New Roman" w:eastAsia="Times New Roman" w:hAnsi="Times New Roman" w:cs="Times New Roman"/>
                <w:sz w:val="24"/>
                <w:szCs w:val="24"/>
                <w:lang w:val="en-GB"/>
              </w:rPr>
              <w:t>Bid Submission Form, in accordance with ITB Sub-Clause 12.1;</w:t>
            </w:r>
            <w:bookmarkEnd w:id="362"/>
            <w:bookmarkEnd w:id="363"/>
            <w:bookmarkEnd w:id="364"/>
            <w:bookmarkEnd w:id="365"/>
            <w:bookmarkEnd w:id="366"/>
          </w:p>
          <w:p w14:paraId="0E77527E" w14:textId="77777777" w:rsidR="00363ED9" w:rsidRPr="0027252A" w:rsidRDefault="00363ED9" w:rsidP="00363ED9">
            <w:pPr>
              <w:numPr>
                <w:ilvl w:val="2"/>
                <w:numId w:val="33"/>
              </w:numPr>
              <w:spacing w:after="0" w:line="240" w:lineRule="auto"/>
              <w:jc w:val="both"/>
              <w:outlineLvl w:val="2"/>
              <w:rPr>
                <w:rFonts w:ascii="Times New Roman" w:eastAsia="Times New Roman" w:hAnsi="Times New Roman" w:cs="Times New Roman"/>
                <w:sz w:val="24"/>
                <w:szCs w:val="24"/>
                <w:lang w:val="en-GB"/>
              </w:rPr>
            </w:pPr>
            <w:bookmarkStart w:id="367" w:name="_Toc171244306"/>
            <w:bookmarkStart w:id="368" w:name="_Toc171245666"/>
            <w:bookmarkStart w:id="369" w:name="_Toc175470056"/>
            <w:bookmarkStart w:id="370" w:name="_Toc175470339"/>
            <w:bookmarkStart w:id="371" w:name="_Toc175470805"/>
            <w:r w:rsidRPr="0027252A">
              <w:rPr>
                <w:rFonts w:ascii="Times New Roman" w:eastAsia="Times New Roman" w:hAnsi="Times New Roman" w:cs="Times New Roman"/>
                <w:sz w:val="24"/>
                <w:szCs w:val="24"/>
                <w:lang w:val="en-GB"/>
              </w:rPr>
              <w:t>Price Schedules, in accordance with ITB Sub-Clause 12.2;</w:t>
            </w:r>
            <w:bookmarkEnd w:id="367"/>
            <w:bookmarkEnd w:id="368"/>
            <w:bookmarkEnd w:id="369"/>
            <w:bookmarkEnd w:id="370"/>
            <w:bookmarkEnd w:id="371"/>
          </w:p>
          <w:p w14:paraId="12A4665F" w14:textId="77777777" w:rsidR="00363ED9" w:rsidRPr="0027252A" w:rsidRDefault="00363ED9" w:rsidP="00363ED9">
            <w:pPr>
              <w:numPr>
                <w:ilvl w:val="2"/>
                <w:numId w:val="33"/>
              </w:numPr>
              <w:spacing w:after="0" w:line="240" w:lineRule="auto"/>
              <w:jc w:val="both"/>
              <w:outlineLvl w:val="2"/>
              <w:rPr>
                <w:rFonts w:ascii="Times New Roman" w:eastAsia="Times New Roman" w:hAnsi="Times New Roman" w:cs="Times New Roman"/>
                <w:sz w:val="24"/>
                <w:szCs w:val="24"/>
                <w:lang w:val="en-GB"/>
              </w:rPr>
            </w:pPr>
            <w:bookmarkStart w:id="372" w:name="_Toc171244307"/>
            <w:bookmarkStart w:id="373" w:name="_Toc171245667"/>
            <w:bookmarkStart w:id="374" w:name="_Toc175470057"/>
            <w:bookmarkStart w:id="375" w:name="_Toc175470340"/>
            <w:bookmarkStart w:id="376" w:name="_Toc175470806"/>
            <w:r w:rsidRPr="0027252A">
              <w:rPr>
                <w:rFonts w:ascii="Times New Roman" w:eastAsia="Times New Roman" w:hAnsi="Times New Roman" w:cs="Times New Roman"/>
                <w:sz w:val="24"/>
                <w:szCs w:val="24"/>
                <w:lang w:val="en-GB"/>
              </w:rPr>
              <w:t>Bid Security, in accordance with ITB Clause 19, if applicable.</w:t>
            </w:r>
            <w:bookmarkEnd w:id="372"/>
            <w:bookmarkEnd w:id="373"/>
            <w:bookmarkEnd w:id="374"/>
            <w:bookmarkEnd w:id="375"/>
            <w:bookmarkEnd w:id="376"/>
          </w:p>
        </w:tc>
      </w:tr>
      <w:tr w:rsidR="00363ED9" w:rsidRPr="0027252A" w14:paraId="3437A43F" w14:textId="77777777" w:rsidTr="00363ED9">
        <w:tc>
          <w:tcPr>
            <w:tcW w:w="10490" w:type="dxa"/>
          </w:tcPr>
          <w:p w14:paraId="1016E1BD" w14:textId="77777777" w:rsidR="00363ED9" w:rsidRPr="0027252A" w:rsidRDefault="00363ED9" w:rsidP="00435923">
            <w:pPr>
              <w:numPr>
                <w:ilvl w:val="0"/>
                <w:numId w:val="63"/>
              </w:numPr>
              <w:spacing w:after="240" w:line="240" w:lineRule="auto"/>
              <w:jc w:val="center"/>
              <w:rPr>
                <w:rFonts w:ascii="Times New Roman" w:eastAsia="Times New Roman" w:hAnsi="Times New Roman" w:cs="Times New Roman"/>
                <w:b/>
                <w:sz w:val="24"/>
                <w:szCs w:val="24"/>
                <w:lang w:val="en-GB"/>
              </w:rPr>
            </w:pPr>
            <w:bookmarkStart w:id="377" w:name="_Toc61936872"/>
            <w:r w:rsidRPr="0027252A">
              <w:rPr>
                <w:rFonts w:ascii="Times New Roman" w:eastAsia="Times New Roman" w:hAnsi="Times New Roman" w:cs="Times New Roman"/>
                <w:b/>
                <w:spacing w:val="-4"/>
                <w:sz w:val="24"/>
                <w:szCs w:val="24"/>
                <w:lang w:val="en-GB"/>
              </w:rPr>
              <w:t>Examination of Terms and Conditions; Technical Evaluation</w:t>
            </w:r>
            <w:bookmarkEnd w:id="377"/>
          </w:p>
          <w:p w14:paraId="58DEDB1D" w14:textId="77777777" w:rsidR="00363ED9" w:rsidRPr="0027252A" w:rsidRDefault="00363ED9" w:rsidP="00363ED9">
            <w:p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 shall examine the Bid to confirm that all terms and conditions specified in the GCC and the SCC have been accepted by the Bidder without any material deviation or reservation.</w:t>
            </w:r>
          </w:p>
          <w:p w14:paraId="7888BE00" w14:textId="77777777" w:rsidR="00363ED9" w:rsidRPr="0027252A" w:rsidRDefault="00363ED9" w:rsidP="00363ED9">
            <w:p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lastRenderedPageBreak/>
              <w:t>The Procuring Entity shall evaluate the technical aspects of the Bid submitted in accordance with ITB Clause 16 and 17, to confirm that all requirements specified in Section 6, Schedule of Requirements of the Bidding Documents have been met without any material deviation or reservation.</w:t>
            </w:r>
          </w:p>
          <w:p w14:paraId="30EDF75E" w14:textId="77777777" w:rsidR="00363ED9" w:rsidRPr="0027252A" w:rsidRDefault="00363ED9" w:rsidP="00363ED9">
            <w:p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If, after the examination of the terms and conditions and the technical evaluation, the Procuring Entity determines that the Bid is not substantially responsive in accordance with ITB Clause 28, it shall reject the Bid.</w:t>
            </w:r>
          </w:p>
        </w:tc>
      </w:tr>
      <w:tr w:rsidR="00363ED9" w:rsidRPr="0027252A" w14:paraId="7A8C084A" w14:textId="77777777" w:rsidTr="00363ED9">
        <w:tc>
          <w:tcPr>
            <w:tcW w:w="10490" w:type="dxa"/>
          </w:tcPr>
          <w:p w14:paraId="55A4C938" w14:textId="77777777" w:rsidR="00363ED9" w:rsidRPr="0027252A" w:rsidRDefault="00363ED9" w:rsidP="00435923">
            <w:pPr>
              <w:keepNext/>
              <w:keepLines/>
              <w:numPr>
                <w:ilvl w:val="0"/>
                <w:numId w:val="63"/>
              </w:numPr>
              <w:spacing w:after="240" w:line="240" w:lineRule="auto"/>
              <w:jc w:val="center"/>
              <w:rPr>
                <w:rFonts w:ascii="Times New Roman" w:eastAsia="Times New Roman" w:hAnsi="Times New Roman" w:cs="Times New Roman"/>
                <w:b/>
                <w:sz w:val="24"/>
                <w:szCs w:val="24"/>
                <w:lang w:val="en-GB"/>
              </w:rPr>
            </w:pPr>
            <w:bookmarkStart w:id="378" w:name="_Toc438438857"/>
            <w:bookmarkStart w:id="379" w:name="_Toc438532646"/>
            <w:bookmarkStart w:id="380" w:name="_Toc438734001"/>
            <w:bookmarkStart w:id="381" w:name="_Toc438907038"/>
            <w:bookmarkStart w:id="382" w:name="_Toc438907237"/>
            <w:bookmarkStart w:id="383" w:name="_Toc61936873"/>
            <w:r w:rsidRPr="0027252A">
              <w:rPr>
                <w:rFonts w:ascii="Times New Roman" w:eastAsia="Times New Roman" w:hAnsi="Times New Roman" w:cs="Times New Roman"/>
                <w:b/>
                <w:spacing w:val="-4"/>
                <w:sz w:val="24"/>
                <w:szCs w:val="24"/>
                <w:lang w:val="en-GB"/>
              </w:rPr>
              <w:lastRenderedPageBreak/>
              <w:t>Conversion to Single Currency</w:t>
            </w:r>
            <w:bookmarkEnd w:id="378"/>
            <w:bookmarkEnd w:id="379"/>
            <w:bookmarkEnd w:id="380"/>
            <w:bookmarkEnd w:id="381"/>
            <w:bookmarkEnd w:id="382"/>
            <w:bookmarkEnd w:id="383"/>
          </w:p>
          <w:p w14:paraId="2DC85C5C" w14:textId="77777777" w:rsidR="00363ED9" w:rsidRPr="0027252A" w:rsidRDefault="00363ED9" w:rsidP="00363ED9">
            <w:pPr>
              <w:keepNext/>
              <w:keepLines/>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For evaluation and comparison purposes, the Procuring Entity shall convert all bid prices expressed in amounts in various currencies into an amount in a single currency </w:t>
            </w:r>
            <w:r w:rsidRPr="0027252A">
              <w:rPr>
                <w:rFonts w:ascii="Times New Roman" w:eastAsia="Times New Roman" w:hAnsi="Times New Roman" w:cs="Times New Roman"/>
                <w:b/>
                <w:bCs/>
                <w:sz w:val="24"/>
                <w:szCs w:val="24"/>
                <w:lang w:val="en-GB"/>
              </w:rPr>
              <w:t>specified in the</w:t>
            </w:r>
            <w:r w:rsidR="00911F62" w:rsidRPr="0027252A">
              <w:rPr>
                <w:rFonts w:ascii="Times New Roman" w:eastAsia="Times New Roman" w:hAnsi="Times New Roman" w:cs="Times New Roman"/>
                <w:b/>
                <w:bCs/>
                <w:sz w:val="24"/>
                <w:szCs w:val="24"/>
                <w:lang w:val="en-GB"/>
              </w:rPr>
              <w:t xml:space="preserve"> </w:t>
            </w:r>
            <w:r w:rsidRPr="0027252A">
              <w:rPr>
                <w:rFonts w:ascii="Times New Roman" w:eastAsia="Times New Roman" w:hAnsi="Times New Roman" w:cs="Times New Roman"/>
                <w:b/>
                <w:sz w:val="24"/>
                <w:szCs w:val="24"/>
                <w:lang w:val="en-GB"/>
              </w:rPr>
              <w:t>BDS,</w:t>
            </w:r>
            <w:r w:rsidRPr="0027252A">
              <w:rPr>
                <w:rFonts w:ascii="Times New Roman" w:eastAsia="Times New Roman" w:hAnsi="Times New Roman" w:cs="Times New Roman"/>
                <w:sz w:val="24"/>
                <w:szCs w:val="24"/>
                <w:lang w:val="en-GB"/>
              </w:rPr>
              <w:t xml:space="preserve"> using the selling exchange rates established by the source and on the date </w:t>
            </w:r>
            <w:r w:rsidRPr="0027252A">
              <w:rPr>
                <w:rFonts w:ascii="Times New Roman" w:eastAsia="Times New Roman" w:hAnsi="Times New Roman" w:cs="Times New Roman"/>
                <w:b/>
                <w:bCs/>
                <w:sz w:val="24"/>
                <w:szCs w:val="24"/>
                <w:lang w:val="en-GB"/>
              </w:rPr>
              <w:t>specified in the</w:t>
            </w:r>
            <w:r w:rsidR="00911F62" w:rsidRPr="0027252A">
              <w:rPr>
                <w:rFonts w:ascii="Times New Roman" w:eastAsia="Times New Roman" w:hAnsi="Times New Roman" w:cs="Times New Roman"/>
                <w:b/>
                <w:bCs/>
                <w:sz w:val="24"/>
                <w:szCs w:val="24"/>
                <w:lang w:val="en-GB"/>
              </w:rPr>
              <w:t xml:space="preserve"> </w:t>
            </w:r>
            <w:r w:rsidRPr="0027252A">
              <w:rPr>
                <w:rFonts w:ascii="Times New Roman" w:eastAsia="Times New Roman" w:hAnsi="Times New Roman" w:cs="Times New Roman"/>
                <w:b/>
                <w:sz w:val="24"/>
                <w:szCs w:val="24"/>
                <w:lang w:val="en-GB"/>
              </w:rPr>
              <w:t>BDS.</w:t>
            </w:r>
          </w:p>
        </w:tc>
      </w:tr>
      <w:tr w:rsidR="00363ED9" w:rsidRPr="0027252A" w14:paraId="2C589CEC" w14:textId="77777777" w:rsidTr="00363ED9">
        <w:tc>
          <w:tcPr>
            <w:tcW w:w="10490" w:type="dxa"/>
          </w:tcPr>
          <w:p w14:paraId="6926FB09" w14:textId="77777777" w:rsidR="00363ED9" w:rsidRPr="0027252A" w:rsidRDefault="00363ED9" w:rsidP="00435923">
            <w:pPr>
              <w:numPr>
                <w:ilvl w:val="0"/>
                <w:numId w:val="63"/>
              </w:numPr>
              <w:spacing w:after="240" w:line="240" w:lineRule="auto"/>
              <w:jc w:val="center"/>
              <w:rPr>
                <w:rFonts w:ascii="Times New Roman" w:eastAsia="Times New Roman" w:hAnsi="Times New Roman" w:cs="Times New Roman"/>
                <w:b/>
                <w:sz w:val="24"/>
                <w:szCs w:val="24"/>
                <w:lang w:val="en-GB"/>
              </w:rPr>
            </w:pPr>
            <w:bookmarkStart w:id="384" w:name="_Toc438438858"/>
            <w:bookmarkStart w:id="385" w:name="_Toc438532647"/>
            <w:bookmarkStart w:id="386" w:name="_Toc438734002"/>
            <w:bookmarkStart w:id="387" w:name="_Toc438907039"/>
            <w:bookmarkStart w:id="388" w:name="_Toc438907238"/>
            <w:bookmarkStart w:id="389" w:name="_Toc61936874"/>
            <w:r w:rsidRPr="0027252A">
              <w:rPr>
                <w:rFonts w:ascii="Times New Roman" w:eastAsia="Times New Roman" w:hAnsi="Times New Roman" w:cs="Times New Roman"/>
                <w:b/>
                <w:spacing w:val="-4"/>
                <w:sz w:val="24"/>
                <w:szCs w:val="24"/>
                <w:lang w:val="en-GB"/>
              </w:rPr>
              <w:t>Domestic Preference</w:t>
            </w:r>
            <w:bookmarkEnd w:id="384"/>
            <w:bookmarkEnd w:id="385"/>
            <w:bookmarkEnd w:id="386"/>
            <w:bookmarkEnd w:id="387"/>
            <w:bookmarkEnd w:id="388"/>
            <w:bookmarkEnd w:id="389"/>
          </w:p>
          <w:p w14:paraId="177987BA" w14:textId="77777777" w:rsidR="00363ED9" w:rsidRPr="0027252A" w:rsidRDefault="00363ED9" w:rsidP="00363ED9">
            <w:p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Domestic preference shall not be a factor in bid evaluation, unless otherwise </w:t>
            </w:r>
            <w:r w:rsidRPr="0027252A">
              <w:rPr>
                <w:rFonts w:ascii="Times New Roman" w:eastAsia="Times New Roman" w:hAnsi="Times New Roman" w:cs="Times New Roman"/>
                <w:b/>
                <w:bCs/>
                <w:sz w:val="24"/>
                <w:szCs w:val="24"/>
                <w:lang w:val="en-GB"/>
              </w:rPr>
              <w:t>specified in the</w:t>
            </w:r>
            <w:r w:rsidR="00911F62" w:rsidRPr="0027252A">
              <w:rPr>
                <w:rFonts w:ascii="Times New Roman" w:eastAsia="Times New Roman" w:hAnsi="Times New Roman" w:cs="Times New Roman"/>
                <w:b/>
                <w:bCs/>
                <w:sz w:val="24"/>
                <w:szCs w:val="24"/>
                <w:lang w:val="en-GB"/>
              </w:rPr>
              <w:t xml:space="preserve"> </w:t>
            </w:r>
            <w:r w:rsidRPr="0027252A">
              <w:rPr>
                <w:rFonts w:ascii="Times New Roman" w:eastAsia="Times New Roman" w:hAnsi="Times New Roman" w:cs="Times New Roman"/>
                <w:b/>
                <w:sz w:val="24"/>
                <w:szCs w:val="24"/>
                <w:lang w:val="en-GB"/>
              </w:rPr>
              <w:t>BDS.</w:t>
            </w:r>
          </w:p>
        </w:tc>
      </w:tr>
      <w:tr w:rsidR="00363ED9" w:rsidRPr="0027252A" w14:paraId="6E2F37B4" w14:textId="77777777" w:rsidTr="00363ED9">
        <w:tc>
          <w:tcPr>
            <w:tcW w:w="10490" w:type="dxa"/>
            <w:tcBorders>
              <w:bottom w:val="nil"/>
            </w:tcBorders>
          </w:tcPr>
          <w:p w14:paraId="5E88E5F8" w14:textId="77777777" w:rsidR="00363ED9" w:rsidRPr="0027252A" w:rsidRDefault="00363ED9" w:rsidP="00435923">
            <w:pPr>
              <w:numPr>
                <w:ilvl w:val="0"/>
                <w:numId w:val="63"/>
              </w:numPr>
              <w:spacing w:after="0" w:line="240" w:lineRule="auto"/>
              <w:jc w:val="center"/>
              <w:rPr>
                <w:rFonts w:ascii="Times New Roman" w:eastAsia="Times New Roman" w:hAnsi="Times New Roman" w:cs="Times New Roman"/>
                <w:b/>
                <w:sz w:val="24"/>
                <w:szCs w:val="24"/>
                <w:lang w:val="en-GB"/>
              </w:rPr>
            </w:pPr>
            <w:bookmarkStart w:id="390" w:name="_Hlt438533055"/>
            <w:bookmarkStart w:id="391" w:name="_Toc438438859"/>
            <w:bookmarkStart w:id="392" w:name="_Toc438532648"/>
            <w:bookmarkStart w:id="393" w:name="_Toc438734003"/>
            <w:bookmarkStart w:id="394" w:name="_Toc438907040"/>
            <w:bookmarkStart w:id="395" w:name="_Toc438907239"/>
            <w:bookmarkStart w:id="396" w:name="_Toc61936875"/>
            <w:bookmarkEnd w:id="390"/>
            <w:r w:rsidRPr="0027252A">
              <w:rPr>
                <w:rFonts w:ascii="Times New Roman" w:eastAsia="Times New Roman" w:hAnsi="Times New Roman" w:cs="Times New Roman"/>
                <w:b/>
                <w:spacing w:val="-4"/>
                <w:sz w:val="24"/>
                <w:szCs w:val="24"/>
                <w:lang w:val="en-GB"/>
              </w:rPr>
              <w:t>Evaluation of Bids</w:t>
            </w:r>
            <w:bookmarkEnd w:id="391"/>
            <w:bookmarkEnd w:id="392"/>
            <w:bookmarkEnd w:id="393"/>
            <w:bookmarkEnd w:id="394"/>
            <w:bookmarkEnd w:id="395"/>
            <w:bookmarkEnd w:id="396"/>
          </w:p>
          <w:p w14:paraId="44EB4BF0" w14:textId="77777777" w:rsidR="00363ED9" w:rsidRPr="0027252A" w:rsidRDefault="00363ED9" w:rsidP="00435923">
            <w:pPr>
              <w:numPr>
                <w:ilvl w:val="1"/>
                <w:numId w:val="63"/>
              </w:numPr>
              <w:tabs>
                <w:tab w:val="num" w:pos="601"/>
              </w:tabs>
              <w:spacing w:after="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 shall evaluate each bid that has been determined, up to this stage of the evaluation, to be substantially responsive.</w:t>
            </w:r>
          </w:p>
          <w:p w14:paraId="11CCFECC" w14:textId="77777777" w:rsidR="00363ED9" w:rsidRPr="0027252A" w:rsidRDefault="00363ED9" w:rsidP="00435923">
            <w:pPr>
              <w:numPr>
                <w:ilvl w:val="1"/>
                <w:numId w:val="63"/>
              </w:numPr>
              <w:tabs>
                <w:tab w:val="num" w:pos="601"/>
              </w:tabs>
              <w:spacing w:after="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To evaluate a Bid, the Procuring Entity shall only use all the factors, methodologies and criteria defined in ITB Clause 34.  No other criteria or methodology shall be permitted.</w:t>
            </w:r>
          </w:p>
          <w:p w14:paraId="00578BF7" w14:textId="77777777" w:rsidR="00363ED9" w:rsidRPr="0027252A" w:rsidRDefault="00363ED9" w:rsidP="00435923">
            <w:pPr>
              <w:numPr>
                <w:ilvl w:val="1"/>
                <w:numId w:val="63"/>
              </w:numPr>
              <w:tabs>
                <w:tab w:val="num" w:pos="601"/>
              </w:tabs>
              <w:spacing w:after="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To evaluate a Bid, the Procuring Entity shall consider the following:</w:t>
            </w:r>
          </w:p>
          <w:p w14:paraId="39A12A85" w14:textId="77777777" w:rsidR="00363ED9" w:rsidRPr="0027252A" w:rsidRDefault="00363ED9" w:rsidP="00363ED9">
            <w:pPr>
              <w:numPr>
                <w:ilvl w:val="2"/>
                <w:numId w:val="34"/>
              </w:numPr>
              <w:spacing w:after="0" w:line="240" w:lineRule="auto"/>
              <w:jc w:val="both"/>
              <w:outlineLvl w:val="2"/>
              <w:rPr>
                <w:rFonts w:ascii="Times New Roman" w:eastAsia="Times New Roman" w:hAnsi="Times New Roman" w:cs="Times New Roman"/>
                <w:sz w:val="24"/>
                <w:szCs w:val="24"/>
                <w:lang w:val="en-GB"/>
              </w:rPr>
            </w:pPr>
            <w:bookmarkStart w:id="397" w:name="_Toc171244308"/>
            <w:bookmarkStart w:id="398" w:name="_Toc171245668"/>
            <w:bookmarkStart w:id="399" w:name="_Toc175470058"/>
            <w:bookmarkStart w:id="400" w:name="_Toc175470341"/>
            <w:bookmarkStart w:id="401" w:name="_Toc175470807"/>
            <w:r w:rsidRPr="0027252A">
              <w:rPr>
                <w:rFonts w:ascii="Times New Roman" w:eastAsia="Times New Roman" w:hAnsi="Times New Roman" w:cs="Times New Roman"/>
                <w:sz w:val="24"/>
                <w:szCs w:val="24"/>
                <w:lang w:val="en-GB"/>
              </w:rPr>
              <w:t xml:space="preserve">evaluation will be done for Items or Lots, as </w:t>
            </w:r>
            <w:r w:rsidRPr="0027252A">
              <w:rPr>
                <w:rFonts w:ascii="Times New Roman" w:eastAsia="Times New Roman" w:hAnsi="Times New Roman" w:cs="Times New Roman"/>
                <w:b/>
                <w:bCs/>
                <w:sz w:val="24"/>
                <w:szCs w:val="24"/>
                <w:lang w:val="en-GB"/>
              </w:rPr>
              <w:t>specified in the</w:t>
            </w:r>
            <w:r w:rsidR="00911F62" w:rsidRPr="0027252A">
              <w:rPr>
                <w:rFonts w:ascii="Times New Roman" w:eastAsia="Times New Roman" w:hAnsi="Times New Roman" w:cs="Times New Roman"/>
                <w:b/>
                <w:bCs/>
                <w:sz w:val="24"/>
                <w:szCs w:val="24"/>
                <w:lang w:val="en-GB"/>
              </w:rPr>
              <w:t xml:space="preserve"> </w:t>
            </w:r>
            <w:r w:rsidRPr="0027252A">
              <w:rPr>
                <w:rFonts w:ascii="Times New Roman" w:eastAsia="Times New Roman" w:hAnsi="Times New Roman" w:cs="Times New Roman"/>
                <w:b/>
                <w:sz w:val="24"/>
                <w:szCs w:val="24"/>
                <w:lang w:val="en-GB"/>
              </w:rPr>
              <w:t xml:space="preserve">BDS; </w:t>
            </w:r>
            <w:r w:rsidRPr="0027252A">
              <w:rPr>
                <w:rFonts w:ascii="Times New Roman" w:eastAsia="Times New Roman" w:hAnsi="Times New Roman" w:cs="Times New Roman"/>
                <w:bCs/>
                <w:sz w:val="24"/>
                <w:szCs w:val="24"/>
                <w:lang w:val="en-GB"/>
              </w:rPr>
              <w:t>and</w:t>
            </w:r>
            <w:r w:rsidRPr="0027252A">
              <w:rPr>
                <w:rFonts w:ascii="Times New Roman" w:eastAsia="Times New Roman" w:hAnsi="Times New Roman" w:cs="Times New Roman"/>
                <w:sz w:val="24"/>
                <w:szCs w:val="24"/>
                <w:lang w:val="en-GB"/>
              </w:rPr>
              <w:t xml:space="preserve"> the Bid Price as quoted in accordance with clause 12;</w:t>
            </w:r>
            <w:bookmarkEnd w:id="397"/>
            <w:bookmarkEnd w:id="398"/>
            <w:bookmarkEnd w:id="399"/>
            <w:bookmarkEnd w:id="400"/>
            <w:bookmarkEnd w:id="401"/>
          </w:p>
          <w:p w14:paraId="76E8F519" w14:textId="77777777" w:rsidR="00363ED9" w:rsidRPr="0027252A" w:rsidRDefault="00363ED9" w:rsidP="00363ED9">
            <w:pPr>
              <w:numPr>
                <w:ilvl w:val="2"/>
                <w:numId w:val="34"/>
              </w:numPr>
              <w:spacing w:after="0" w:line="240" w:lineRule="auto"/>
              <w:jc w:val="both"/>
              <w:outlineLvl w:val="2"/>
              <w:rPr>
                <w:rFonts w:ascii="Times New Roman" w:eastAsia="Times New Roman" w:hAnsi="Times New Roman" w:cs="Times New Roman"/>
                <w:sz w:val="24"/>
                <w:szCs w:val="24"/>
                <w:lang w:val="en-GB"/>
              </w:rPr>
            </w:pPr>
            <w:bookmarkStart w:id="402" w:name="_Toc171244309"/>
            <w:bookmarkStart w:id="403" w:name="_Toc171245669"/>
            <w:bookmarkStart w:id="404" w:name="_Toc175470059"/>
            <w:bookmarkStart w:id="405" w:name="_Toc175470342"/>
            <w:bookmarkStart w:id="406" w:name="_Toc175470808"/>
            <w:r w:rsidRPr="0027252A">
              <w:rPr>
                <w:rFonts w:ascii="Times New Roman" w:eastAsia="Times New Roman" w:hAnsi="Times New Roman" w:cs="Times New Roman"/>
                <w:sz w:val="24"/>
                <w:szCs w:val="24"/>
                <w:lang w:val="en-GB"/>
              </w:rPr>
              <w:t>price adjustment for correction of arithmetic errors in accordance with ITB Sub-Clause 29.3;</w:t>
            </w:r>
            <w:bookmarkEnd w:id="402"/>
            <w:bookmarkEnd w:id="403"/>
            <w:bookmarkEnd w:id="404"/>
            <w:bookmarkEnd w:id="405"/>
            <w:bookmarkEnd w:id="406"/>
          </w:p>
          <w:p w14:paraId="620FC4EE" w14:textId="77777777" w:rsidR="00363ED9" w:rsidRPr="0027252A" w:rsidRDefault="00363ED9" w:rsidP="00363ED9">
            <w:pPr>
              <w:numPr>
                <w:ilvl w:val="2"/>
                <w:numId w:val="34"/>
              </w:numPr>
              <w:spacing w:after="0" w:line="240" w:lineRule="auto"/>
              <w:jc w:val="both"/>
              <w:outlineLvl w:val="2"/>
              <w:rPr>
                <w:rFonts w:ascii="Times New Roman" w:eastAsia="Times New Roman" w:hAnsi="Times New Roman" w:cs="Times New Roman"/>
                <w:sz w:val="24"/>
                <w:szCs w:val="24"/>
                <w:lang w:val="en-GB"/>
              </w:rPr>
            </w:pPr>
            <w:bookmarkStart w:id="407" w:name="_Toc171244310"/>
            <w:bookmarkStart w:id="408" w:name="_Toc171245670"/>
            <w:bookmarkStart w:id="409" w:name="_Toc175470060"/>
            <w:bookmarkStart w:id="410" w:name="_Toc175470343"/>
            <w:bookmarkStart w:id="411" w:name="_Toc175470809"/>
            <w:r w:rsidRPr="0027252A">
              <w:rPr>
                <w:rFonts w:ascii="Times New Roman" w:eastAsia="Times New Roman" w:hAnsi="Times New Roman" w:cs="Times New Roman"/>
                <w:sz w:val="24"/>
                <w:szCs w:val="24"/>
                <w:lang w:val="en-GB"/>
              </w:rPr>
              <w:t>price adjustment due to discounts offered in accordance with ITB Sub-Clause 14.4;</w:t>
            </w:r>
            <w:bookmarkEnd w:id="407"/>
            <w:bookmarkEnd w:id="408"/>
            <w:bookmarkEnd w:id="409"/>
            <w:bookmarkEnd w:id="410"/>
            <w:bookmarkEnd w:id="411"/>
          </w:p>
          <w:p w14:paraId="1202BA40" w14:textId="77777777" w:rsidR="00363ED9" w:rsidRPr="0027252A" w:rsidRDefault="00363ED9" w:rsidP="00363ED9">
            <w:pPr>
              <w:numPr>
                <w:ilvl w:val="2"/>
                <w:numId w:val="34"/>
              </w:numPr>
              <w:spacing w:after="180" w:line="240" w:lineRule="auto"/>
              <w:jc w:val="both"/>
              <w:outlineLvl w:val="2"/>
              <w:rPr>
                <w:rFonts w:ascii="Times New Roman" w:eastAsia="Times New Roman" w:hAnsi="Times New Roman" w:cs="Times New Roman"/>
                <w:sz w:val="24"/>
                <w:szCs w:val="24"/>
                <w:lang w:val="en-GB"/>
              </w:rPr>
            </w:pPr>
            <w:bookmarkStart w:id="412" w:name="_Toc171244311"/>
            <w:bookmarkStart w:id="413" w:name="_Toc171245671"/>
            <w:bookmarkStart w:id="414" w:name="_Toc175470061"/>
            <w:bookmarkStart w:id="415" w:name="_Toc175470344"/>
            <w:bookmarkStart w:id="416" w:name="_Toc175470810"/>
            <w:r w:rsidRPr="0027252A">
              <w:rPr>
                <w:rFonts w:ascii="Times New Roman" w:eastAsia="Times New Roman" w:hAnsi="Times New Roman" w:cs="Times New Roman"/>
                <w:sz w:val="24"/>
                <w:szCs w:val="24"/>
                <w:lang w:val="en-GB"/>
              </w:rPr>
              <w:t xml:space="preserve">adjustments due to the application of the evaluation criteria </w:t>
            </w:r>
            <w:r w:rsidRPr="0027252A">
              <w:rPr>
                <w:rFonts w:ascii="Times New Roman" w:eastAsia="Times New Roman" w:hAnsi="Times New Roman" w:cs="Times New Roman"/>
                <w:b/>
                <w:bCs/>
                <w:sz w:val="24"/>
                <w:szCs w:val="24"/>
                <w:lang w:val="en-GB"/>
              </w:rPr>
              <w:t>specified in the</w:t>
            </w:r>
            <w:r w:rsidR="00911F62" w:rsidRPr="0027252A">
              <w:rPr>
                <w:rFonts w:ascii="Times New Roman" w:eastAsia="Times New Roman" w:hAnsi="Times New Roman" w:cs="Times New Roman"/>
                <w:b/>
                <w:bCs/>
                <w:sz w:val="24"/>
                <w:szCs w:val="24"/>
                <w:lang w:val="en-GB"/>
              </w:rPr>
              <w:t xml:space="preserve"> </w:t>
            </w:r>
            <w:r w:rsidRPr="0027252A">
              <w:rPr>
                <w:rFonts w:ascii="Times New Roman" w:eastAsia="Times New Roman" w:hAnsi="Times New Roman" w:cs="Times New Roman"/>
                <w:b/>
                <w:sz w:val="24"/>
                <w:szCs w:val="24"/>
                <w:lang w:val="en-GB"/>
              </w:rPr>
              <w:t>BDS</w:t>
            </w:r>
            <w:r w:rsidRPr="0027252A">
              <w:rPr>
                <w:rFonts w:ascii="Times New Roman" w:eastAsia="Times New Roman" w:hAnsi="Times New Roman" w:cs="Times New Roman"/>
                <w:sz w:val="24"/>
                <w:szCs w:val="24"/>
                <w:lang w:val="en-GB"/>
              </w:rPr>
              <w:t xml:space="preserve"> from amongst those set out in Section III, Evaluation and Qualification Criteria;</w:t>
            </w:r>
            <w:bookmarkEnd w:id="412"/>
            <w:bookmarkEnd w:id="413"/>
            <w:bookmarkEnd w:id="414"/>
            <w:bookmarkEnd w:id="415"/>
            <w:bookmarkEnd w:id="416"/>
          </w:p>
          <w:p w14:paraId="0DAFF049" w14:textId="77777777" w:rsidR="00363ED9" w:rsidRPr="0027252A" w:rsidRDefault="00363ED9" w:rsidP="00363ED9">
            <w:pPr>
              <w:numPr>
                <w:ilvl w:val="2"/>
                <w:numId w:val="34"/>
              </w:numPr>
              <w:spacing w:after="180" w:line="240" w:lineRule="auto"/>
              <w:jc w:val="both"/>
              <w:outlineLvl w:val="2"/>
              <w:rPr>
                <w:rFonts w:ascii="Times New Roman" w:eastAsia="Times New Roman" w:hAnsi="Times New Roman" w:cs="Times New Roman"/>
                <w:sz w:val="24"/>
                <w:szCs w:val="24"/>
                <w:lang w:val="en-GB"/>
              </w:rPr>
            </w:pPr>
            <w:bookmarkStart w:id="417" w:name="_Toc171244312"/>
            <w:bookmarkStart w:id="418" w:name="_Toc171245672"/>
            <w:bookmarkStart w:id="419" w:name="_Toc175470062"/>
            <w:bookmarkStart w:id="420" w:name="_Toc175470345"/>
            <w:bookmarkStart w:id="421" w:name="_Toc175470811"/>
            <w:r w:rsidRPr="0027252A">
              <w:rPr>
                <w:rFonts w:ascii="Times New Roman" w:eastAsia="Times New Roman" w:hAnsi="Times New Roman" w:cs="Times New Roman"/>
                <w:sz w:val="24"/>
                <w:szCs w:val="24"/>
                <w:lang w:val="en-GB"/>
              </w:rPr>
              <w:t>Adjustments due to the application of a margin of preference, in accordance with ITB Clause 33 if applicable.</w:t>
            </w:r>
            <w:bookmarkEnd w:id="417"/>
            <w:bookmarkEnd w:id="418"/>
            <w:bookmarkEnd w:id="419"/>
            <w:bookmarkEnd w:id="420"/>
            <w:bookmarkEnd w:id="421"/>
          </w:p>
          <w:p w14:paraId="31A1DB7D" w14:textId="77777777" w:rsidR="00363ED9" w:rsidRPr="0027252A" w:rsidRDefault="00363ED9" w:rsidP="00435923">
            <w:pPr>
              <w:numPr>
                <w:ilvl w:val="1"/>
                <w:numId w:val="63"/>
              </w:numPr>
              <w:tabs>
                <w:tab w:val="num" w:pos="601"/>
              </w:tabs>
              <w:spacing w:after="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Entity’s evaluation of a bid will exclude and not take into account:</w:t>
            </w:r>
          </w:p>
          <w:p w14:paraId="296E2261" w14:textId="77777777" w:rsidR="00363ED9" w:rsidRPr="0027252A" w:rsidRDefault="00363ED9" w:rsidP="00363ED9">
            <w:pPr>
              <w:numPr>
                <w:ilvl w:val="2"/>
                <w:numId w:val="35"/>
              </w:numPr>
              <w:spacing w:after="180" w:line="240" w:lineRule="auto"/>
              <w:jc w:val="both"/>
              <w:outlineLvl w:val="2"/>
              <w:rPr>
                <w:rFonts w:ascii="Times New Roman" w:eastAsia="Times New Roman" w:hAnsi="Times New Roman" w:cs="Times New Roman"/>
                <w:sz w:val="24"/>
                <w:szCs w:val="24"/>
                <w:lang w:val="en-GB"/>
              </w:rPr>
            </w:pPr>
            <w:bookmarkStart w:id="422" w:name="_Toc171244313"/>
            <w:bookmarkStart w:id="423" w:name="_Toc171245673"/>
            <w:bookmarkStart w:id="424" w:name="_Toc175470063"/>
            <w:bookmarkStart w:id="425" w:name="_Toc175470346"/>
            <w:bookmarkStart w:id="426" w:name="_Toc175470812"/>
            <w:r w:rsidRPr="0027252A">
              <w:rPr>
                <w:rFonts w:ascii="Times New Roman" w:eastAsia="Times New Roman" w:hAnsi="Times New Roman" w:cs="Times New Roman"/>
                <w:sz w:val="24"/>
                <w:szCs w:val="24"/>
                <w:lang w:val="en-GB"/>
              </w:rPr>
              <w:t>In the case of Goods manufactured in Rwanda, sales and other similar taxes, which will be payable on the goods if a contract is awarded to the Bidder;</w:t>
            </w:r>
            <w:bookmarkEnd w:id="422"/>
            <w:bookmarkEnd w:id="423"/>
            <w:bookmarkEnd w:id="424"/>
            <w:bookmarkEnd w:id="425"/>
            <w:bookmarkEnd w:id="426"/>
          </w:p>
          <w:p w14:paraId="0129A029" w14:textId="77777777" w:rsidR="00363ED9" w:rsidRPr="0027252A" w:rsidRDefault="00363ED9" w:rsidP="00363ED9">
            <w:pPr>
              <w:numPr>
                <w:ilvl w:val="2"/>
                <w:numId w:val="35"/>
              </w:numPr>
              <w:spacing w:after="180" w:line="240" w:lineRule="auto"/>
              <w:jc w:val="both"/>
              <w:outlineLvl w:val="2"/>
              <w:rPr>
                <w:rFonts w:ascii="Times New Roman" w:eastAsia="Times New Roman" w:hAnsi="Times New Roman" w:cs="Times New Roman"/>
                <w:sz w:val="24"/>
                <w:szCs w:val="24"/>
                <w:lang w:val="en-GB"/>
              </w:rPr>
            </w:pPr>
            <w:bookmarkStart w:id="427" w:name="_Toc171244314"/>
            <w:bookmarkStart w:id="428" w:name="_Toc171245674"/>
            <w:bookmarkStart w:id="429" w:name="_Toc175470064"/>
            <w:bookmarkStart w:id="430" w:name="_Toc175470347"/>
            <w:bookmarkStart w:id="431" w:name="_Toc175470813"/>
            <w:r w:rsidRPr="0027252A">
              <w:rPr>
                <w:rFonts w:ascii="Times New Roman" w:eastAsia="Times New Roman" w:hAnsi="Times New Roman" w:cs="Times New Roman"/>
                <w:sz w:val="24"/>
                <w:szCs w:val="24"/>
                <w:lang w:val="en-GB"/>
              </w:rPr>
              <w:t>in the case of Goods manufactured outside Rwanda, already imported or to be imported, customs duties and other import taxes levied on the imported Good, sales and other similar  taxes, which will be payable on the Goods if the contract is awarded to the Bidder;</w:t>
            </w:r>
            <w:bookmarkEnd w:id="427"/>
            <w:bookmarkEnd w:id="428"/>
            <w:bookmarkEnd w:id="429"/>
            <w:bookmarkEnd w:id="430"/>
            <w:bookmarkEnd w:id="431"/>
          </w:p>
          <w:p w14:paraId="34F1EBDC" w14:textId="77777777" w:rsidR="00363ED9" w:rsidRPr="0027252A" w:rsidRDefault="00363ED9" w:rsidP="00363ED9">
            <w:pPr>
              <w:numPr>
                <w:ilvl w:val="2"/>
                <w:numId w:val="35"/>
              </w:numPr>
              <w:spacing w:after="180" w:line="240" w:lineRule="auto"/>
              <w:jc w:val="both"/>
              <w:outlineLvl w:val="2"/>
              <w:rPr>
                <w:rFonts w:ascii="Times New Roman" w:eastAsia="Times New Roman" w:hAnsi="Times New Roman" w:cs="Times New Roman"/>
                <w:sz w:val="24"/>
                <w:szCs w:val="24"/>
                <w:lang w:val="en-GB"/>
              </w:rPr>
            </w:pPr>
            <w:bookmarkStart w:id="432" w:name="_Toc171244315"/>
            <w:bookmarkStart w:id="433" w:name="_Toc171245675"/>
            <w:bookmarkStart w:id="434" w:name="_Toc175470065"/>
            <w:bookmarkStart w:id="435" w:name="_Toc175470348"/>
            <w:bookmarkStart w:id="436" w:name="_Toc175470814"/>
            <w:r w:rsidRPr="0027252A">
              <w:rPr>
                <w:rFonts w:ascii="Times New Roman" w:eastAsia="Times New Roman" w:hAnsi="Times New Roman" w:cs="Times New Roman"/>
                <w:sz w:val="24"/>
                <w:szCs w:val="24"/>
                <w:lang w:val="en-GB"/>
              </w:rPr>
              <w:t>any allowance for price adjustment during the period of execution of the contract, if provided in the bid.</w:t>
            </w:r>
            <w:bookmarkEnd w:id="432"/>
            <w:bookmarkEnd w:id="433"/>
            <w:bookmarkEnd w:id="434"/>
            <w:bookmarkEnd w:id="435"/>
            <w:bookmarkEnd w:id="436"/>
          </w:p>
          <w:p w14:paraId="3FF21BC8" w14:textId="77777777" w:rsidR="00363ED9" w:rsidRPr="0027252A" w:rsidRDefault="00363ED9" w:rsidP="00435923">
            <w:pPr>
              <w:numPr>
                <w:ilvl w:val="1"/>
                <w:numId w:val="63"/>
              </w:numPr>
              <w:tabs>
                <w:tab w:val="num" w:pos="601"/>
              </w:tabs>
              <w:spacing w:after="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Procuring Entity’s evaluation of a bid may require the consideration of other factors, in addition to the Bid Price quoted in accordance with ITB Clause 14.  These factors may be related to the characteristics, performance, and terms and conditions of purchase of the Goods and Related Services.  The effect of the factors selected, if any, shall be expressed in monetary terms to facilitate comparison </w:t>
            </w:r>
            <w:r w:rsidRPr="0027252A">
              <w:rPr>
                <w:rFonts w:ascii="Times New Roman" w:eastAsia="Times New Roman" w:hAnsi="Times New Roman" w:cs="Times New Roman"/>
                <w:sz w:val="24"/>
                <w:szCs w:val="24"/>
                <w:lang w:val="en-GB"/>
              </w:rPr>
              <w:lastRenderedPageBreak/>
              <w:t>of bids, unless otherwise specified in Section III, Evaluation and Qualification Criteria.  The factors, methodologies and criteria to be used shall be as specified in ITB 36.3 (d).</w:t>
            </w:r>
          </w:p>
          <w:p w14:paraId="4620AA39" w14:textId="77777777" w:rsidR="00363ED9" w:rsidRPr="0027252A" w:rsidRDefault="00363ED9" w:rsidP="00435923">
            <w:pPr>
              <w:numPr>
                <w:ilvl w:val="1"/>
                <w:numId w:val="63"/>
              </w:numPr>
              <w:tabs>
                <w:tab w:val="num" w:pos="601"/>
              </w:tabs>
              <w:spacing w:after="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If so </w:t>
            </w:r>
            <w:r w:rsidRPr="0027252A">
              <w:rPr>
                <w:rFonts w:ascii="Times New Roman" w:eastAsia="Times New Roman" w:hAnsi="Times New Roman" w:cs="Times New Roman"/>
                <w:b/>
                <w:bCs/>
                <w:sz w:val="24"/>
                <w:szCs w:val="24"/>
                <w:lang w:val="en-GB"/>
              </w:rPr>
              <w:t>specified</w:t>
            </w:r>
            <w:r w:rsidR="00911F62" w:rsidRPr="0027252A">
              <w:rPr>
                <w:rFonts w:ascii="Times New Roman" w:eastAsia="Times New Roman" w:hAnsi="Times New Roman" w:cs="Times New Roman"/>
                <w:b/>
                <w:bCs/>
                <w:sz w:val="24"/>
                <w:szCs w:val="24"/>
                <w:lang w:val="en-GB"/>
              </w:rPr>
              <w:t xml:space="preserve"> </w:t>
            </w:r>
            <w:r w:rsidRPr="0027252A">
              <w:rPr>
                <w:rFonts w:ascii="Times New Roman" w:eastAsia="Times New Roman" w:hAnsi="Times New Roman" w:cs="Times New Roman"/>
                <w:b/>
                <w:bCs/>
                <w:sz w:val="24"/>
                <w:szCs w:val="24"/>
                <w:lang w:val="en-GB"/>
              </w:rPr>
              <w:t>in the</w:t>
            </w:r>
            <w:r w:rsidR="00911F62" w:rsidRPr="0027252A">
              <w:rPr>
                <w:rFonts w:ascii="Times New Roman" w:eastAsia="Times New Roman" w:hAnsi="Times New Roman" w:cs="Times New Roman"/>
                <w:b/>
                <w:bCs/>
                <w:sz w:val="24"/>
                <w:szCs w:val="24"/>
                <w:lang w:val="en-GB"/>
              </w:rPr>
              <w:t xml:space="preserve"> </w:t>
            </w:r>
            <w:r w:rsidRPr="0027252A">
              <w:rPr>
                <w:rFonts w:ascii="Times New Roman" w:eastAsia="Times New Roman" w:hAnsi="Times New Roman" w:cs="Times New Roman"/>
                <w:b/>
                <w:sz w:val="24"/>
                <w:szCs w:val="24"/>
                <w:lang w:val="en-GB"/>
              </w:rPr>
              <w:t>BDS,</w:t>
            </w:r>
            <w:r w:rsidRPr="0027252A">
              <w:rPr>
                <w:rFonts w:ascii="Times New Roman" w:eastAsia="Times New Roman" w:hAnsi="Times New Roman" w:cs="Times New Roman"/>
                <w:sz w:val="24"/>
                <w:szCs w:val="24"/>
                <w:lang w:val="en-GB"/>
              </w:rPr>
              <w:t xml:space="preserve"> these Bidding Documents shall allow Bidders to quote separate prices for one or more lots, and shall allow the Procuring Entity to award one or multiple lots to more than one Bidder. The methodology of evaluation to determine the lowest-evaluated lot combinations is specified in Section III, Evaluation and Qualification Criteria.</w:t>
            </w:r>
          </w:p>
        </w:tc>
      </w:tr>
      <w:tr w:rsidR="00363ED9" w:rsidRPr="0027252A" w14:paraId="1BE0FAA4" w14:textId="77777777" w:rsidTr="00363ED9">
        <w:tc>
          <w:tcPr>
            <w:tcW w:w="10490" w:type="dxa"/>
          </w:tcPr>
          <w:p w14:paraId="2478DCEB" w14:textId="77777777" w:rsidR="00363ED9" w:rsidRPr="0027252A" w:rsidRDefault="00363ED9" w:rsidP="00435923">
            <w:pPr>
              <w:numPr>
                <w:ilvl w:val="0"/>
                <w:numId w:val="63"/>
              </w:numPr>
              <w:spacing w:after="0" w:line="240" w:lineRule="auto"/>
              <w:jc w:val="center"/>
              <w:rPr>
                <w:rFonts w:ascii="Times New Roman" w:eastAsia="Times New Roman" w:hAnsi="Times New Roman" w:cs="Times New Roman"/>
                <w:b/>
                <w:sz w:val="24"/>
                <w:szCs w:val="24"/>
                <w:lang w:val="en-GB"/>
              </w:rPr>
            </w:pPr>
            <w:bookmarkStart w:id="437" w:name="_Toc61936876"/>
            <w:r w:rsidRPr="0027252A">
              <w:rPr>
                <w:rFonts w:ascii="Times New Roman" w:eastAsia="Times New Roman" w:hAnsi="Times New Roman" w:cs="Times New Roman"/>
                <w:b/>
                <w:spacing w:val="-4"/>
                <w:sz w:val="24"/>
                <w:szCs w:val="24"/>
                <w:lang w:val="en-GB"/>
              </w:rPr>
              <w:lastRenderedPageBreak/>
              <w:t>Comparison of Bids</w:t>
            </w:r>
            <w:bookmarkEnd w:id="437"/>
          </w:p>
          <w:p w14:paraId="4BBFE5D5"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Procuring Entity shall compare all substantially responsive bids to determine the lowest-evaluated bid, in accordance with ITB Clause 34. </w:t>
            </w:r>
          </w:p>
        </w:tc>
      </w:tr>
      <w:tr w:rsidR="00363ED9" w:rsidRPr="0027252A" w14:paraId="2312727B" w14:textId="77777777" w:rsidTr="00363ED9">
        <w:tc>
          <w:tcPr>
            <w:tcW w:w="10490" w:type="dxa"/>
          </w:tcPr>
          <w:p w14:paraId="20FC2C63" w14:textId="77777777" w:rsidR="00363ED9" w:rsidRPr="0027252A" w:rsidRDefault="00363ED9" w:rsidP="00435923">
            <w:pPr>
              <w:numPr>
                <w:ilvl w:val="0"/>
                <w:numId w:val="63"/>
              </w:numPr>
              <w:spacing w:after="0" w:line="240" w:lineRule="auto"/>
              <w:jc w:val="center"/>
              <w:rPr>
                <w:rFonts w:ascii="Times New Roman" w:eastAsia="Times New Roman" w:hAnsi="Times New Roman" w:cs="Times New Roman"/>
                <w:b/>
                <w:sz w:val="24"/>
                <w:szCs w:val="24"/>
                <w:lang w:val="en-GB"/>
              </w:rPr>
            </w:pPr>
            <w:bookmarkStart w:id="438" w:name="_Toc438438861"/>
            <w:bookmarkStart w:id="439" w:name="_Toc438532655"/>
            <w:bookmarkStart w:id="440" w:name="_Toc438734005"/>
            <w:bookmarkStart w:id="441" w:name="_Toc438907042"/>
            <w:bookmarkStart w:id="442" w:name="_Toc438907241"/>
            <w:bookmarkStart w:id="443" w:name="_Toc61936877"/>
            <w:r w:rsidRPr="0027252A">
              <w:rPr>
                <w:rFonts w:ascii="Times New Roman" w:eastAsia="Times New Roman" w:hAnsi="Times New Roman" w:cs="Times New Roman"/>
                <w:b/>
                <w:spacing w:val="-4"/>
                <w:sz w:val="24"/>
                <w:szCs w:val="24"/>
                <w:lang w:val="en-GB"/>
              </w:rPr>
              <w:t>Post qualifica</w:t>
            </w:r>
            <w:r w:rsidRPr="0027252A">
              <w:rPr>
                <w:rFonts w:ascii="Times New Roman" w:eastAsia="Times New Roman" w:hAnsi="Times New Roman" w:cs="Times New Roman"/>
                <w:b/>
                <w:spacing w:val="-4"/>
                <w:sz w:val="24"/>
                <w:szCs w:val="24"/>
                <w:lang w:val="en-GB"/>
              </w:rPr>
              <w:softHyphen/>
              <w:t>tion of the Bidder</w:t>
            </w:r>
            <w:bookmarkEnd w:id="438"/>
            <w:bookmarkEnd w:id="439"/>
            <w:bookmarkEnd w:id="440"/>
            <w:bookmarkEnd w:id="441"/>
            <w:bookmarkEnd w:id="442"/>
            <w:bookmarkEnd w:id="443"/>
          </w:p>
          <w:p w14:paraId="053F9E65" w14:textId="77777777" w:rsidR="00363ED9" w:rsidRPr="0027252A" w:rsidRDefault="00363ED9" w:rsidP="00435923">
            <w:pPr>
              <w:numPr>
                <w:ilvl w:val="1"/>
                <w:numId w:val="63"/>
              </w:numPr>
              <w:tabs>
                <w:tab w:val="num" w:pos="601"/>
              </w:tabs>
              <w:spacing w:after="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 The Procuring Entity shall determine to its satisfaction whether the Bidder that is selected as having submitted the lowest evaluated and substantially responsive bid is qualified to perform the Contract satisfactorily.</w:t>
            </w:r>
          </w:p>
          <w:p w14:paraId="74AC46A7" w14:textId="77777777" w:rsidR="00363ED9" w:rsidRPr="0027252A" w:rsidRDefault="00363ED9" w:rsidP="00435923">
            <w:pPr>
              <w:numPr>
                <w:ilvl w:val="1"/>
                <w:numId w:val="63"/>
              </w:numPr>
              <w:tabs>
                <w:tab w:val="num" w:pos="601"/>
              </w:tabs>
              <w:spacing w:after="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determination shall be based upon an examination of the documentary evidence of the Bidder’s qualifications submitted by the Bidder, pursuant to ITB Clause 17.</w:t>
            </w:r>
          </w:p>
          <w:p w14:paraId="101F7D31" w14:textId="77777777" w:rsidR="00363ED9" w:rsidRPr="0027252A" w:rsidRDefault="00363ED9" w:rsidP="00435923">
            <w:pPr>
              <w:numPr>
                <w:ilvl w:val="1"/>
                <w:numId w:val="63"/>
              </w:numPr>
              <w:tabs>
                <w:tab w:val="num" w:pos="601"/>
              </w:tabs>
              <w:spacing w:after="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An affirmative determination shall be a prerequisite for award of the Contract to the Bidder.  A negative determination shall result in disqualification of the bid, in which event the Procuring Entity shall proceed to the next lowest evaluated bid to make a similar determination of that Bidder’s capabilities to perform satisfactorily.</w:t>
            </w:r>
          </w:p>
        </w:tc>
      </w:tr>
      <w:tr w:rsidR="00363ED9" w:rsidRPr="0027252A" w14:paraId="4BBE741F" w14:textId="77777777" w:rsidTr="00363ED9">
        <w:trPr>
          <w:cantSplit/>
        </w:trPr>
        <w:tc>
          <w:tcPr>
            <w:tcW w:w="10490" w:type="dxa"/>
          </w:tcPr>
          <w:p w14:paraId="15BE9C92" w14:textId="77777777" w:rsidR="00363ED9" w:rsidRPr="0027252A" w:rsidRDefault="00363ED9" w:rsidP="00435923">
            <w:pPr>
              <w:numPr>
                <w:ilvl w:val="0"/>
                <w:numId w:val="63"/>
              </w:numPr>
              <w:spacing w:after="0" w:line="240" w:lineRule="auto"/>
              <w:jc w:val="center"/>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pacing w:val="-4"/>
                <w:sz w:val="24"/>
                <w:szCs w:val="24"/>
                <w:lang w:val="en-GB"/>
              </w:rPr>
              <w:t>Procuring Entity’s Right to Accept Any Bid, and to Reject Any</w:t>
            </w:r>
            <w:bookmarkStart w:id="444" w:name="_Toc438438862"/>
            <w:bookmarkStart w:id="445" w:name="_Toc438532656"/>
            <w:bookmarkStart w:id="446" w:name="_Toc438734006"/>
            <w:bookmarkStart w:id="447" w:name="_Toc438907043"/>
            <w:bookmarkStart w:id="448" w:name="_Toc438907242"/>
            <w:bookmarkStart w:id="449" w:name="_Toc61936878"/>
            <w:r w:rsidRPr="0027252A">
              <w:rPr>
                <w:rFonts w:ascii="Times New Roman" w:eastAsia="Times New Roman" w:hAnsi="Times New Roman" w:cs="Times New Roman"/>
                <w:b/>
                <w:spacing w:val="-4"/>
                <w:sz w:val="24"/>
                <w:szCs w:val="24"/>
                <w:lang w:val="en-GB"/>
              </w:rPr>
              <w:t xml:space="preserve"> or All Bids</w:t>
            </w:r>
            <w:bookmarkEnd w:id="444"/>
            <w:bookmarkEnd w:id="445"/>
            <w:bookmarkEnd w:id="446"/>
            <w:bookmarkEnd w:id="447"/>
            <w:bookmarkEnd w:id="448"/>
            <w:bookmarkEnd w:id="449"/>
          </w:p>
          <w:p w14:paraId="4C89563E"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 reserves the right to accept or reject any bid, and to annul the bidding process and reject all bids at any time prior to contract award, without thereby incurring any liability to Bidders.</w:t>
            </w:r>
          </w:p>
        </w:tc>
      </w:tr>
      <w:tr w:rsidR="00363ED9" w:rsidRPr="0027252A" w14:paraId="288178FB" w14:textId="77777777" w:rsidTr="00363ED9">
        <w:tc>
          <w:tcPr>
            <w:tcW w:w="10490" w:type="dxa"/>
          </w:tcPr>
          <w:p w14:paraId="64799CCE" w14:textId="77777777" w:rsidR="00363ED9" w:rsidRPr="0027252A" w:rsidRDefault="00363ED9" w:rsidP="00435923">
            <w:pPr>
              <w:numPr>
                <w:ilvl w:val="0"/>
                <w:numId w:val="67"/>
              </w:numPr>
              <w:spacing w:after="0" w:line="240" w:lineRule="auto"/>
              <w:jc w:val="center"/>
              <w:outlineLvl w:val="2"/>
              <w:rPr>
                <w:rFonts w:ascii="Times New Roman" w:eastAsia="Times New Roman" w:hAnsi="Times New Roman" w:cs="Times New Roman"/>
                <w:b/>
                <w:bCs/>
                <w:sz w:val="24"/>
                <w:szCs w:val="24"/>
                <w:lang w:val="en-GB"/>
              </w:rPr>
            </w:pPr>
            <w:bookmarkStart w:id="450" w:name="_Toc505659528"/>
            <w:bookmarkStart w:id="451" w:name="_Toc61936879"/>
            <w:bookmarkStart w:id="452" w:name="_Toc171245676"/>
            <w:bookmarkStart w:id="453" w:name="_Toc175470066"/>
            <w:bookmarkStart w:id="454" w:name="_Toc175470349"/>
            <w:bookmarkStart w:id="455" w:name="_Toc175470815"/>
            <w:r w:rsidRPr="0027252A">
              <w:rPr>
                <w:rFonts w:ascii="Times New Roman" w:eastAsia="Times New Roman" w:hAnsi="Times New Roman" w:cs="Times New Roman"/>
                <w:b/>
                <w:bCs/>
                <w:sz w:val="24"/>
                <w:szCs w:val="24"/>
                <w:lang w:val="en-GB"/>
              </w:rPr>
              <w:t>Award of Contract</w:t>
            </w:r>
            <w:bookmarkEnd w:id="450"/>
            <w:bookmarkEnd w:id="451"/>
            <w:bookmarkEnd w:id="452"/>
            <w:bookmarkEnd w:id="453"/>
            <w:bookmarkEnd w:id="454"/>
            <w:bookmarkEnd w:id="455"/>
          </w:p>
        </w:tc>
      </w:tr>
      <w:tr w:rsidR="00363ED9" w:rsidRPr="0027252A" w14:paraId="4BBB41EE" w14:textId="77777777" w:rsidTr="00363ED9">
        <w:tc>
          <w:tcPr>
            <w:tcW w:w="10490" w:type="dxa"/>
          </w:tcPr>
          <w:p w14:paraId="0A0B0F7A" w14:textId="77777777" w:rsidR="00363ED9" w:rsidRPr="0027252A" w:rsidRDefault="00363ED9" w:rsidP="00435923">
            <w:pPr>
              <w:numPr>
                <w:ilvl w:val="0"/>
                <w:numId w:val="63"/>
              </w:numPr>
              <w:spacing w:after="0" w:line="240" w:lineRule="auto"/>
              <w:jc w:val="center"/>
              <w:rPr>
                <w:rFonts w:ascii="Times New Roman" w:eastAsia="Times New Roman" w:hAnsi="Times New Roman" w:cs="Times New Roman"/>
                <w:b/>
                <w:sz w:val="24"/>
                <w:szCs w:val="24"/>
                <w:lang w:val="en-GB"/>
              </w:rPr>
            </w:pPr>
            <w:bookmarkStart w:id="456" w:name="_Toc438438864"/>
            <w:bookmarkStart w:id="457" w:name="_Toc438532658"/>
            <w:bookmarkStart w:id="458" w:name="_Toc438734008"/>
            <w:bookmarkStart w:id="459" w:name="_Toc438907044"/>
            <w:bookmarkStart w:id="460" w:name="_Toc438907243"/>
            <w:bookmarkStart w:id="461" w:name="_Toc61936880"/>
            <w:r w:rsidRPr="0027252A">
              <w:rPr>
                <w:rFonts w:ascii="Times New Roman" w:eastAsia="Times New Roman" w:hAnsi="Times New Roman" w:cs="Times New Roman"/>
                <w:b/>
                <w:spacing w:val="-4"/>
                <w:sz w:val="24"/>
                <w:szCs w:val="24"/>
                <w:lang w:val="en-GB"/>
              </w:rPr>
              <w:t>Award Criteria</w:t>
            </w:r>
            <w:bookmarkEnd w:id="456"/>
            <w:bookmarkEnd w:id="457"/>
            <w:bookmarkEnd w:id="458"/>
            <w:bookmarkEnd w:id="459"/>
            <w:bookmarkEnd w:id="460"/>
            <w:bookmarkEnd w:id="461"/>
          </w:p>
          <w:p w14:paraId="655D6A13"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 shall award the Contract to the Bidder whose offer has been determined to be the lowest evaluated bid and is substantially responsive to the Bidding Documents, provided further that the Bidder is determined to be qualified to perform the Contract satisfactorily.</w:t>
            </w:r>
          </w:p>
        </w:tc>
      </w:tr>
      <w:tr w:rsidR="00363ED9" w:rsidRPr="0027252A" w14:paraId="371AD700" w14:textId="77777777" w:rsidTr="00363ED9">
        <w:tc>
          <w:tcPr>
            <w:tcW w:w="10490" w:type="dxa"/>
          </w:tcPr>
          <w:p w14:paraId="69DD17EF" w14:textId="77777777" w:rsidR="00363ED9" w:rsidRPr="0027252A" w:rsidRDefault="00363ED9" w:rsidP="00435923">
            <w:pPr>
              <w:numPr>
                <w:ilvl w:val="0"/>
                <w:numId w:val="63"/>
              </w:numPr>
              <w:spacing w:after="0" w:line="240" w:lineRule="auto"/>
              <w:jc w:val="center"/>
              <w:rPr>
                <w:rFonts w:ascii="Times New Roman" w:eastAsia="Times New Roman" w:hAnsi="Times New Roman" w:cs="Times New Roman"/>
                <w:b/>
                <w:sz w:val="24"/>
                <w:szCs w:val="24"/>
                <w:lang w:val="en-GB"/>
              </w:rPr>
            </w:pPr>
            <w:bookmarkStart w:id="462" w:name="_Toc438438865"/>
            <w:bookmarkStart w:id="463" w:name="_Toc438532659"/>
            <w:bookmarkStart w:id="464" w:name="_Toc438734009"/>
            <w:bookmarkStart w:id="465" w:name="_Toc438907045"/>
            <w:bookmarkStart w:id="466" w:name="_Toc438907244"/>
            <w:bookmarkStart w:id="467" w:name="_Toc61936881"/>
            <w:r w:rsidRPr="0027252A">
              <w:rPr>
                <w:rFonts w:ascii="Times New Roman" w:eastAsia="Times New Roman" w:hAnsi="Times New Roman" w:cs="Times New Roman"/>
                <w:b/>
                <w:spacing w:val="-4"/>
                <w:sz w:val="24"/>
                <w:szCs w:val="24"/>
                <w:lang w:val="en-GB"/>
              </w:rPr>
              <w:t>Procuring Entity’s Right to Vary Quantities at Time of Award</w:t>
            </w:r>
            <w:bookmarkEnd w:id="462"/>
            <w:bookmarkEnd w:id="463"/>
            <w:bookmarkEnd w:id="464"/>
            <w:bookmarkEnd w:id="465"/>
            <w:bookmarkEnd w:id="466"/>
            <w:bookmarkEnd w:id="467"/>
          </w:p>
          <w:p w14:paraId="61EC08CF"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At the time the Contract is awarded, the Procuring Entity reserves the right to increase or decrease the quantity of Goods and Related Services originally specified in Section VI, Schedule of Requirements, provided this does not exceed the percentages </w:t>
            </w:r>
            <w:r w:rsidRPr="0027252A">
              <w:rPr>
                <w:rFonts w:ascii="Times New Roman" w:eastAsia="Times New Roman" w:hAnsi="Times New Roman" w:cs="Times New Roman"/>
                <w:b/>
                <w:bCs/>
                <w:sz w:val="24"/>
                <w:szCs w:val="24"/>
                <w:lang w:val="en-GB"/>
              </w:rPr>
              <w:t>specified in the BDS,</w:t>
            </w:r>
            <w:r w:rsidRPr="0027252A">
              <w:rPr>
                <w:rFonts w:ascii="Times New Roman" w:eastAsia="Times New Roman" w:hAnsi="Times New Roman" w:cs="Times New Roman"/>
                <w:sz w:val="24"/>
                <w:szCs w:val="24"/>
                <w:lang w:val="en-GB"/>
              </w:rPr>
              <w:t xml:space="preserve"> and without any change in the unit prices or other terms and conditions of the bid and the Bidding Documents.</w:t>
            </w:r>
          </w:p>
        </w:tc>
      </w:tr>
      <w:tr w:rsidR="00363ED9" w:rsidRPr="0027252A" w14:paraId="5B9794A6" w14:textId="77777777" w:rsidTr="00363ED9">
        <w:tc>
          <w:tcPr>
            <w:tcW w:w="10490" w:type="dxa"/>
          </w:tcPr>
          <w:p w14:paraId="1BB6E0C3" w14:textId="77777777" w:rsidR="00363ED9" w:rsidRPr="0027252A" w:rsidRDefault="00363ED9" w:rsidP="00435923">
            <w:pPr>
              <w:keepNext/>
              <w:keepLines/>
              <w:numPr>
                <w:ilvl w:val="0"/>
                <w:numId w:val="63"/>
              </w:numPr>
              <w:spacing w:after="180" w:line="240" w:lineRule="auto"/>
              <w:jc w:val="center"/>
              <w:rPr>
                <w:rFonts w:ascii="Times New Roman" w:eastAsia="Times New Roman" w:hAnsi="Times New Roman" w:cs="Times New Roman"/>
                <w:b/>
                <w:sz w:val="24"/>
                <w:szCs w:val="24"/>
                <w:lang w:val="en-GB"/>
              </w:rPr>
            </w:pPr>
            <w:bookmarkStart w:id="468" w:name="_Toc438438866"/>
            <w:bookmarkStart w:id="469" w:name="_Toc438532660"/>
            <w:bookmarkStart w:id="470" w:name="_Toc438734010"/>
            <w:bookmarkStart w:id="471" w:name="_Toc438907046"/>
            <w:bookmarkStart w:id="472" w:name="_Toc438907245"/>
            <w:bookmarkStart w:id="473" w:name="_Toc61936882"/>
            <w:r w:rsidRPr="0027252A">
              <w:rPr>
                <w:rFonts w:ascii="Times New Roman" w:eastAsia="Times New Roman" w:hAnsi="Times New Roman" w:cs="Times New Roman"/>
                <w:b/>
                <w:spacing w:val="-4"/>
                <w:sz w:val="24"/>
                <w:szCs w:val="24"/>
                <w:lang w:val="en-GB"/>
              </w:rPr>
              <w:lastRenderedPageBreak/>
              <w:t>Notification of Award</w:t>
            </w:r>
            <w:bookmarkEnd w:id="468"/>
            <w:bookmarkEnd w:id="469"/>
            <w:bookmarkEnd w:id="470"/>
            <w:bookmarkEnd w:id="471"/>
            <w:bookmarkEnd w:id="472"/>
            <w:bookmarkEnd w:id="473"/>
          </w:p>
          <w:p w14:paraId="51D95070" w14:textId="77777777" w:rsidR="00363ED9" w:rsidRPr="0027252A" w:rsidRDefault="00363ED9" w:rsidP="00435923">
            <w:pPr>
              <w:keepNext/>
              <w:keepLines/>
              <w:numPr>
                <w:ilvl w:val="1"/>
                <w:numId w:val="63"/>
              </w:numPr>
              <w:tabs>
                <w:tab w:val="num" w:pos="601"/>
              </w:tabs>
              <w:spacing w:after="180" w:line="240" w:lineRule="auto"/>
              <w:ind w:left="601" w:hanging="601"/>
              <w:jc w:val="both"/>
              <w:rPr>
                <w:rFonts w:ascii="Times New Roman" w:eastAsia="Times New Roman" w:hAnsi="Times New Roman" w:cs="Times New Roman"/>
                <w:spacing w:val="-4"/>
                <w:sz w:val="24"/>
                <w:szCs w:val="24"/>
                <w:lang w:val="en-GB"/>
              </w:rPr>
            </w:pPr>
            <w:r w:rsidRPr="0027252A">
              <w:rPr>
                <w:rFonts w:ascii="Times New Roman" w:eastAsia="Times New Roman" w:hAnsi="Times New Roman" w:cs="Times New Roman"/>
                <w:spacing w:val="-4"/>
                <w:sz w:val="24"/>
                <w:szCs w:val="24"/>
                <w:lang w:val="en-GB"/>
              </w:rPr>
              <w:t xml:space="preserve">Before the expiry of the bid validity period, the Procuring Entity shall simultaneously notify the successful and the unsuccessful bidders of the provisional outcome of the bids evaluation. </w:t>
            </w:r>
          </w:p>
          <w:p w14:paraId="18EFA9FD" w14:textId="77777777" w:rsidR="00363ED9" w:rsidRPr="0027252A" w:rsidRDefault="00363ED9" w:rsidP="00435923">
            <w:pPr>
              <w:keepNext/>
              <w:keepLines/>
              <w:numPr>
                <w:ilvl w:val="1"/>
                <w:numId w:val="63"/>
              </w:numPr>
              <w:tabs>
                <w:tab w:val="num" w:pos="601"/>
              </w:tabs>
              <w:spacing w:after="180" w:line="240" w:lineRule="auto"/>
              <w:ind w:left="601" w:hanging="601"/>
              <w:jc w:val="both"/>
              <w:rPr>
                <w:rFonts w:ascii="Times New Roman" w:eastAsia="Times New Roman" w:hAnsi="Times New Roman" w:cs="Times New Roman"/>
                <w:spacing w:val="-4"/>
                <w:sz w:val="24"/>
                <w:szCs w:val="24"/>
                <w:lang w:val="en-GB"/>
              </w:rPr>
            </w:pPr>
            <w:r w:rsidRPr="0027252A">
              <w:rPr>
                <w:rFonts w:ascii="Times New Roman" w:eastAsia="Times New Roman" w:hAnsi="Times New Roman" w:cs="Times New Roman"/>
                <w:spacing w:val="-4"/>
                <w:sz w:val="24"/>
                <w:szCs w:val="24"/>
                <w:lang w:val="en-GB"/>
              </w:rPr>
              <w:t xml:space="preserve"> The notification shall specify that the major elements of the procurement process would be made available to the bidders upon request and that they have seven (7) days in which to lodge a protest, if any, before a contract is signed with the successful bidder</w:t>
            </w:r>
            <w:r w:rsidRPr="0027252A">
              <w:rPr>
                <w:rFonts w:ascii="Times New Roman" w:eastAsia="Times New Roman" w:hAnsi="Times New Roman" w:cs="Times New Roman"/>
                <w:b/>
                <w:bCs/>
                <w:spacing w:val="-4"/>
                <w:sz w:val="24"/>
                <w:szCs w:val="24"/>
                <w:lang w:val="en-GB"/>
              </w:rPr>
              <w:t>.</w:t>
            </w:r>
          </w:p>
          <w:p w14:paraId="3D590575" w14:textId="5273FDC8" w:rsidR="00363ED9" w:rsidRPr="0027252A" w:rsidRDefault="00363ED9" w:rsidP="00435923">
            <w:pPr>
              <w:keepNext/>
              <w:keepLines/>
              <w:numPr>
                <w:ilvl w:val="1"/>
                <w:numId w:val="63"/>
              </w:numPr>
              <w:tabs>
                <w:tab w:val="num" w:pos="601"/>
              </w:tabs>
              <w:spacing w:after="180" w:line="240" w:lineRule="auto"/>
              <w:ind w:left="601" w:hanging="601"/>
              <w:jc w:val="both"/>
              <w:rPr>
                <w:rFonts w:ascii="Times New Roman" w:eastAsia="Times New Roman" w:hAnsi="Times New Roman" w:cs="Times New Roman"/>
                <w:spacing w:val="-4"/>
                <w:sz w:val="24"/>
                <w:szCs w:val="24"/>
                <w:lang w:val="en-GB"/>
              </w:rPr>
            </w:pPr>
            <w:r w:rsidRPr="0027252A">
              <w:rPr>
                <w:rFonts w:ascii="Times New Roman" w:eastAsia="Times New Roman" w:hAnsi="Times New Roman" w:cs="Times New Roman"/>
                <w:spacing w:val="-4"/>
                <w:sz w:val="24"/>
                <w:szCs w:val="24"/>
                <w:lang w:val="en-GB"/>
              </w:rPr>
              <w:t xml:space="preserve"> The successful bidder may be required to provide a performance security in accordance with the procurement regulations. Such a security shall not exceed 10 % of the contract Price; </w:t>
            </w:r>
          </w:p>
          <w:p w14:paraId="1B333C56" w14:textId="77777777" w:rsidR="00363ED9" w:rsidRPr="0027252A" w:rsidRDefault="00363ED9" w:rsidP="00363ED9">
            <w:pPr>
              <w:spacing w:after="0" w:line="240" w:lineRule="auto"/>
              <w:ind w:left="601"/>
              <w:jc w:val="both"/>
              <w:rPr>
                <w:rFonts w:ascii="Times New Roman" w:eastAsia="Times New Roman" w:hAnsi="Times New Roman" w:cs="Times New Roman"/>
                <w:sz w:val="24"/>
                <w:szCs w:val="24"/>
                <w:lang w:val="en-GB"/>
              </w:rPr>
            </w:pPr>
          </w:p>
          <w:p w14:paraId="179E7920" w14:textId="77777777" w:rsidR="00363ED9" w:rsidRPr="0027252A" w:rsidRDefault="00363ED9" w:rsidP="00435923">
            <w:pPr>
              <w:keepNext/>
              <w:keepLines/>
              <w:numPr>
                <w:ilvl w:val="1"/>
                <w:numId w:val="63"/>
              </w:numPr>
              <w:tabs>
                <w:tab w:val="num" w:pos="601"/>
              </w:tabs>
              <w:spacing w:after="180" w:line="240" w:lineRule="auto"/>
              <w:ind w:left="601" w:hanging="601"/>
              <w:jc w:val="both"/>
              <w:rPr>
                <w:rFonts w:ascii="Times New Roman" w:eastAsia="Times New Roman" w:hAnsi="Times New Roman" w:cs="Times New Roman"/>
                <w:spacing w:val="-4"/>
                <w:sz w:val="24"/>
                <w:szCs w:val="24"/>
                <w:lang w:val="en-GB"/>
              </w:rPr>
            </w:pPr>
            <w:r w:rsidRPr="0027252A">
              <w:rPr>
                <w:rFonts w:ascii="Times New Roman" w:eastAsia="Times New Roman" w:hAnsi="Times New Roman" w:cs="Times New Roman"/>
                <w:spacing w:val="-4"/>
                <w:sz w:val="24"/>
                <w:szCs w:val="24"/>
                <w:lang w:val="en-GB"/>
              </w:rPr>
              <w:t>Upon signature of a contract, the Procuring Entity shall notify other bidders that their bids were not successful and will discharge their bid security, pursuant to ITB Clause 19.4.</w:t>
            </w:r>
          </w:p>
          <w:p w14:paraId="359977D9" w14:textId="77777777" w:rsidR="00363ED9" w:rsidRPr="0027252A" w:rsidRDefault="00363ED9" w:rsidP="00435923">
            <w:pPr>
              <w:keepNext/>
              <w:keepLines/>
              <w:numPr>
                <w:ilvl w:val="1"/>
                <w:numId w:val="63"/>
              </w:numPr>
              <w:tabs>
                <w:tab w:val="num" w:pos="601"/>
              </w:tabs>
              <w:spacing w:after="180" w:line="240" w:lineRule="auto"/>
              <w:ind w:left="601" w:hanging="601"/>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Until a formal Contract is prepared and executed, the notification of award shall constitute a binding Contract.</w:t>
            </w:r>
          </w:p>
        </w:tc>
      </w:tr>
      <w:tr w:rsidR="00363ED9" w:rsidRPr="0027252A" w14:paraId="29B40682" w14:textId="77777777" w:rsidTr="00363ED9">
        <w:trPr>
          <w:cantSplit/>
        </w:trPr>
        <w:tc>
          <w:tcPr>
            <w:tcW w:w="10490" w:type="dxa"/>
            <w:tcBorders>
              <w:bottom w:val="nil"/>
            </w:tcBorders>
          </w:tcPr>
          <w:p w14:paraId="612E95D2" w14:textId="77777777" w:rsidR="00363ED9" w:rsidRPr="0027252A" w:rsidRDefault="00363ED9" w:rsidP="00435923">
            <w:pPr>
              <w:numPr>
                <w:ilvl w:val="0"/>
                <w:numId w:val="63"/>
              </w:numPr>
              <w:spacing w:after="0" w:line="240" w:lineRule="auto"/>
              <w:jc w:val="both"/>
              <w:rPr>
                <w:rFonts w:ascii="Times New Roman" w:eastAsia="Times New Roman" w:hAnsi="Times New Roman" w:cs="Times New Roman"/>
                <w:b/>
                <w:sz w:val="24"/>
                <w:szCs w:val="24"/>
                <w:lang w:val="en-GB"/>
              </w:rPr>
            </w:pPr>
            <w:bookmarkStart w:id="474" w:name="_Toc61936883"/>
            <w:r w:rsidRPr="0027252A">
              <w:rPr>
                <w:rFonts w:ascii="Times New Roman" w:eastAsia="Times New Roman" w:hAnsi="Times New Roman" w:cs="Times New Roman"/>
                <w:b/>
                <w:spacing w:val="-4"/>
                <w:sz w:val="24"/>
                <w:szCs w:val="24"/>
                <w:lang w:val="en-GB"/>
              </w:rPr>
              <w:t>Signing of Contract</w:t>
            </w:r>
            <w:bookmarkEnd w:id="474"/>
          </w:p>
          <w:p w14:paraId="53367A3F" w14:textId="77777777" w:rsidR="00363ED9" w:rsidRPr="0027252A" w:rsidRDefault="00363ED9" w:rsidP="00435923">
            <w:pPr>
              <w:numPr>
                <w:ilvl w:val="1"/>
                <w:numId w:val="63"/>
              </w:numPr>
              <w:tabs>
                <w:tab w:val="num" w:pos="743"/>
              </w:tabs>
              <w:spacing w:after="0" w:line="240" w:lineRule="auto"/>
              <w:ind w:left="743" w:hanging="743"/>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Promptly after notification, the Procuring Entity shall send the successful Bidder the Agreement and the Special Conditions of Contract. </w:t>
            </w:r>
          </w:p>
          <w:p w14:paraId="6BFC9E5F" w14:textId="77777777" w:rsidR="00363ED9" w:rsidRPr="0027252A" w:rsidRDefault="00F54EB8" w:rsidP="00435923">
            <w:pPr>
              <w:numPr>
                <w:ilvl w:val="1"/>
                <w:numId w:val="63"/>
              </w:numPr>
              <w:tabs>
                <w:tab w:val="num" w:pos="743"/>
              </w:tabs>
              <w:spacing w:after="0" w:line="240" w:lineRule="auto"/>
              <w:ind w:left="743" w:hanging="743"/>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Within Fifteen (15</w:t>
            </w:r>
            <w:r w:rsidR="00363ED9" w:rsidRPr="0027252A">
              <w:rPr>
                <w:rFonts w:ascii="Times New Roman" w:eastAsia="Times New Roman" w:hAnsi="Times New Roman" w:cs="Times New Roman"/>
                <w:sz w:val="24"/>
                <w:szCs w:val="24"/>
                <w:lang w:val="en-GB"/>
              </w:rPr>
              <w:t>) days of receipt of the Agreement, the successful Bidder shall sign, date, and return it to the Client.</w:t>
            </w:r>
          </w:p>
          <w:p w14:paraId="55549A65" w14:textId="77777777" w:rsidR="00363ED9" w:rsidRPr="0027252A" w:rsidRDefault="00363ED9" w:rsidP="00435923">
            <w:pPr>
              <w:numPr>
                <w:ilvl w:val="1"/>
                <w:numId w:val="63"/>
              </w:numPr>
              <w:tabs>
                <w:tab w:val="num" w:pos="743"/>
              </w:tabs>
              <w:spacing w:after="0" w:line="240" w:lineRule="auto"/>
              <w:ind w:left="743" w:hanging="743"/>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pacing w:val="-4"/>
                <w:sz w:val="24"/>
                <w:szCs w:val="24"/>
                <w:lang w:val="en-GB"/>
              </w:rPr>
              <w:t xml:space="preserve">Notwithstanding ITB 41.2 above, in case signing of the Contract Agreement is prevented by any export restrictions attributable to the Employer, to the country of the Employer,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w:t>
            </w:r>
            <w:r w:rsidRPr="0027252A">
              <w:rPr>
                <w:rFonts w:ascii="Times New Roman" w:eastAsia="Times New Roman" w:hAnsi="Times New Roman" w:cs="Times New Roman"/>
                <w:sz w:val="24"/>
                <w:szCs w:val="24"/>
                <w:lang w:val="en-GB"/>
              </w:rPr>
              <w:t>Procuring Entity</w:t>
            </w:r>
            <w:r w:rsidRPr="0027252A">
              <w:rPr>
                <w:rFonts w:ascii="Times New Roman" w:eastAsia="Times New Roman" w:hAnsi="Times New Roman" w:cs="Times New Roman"/>
                <w:spacing w:val="-4"/>
                <w:sz w:val="24"/>
                <w:szCs w:val="24"/>
                <w:lang w:val="en-GB"/>
              </w:rPr>
              <w:t xml:space="preserve">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363ED9" w:rsidRPr="0027252A" w14:paraId="2F42D9AE" w14:textId="77777777" w:rsidTr="00363ED9">
        <w:trPr>
          <w:trHeight w:val="284"/>
        </w:trPr>
        <w:tc>
          <w:tcPr>
            <w:tcW w:w="10490" w:type="dxa"/>
            <w:tcBorders>
              <w:bottom w:val="nil"/>
            </w:tcBorders>
          </w:tcPr>
          <w:p w14:paraId="7A6A7FB1" w14:textId="77777777" w:rsidR="00363ED9" w:rsidRPr="0027252A" w:rsidRDefault="00363ED9" w:rsidP="00363ED9">
            <w:pPr>
              <w:numPr>
                <w:ilvl w:val="0"/>
                <w:numId w:val="26"/>
              </w:numPr>
              <w:tabs>
                <w:tab w:val="left" w:pos="2400"/>
              </w:tabs>
              <w:spacing w:after="0" w:line="240" w:lineRule="auto"/>
              <w:jc w:val="center"/>
              <w:rPr>
                <w:rFonts w:ascii="Times New Roman" w:eastAsia="Times New Roman" w:hAnsi="Times New Roman" w:cs="Times New Roman"/>
                <w:b/>
                <w:sz w:val="24"/>
                <w:szCs w:val="24"/>
                <w:lang w:val="en-GB"/>
              </w:rPr>
            </w:pPr>
            <w:bookmarkStart w:id="475" w:name="_Toc61936884"/>
            <w:r w:rsidRPr="0027252A">
              <w:rPr>
                <w:rFonts w:ascii="Times New Roman" w:eastAsia="Times New Roman" w:hAnsi="Times New Roman" w:cs="Times New Roman"/>
                <w:b/>
                <w:spacing w:val="-4"/>
                <w:sz w:val="24"/>
                <w:szCs w:val="24"/>
                <w:lang w:val="en-GB"/>
              </w:rPr>
              <w:t>Performance Security</w:t>
            </w:r>
            <w:bookmarkEnd w:id="475"/>
          </w:p>
          <w:p w14:paraId="62B19AAA" w14:textId="77777777" w:rsidR="00363ED9" w:rsidRPr="0027252A" w:rsidRDefault="00F54EB8" w:rsidP="00435923">
            <w:pPr>
              <w:numPr>
                <w:ilvl w:val="1"/>
                <w:numId w:val="64"/>
              </w:numPr>
              <w:tabs>
                <w:tab w:val="num" w:pos="743"/>
              </w:tabs>
              <w:spacing w:after="0" w:line="240" w:lineRule="auto"/>
              <w:ind w:left="743" w:hanging="743"/>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Within Fifteen (15</w:t>
            </w:r>
            <w:r w:rsidR="00363ED9" w:rsidRPr="0027252A">
              <w:rPr>
                <w:rFonts w:ascii="Times New Roman" w:eastAsia="Times New Roman" w:hAnsi="Times New Roman" w:cs="Times New Roman"/>
                <w:sz w:val="24"/>
                <w:szCs w:val="24"/>
                <w:lang w:val="en-GB"/>
              </w:rPr>
              <w:t xml:space="preserve">) days of the receipt of notification of award from the Procuring Entity, the successful Bidder, if required, shall furnish the Performance Security in accordance with the GCC, using for that purpose the Performance Security Form included in Section IX Contract forms, or another Form acceptable to the Procuring Entity. </w:t>
            </w:r>
          </w:p>
          <w:p w14:paraId="52876537" w14:textId="77777777" w:rsidR="00363ED9" w:rsidRPr="0027252A" w:rsidRDefault="00363ED9" w:rsidP="00435923">
            <w:pPr>
              <w:numPr>
                <w:ilvl w:val="1"/>
                <w:numId w:val="64"/>
              </w:numPr>
              <w:tabs>
                <w:tab w:val="num" w:pos="743"/>
              </w:tabs>
              <w:spacing w:after="0" w:line="240" w:lineRule="auto"/>
              <w:ind w:left="743" w:hanging="743"/>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Failure of the successful Bidder to submit the above-mentioned Performance Security or sign the Contract shall constitute sufficient grounds for the annulment of the award and forfeiture of the Bid Security or execution of the Bid-Securing Declaration.  In that event the Procuring Entity may award the Contract to the next lowest evaluated Bidder, whose offer is substantially responsive and is determined by the Procuring Entity to be qualified to perform the Contract satisfactorily.  </w:t>
            </w:r>
          </w:p>
        </w:tc>
      </w:tr>
    </w:tbl>
    <w:tbl>
      <w:tblPr>
        <w:tblpPr w:leftFromText="141" w:rightFromText="141" w:vertAnchor="page" w:horzAnchor="margin" w:tblpXSpec="center" w:tblpY="4963"/>
        <w:tblW w:w="0" w:type="auto"/>
        <w:tblLayout w:type="fixed"/>
        <w:tblLook w:val="0000" w:firstRow="0" w:lastRow="0" w:firstColumn="0" w:lastColumn="0" w:noHBand="0" w:noVBand="0"/>
      </w:tblPr>
      <w:tblGrid>
        <w:gridCol w:w="9198"/>
      </w:tblGrid>
      <w:tr w:rsidR="00363ED9" w:rsidRPr="0027252A" w14:paraId="1C46E55F" w14:textId="77777777" w:rsidTr="00363ED9">
        <w:trPr>
          <w:trHeight w:val="801"/>
        </w:trPr>
        <w:tc>
          <w:tcPr>
            <w:tcW w:w="9198" w:type="dxa"/>
            <w:vAlign w:val="center"/>
          </w:tcPr>
          <w:p w14:paraId="32A5B4DD" w14:textId="77777777" w:rsidR="00363ED9" w:rsidRPr="0027252A" w:rsidRDefault="00363ED9" w:rsidP="00363ED9">
            <w:pPr>
              <w:spacing w:after="0" w:line="240" w:lineRule="auto"/>
              <w:rPr>
                <w:rFonts w:ascii="Times New Roman" w:eastAsia="Times New Roman" w:hAnsi="Times New Roman" w:cs="Times New Roman"/>
                <w:b/>
                <w:sz w:val="24"/>
                <w:szCs w:val="24"/>
                <w:lang w:val="en-GB"/>
              </w:rPr>
            </w:pPr>
            <w:bookmarkStart w:id="476" w:name="_Toc438954442"/>
          </w:p>
          <w:p w14:paraId="1A185529" w14:textId="77777777" w:rsidR="00363ED9" w:rsidRPr="0027252A" w:rsidRDefault="00363ED9" w:rsidP="00363ED9">
            <w:pPr>
              <w:spacing w:after="0" w:line="240" w:lineRule="auto"/>
              <w:rPr>
                <w:rFonts w:ascii="Times New Roman" w:eastAsia="Times New Roman" w:hAnsi="Times New Roman" w:cs="Times New Roman"/>
                <w:b/>
                <w:sz w:val="24"/>
                <w:szCs w:val="24"/>
                <w:lang w:val="en-GB"/>
              </w:rPr>
            </w:pPr>
          </w:p>
          <w:p w14:paraId="3287B553" w14:textId="77777777" w:rsidR="00363ED9" w:rsidRPr="0027252A" w:rsidRDefault="00363ED9" w:rsidP="00363ED9">
            <w:pPr>
              <w:spacing w:after="0" w:line="240" w:lineRule="auto"/>
              <w:rPr>
                <w:rFonts w:ascii="Times New Roman" w:eastAsia="Times New Roman" w:hAnsi="Times New Roman" w:cs="Times New Roman"/>
                <w:b/>
                <w:sz w:val="24"/>
                <w:szCs w:val="24"/>
                <w:lang w:val="en-GB"/>
              </w:rPr>
            </w:pPr>
          </w:p>
          <w:p w14:paraId="1B440A2B" w14:textId="77777777" w:rsidR="00363ED9" w:rsidRPr="0027252A" w:rsidRDefault="00363ED9" w:rsidP="00363ED9">
            <w:pPr>
              <w:spacing w:after="0" w:line="240" w:lineRule="auto"/>
              <w:jc w:val="center"/>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Section I.  Instructions to Bidders</w:t>
            </w:r>
            <w:bookmarkEnd w:id="476"/>
          </w:p>
        </w:tc>
      </w:tr>
    </w:tbl>
    <w:p w14:paraId="66DA2781"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5A2A7054" w14:textId="77777777" w:rsidR="000C4B96" w:rsidRPr="0027252A" w:rsidRDefault="000C4B96" w:rsidP="00363ED9">
      <w:pPr>
        <w:spacing w:after="0" w:line="240" w:lineRule="auto"/>
        <w:rPr>
          <w:rFonts w:ascii="Times New Roman" w:eastAsia="Times New Roman" w:hAnsi="Times New Roman" w:cs="Times New Roman"/>
          <w:sz w:val="24"/>
          <w:szCs w:val="24"/>
          <w:lang w:val="en-GB"/>
        </w:rPr>
      </w:pPr>
    </w:p>
    <w:p w14:paraId="29243902" w14:textId="77777777" w:rsidR="000C4B96" w:rsidRPr="0027252A" w:rsidRDefault="000C4B96" w:rsidP="00363ED9">
      <w:pPr>
        <w:spacing w:after="0" w:line="240" w:lineRule="auto"/>
        <w:rPr>
          <w:rFonts w:ascii="Times New Roman" w:eastAsia="Times New Roman" w:hAnsi="Times New Roman" w:cs="Times New Roman"/>
          <w:sz w:val="24"/>
          <w:szCs w:val="24"/>
          <w:lang w:val="en-GB"/>
        </w:rPr>
      </w:pPr>
    </w:p>
    <w:p w14:paraId="6DABCA2E" w14:textId="77777777" w:rsidR="000C4B96" w:rsidRPr="0027252A" w:rsidRDefault="000C4B96" w:rsidP="00363ED9">
      <w:pPr>
        <w:spacing w:after="0" w:line="240" w:lineRule="auto"/>
        <w:rPr>
          <w:rFonts w:ascii="Times New Roman" w:eastAsia="Times New Roman" w:hAnsi="Times New Roman" w:cs="Times New Roman"/>
          <w:sz w:val="24"/>
          <w:szCs w:val="24"/>
          <w:lang w:val="en-GB"/>
        </w:rPr>
      </w:pPr>
    </w:p>
    <w:p w14:paraId="72783959" w14:textId="77777777" w:rsidR="000C4B96" w:rsidRPr="0027252A" w:rsidRDefault="000C4B96" w:rsidP="00363ED9">
      <w:pPr>
        <w:spacing w:after="0" w:line="240" w:lineRule="auto"/>
        <w:rPr>
          <w:rFonts w:ascii="Times New Roman" w:eastAsia="Times New Roman" w:hAnsi="Times New Roman" w:cs="Times New Roman"/>
          <w:sz w:val="24"/>
          <w:szCs w:val="24"/>
          <w:lang w:val="en-GB"/>
        </w:rPr>
      </w:pPr>
    </w:p>
    <w:p w14:paraId="093D083E" w14:textId="77777777" w:rsidR="000C4B96" w:rsidRPr="0027252A" w:rsidRDefault="000C4B96" w:rsidP="00363ED9">
      <w:pPr>
        <w:spacing w:after="0" w:line="240" w:lineRule="auto"/>
        <w:rPr>
          <w:rFonts w:ascii="Times New Roman" w:eastAsia="Times New Roman" w:hAnsi="Times New Roman" w:cs="Times New Roman"/>
          <w:sz w:val="24"/>
          <w:szCs w:val="24"/>
          <w:lang w:val="en-GB"/>
        </w:rPr>
      </w:pPr>
    </w:p>
    <w:p w14:paraId="0571DE36" w14:textId="77777777" w:rsidR="000C4B96" w:rsidRPr="0027252A" w:rsidRDefault="000C4B96" w:rsidP="00363ED9">
      <w:pPr>
        <w:spacing w:after="0" w:line="240" w:lineRule="auto"/>
        <w:rPr>
          <w:rFonts w:ascii="Times New Roman" w:eastAsia="Times New Roman" w:hAnsi="Times New Roman" w:cs="Times New Roman"/>
          <w:sz w:val="24"/>
          <w:szCs w:val="24"/>
          <w:lang w:val="en-GB"/>
        </w:rPr>
      </w:pPr>
    </w:p>
    <w:p w14:paraId="7C666D1E" w14:textId="77777777" w:rsidR="000C4B96" w:rsidRPr="0027252A" w:rsidRDefault="000C4B96" w:rsidP="00363ED9">
      <w:pPr>
        <w:spacing w:after="0" w:line="240" w:lineRule="auto"/>
        <w:rPr>
          <w:rFonts w:ascii="Times New Roman" w:eastAsia="Times New Roman" w:hAnsi="Times New Roman" w:cs="Times New Roman"/>
          <w:sz w:val="24"/>
          <w:szCs w:val="24"/>
          <w:lang w:val="en-GB"/>
        </w:rPr>
      </w:pPr>
    </w:p>
    <w:p w14:paraId="00751E40" w14:textId="77777777" w:rsidR="000C4B96" w:rsidRPr="0027252A" w:rsidRDefault="000C4B96" w:rsidP="00363ED9">
      <w:pPr>
        <w:spacing w:after="0" w:line="240" w:lineRule="auto"/>
        <w:rPr>
          <w:rFonts w:ascii="Times New Roman" w:eastAsia="Times New Roman" w:hAnsi="Times New Roman" w:cs="Times New Roman"/>
          <w:sz w:val="24"/>
          <w:szCs w:val="24"/>
          <w:lang w:val="en-GB"/>
        </w:rPr>
      </w:pPr>
    </w:p>
    <w:p w14:paraId="28162497" w14:textId="77777777" w:rsidR="000C4B96" w:rsidRPr="0027252A" w:rsidRDefault="000C4B96" w:rsidP="00363ED9">
      <w:pPr>
        <w:spacing w:after="0" w:line="240" w:lineRule="auto"/>
        <w:rPr>
          <w:rFonts w:ascii="Times New Roman" w:eastAsia="Times New Roman" w:hAnsi="Times New Roman" w:cs="Times New Roman"/>
          <w:sz w:val="24"/>
          <w:szCs w:val="24"/>
          <w:lang w:val="en-GB"/>
        </w:rPr>
      </w:pPr>
    </w:p>
    <w:p w14:paraId="74867631" w14:textId="77777777" w:rsidR="000C4B96" w:rsidRPr="0027252A" w:rsidRDefault="000C4B96" w:rsidP="00363ED9">
      <w:pPr>
        <w:spacing w:after="0" w:line="240" w:lineRule="auto"/>
        <w:rPr>
          <w:rFonts w:ascii="Times New Roman" w:eastAsia="Times New Roman" w:hAnsi="Times New Roman" w:cs="Times New Roman"/>
          <w:sz w:val="24"/>
          <w:szCs w:val="24"/>
          <w:lang w:val="en-GB"/>
        </w:rPr>
        <w:sectPr w:rsidR="000C4B96" w:rsidRPr="0027252A" w:rsidSect="00CC7111">
          <w:headerReference w:type="even" r:id="rId15"/>
          <w:headerReference w:type="default" r:id="rId16"/>
          <w:footerReference w:type="default" r:id="rId17"/>
          <w:headerReference w:type="first" r:id="rId18"/>
          <w:footerReference w:type="first" r:id="rId19"/>
          <w:type w:val="oddPage"/>
          <w:pgSz w:w="12240" w:h="15840" w:code="1"/>
          <w:pgMar w:top="1026" w:right="1440" w:bottom="1440" w:left="1797" w:header="0" w:footer="720" w:gutter="0"/>
          <w:paperSrc w:first="15" w:other="15"/>
          <w:cols w:space="720"/>
          <w:titlePg/>
          <w:docGrid w:linePitch="299"/>
        </w:sectPr>
      </w:pPr>
    </w:p>
    <w:p w14:paraId="65712A20" w14:textId="77777777" w:rsidR="00363ED9" w:rsidRPr="0027252A" w:rsidRDefault="00363ED9" w:rsidP="00363ED9">
      <w:pPr>
        <w:spacing w:after="0" w:line="240" w:lineRule="auto"/>
        <w:ind w:left="180"/>
        <w:rPr>
          <w:rFonts w:ascii="Times New Roman" w:eastAsia="Times New Roman" w:hAnsi="Times New Roman" w:cs="Times New Roman"/>
          <w:sz w:val="24"/>
          <w:szCs w:val="24"/>
          <w:lang w:val="en-GB"/>
        </w:rPr>
      </w:pPr>
    </w:p>
    <w:tbl>
      <w:tblPr>
        <w:tblW w:w="10490" w:type="dxa"/>
        <w:tblInd w:w="-601"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418"/>
        <w:gridCol w:w="9072"/>
      </w:tblGrid>
      <w:tr w:rsidR="00363ED9" w:rsidRPr="0027252A" w14:paraId="0178ECD6" w14:textId="77777777" w:rsidTr="00363ED9">
        <w:trPr>
          <w:cantSplit/>
        </w:trPr>
        <w:tc>
          <w:tcPr>
            <w:tcW w:w="10490" w:type="dxa"/>
            <w:gridSpan w:val="2"/>
            <w:tcBorders>
              <w:top w:val="nil"/>
              <w:left w:val="nil"/>
              <w:bottom w:val="single" w:sz="12" w:space="0" w:color="000000"/>
              <w:right w:val="nil"/>
            </w:tcBorders>
            <w:vAlign w:val="center"/>
          </w:tcPr>
          <w:p w14:paraId="4169FAA5" w14:textId="77777777" w:rsidR="00363ED9" w:rsidRPr="0027252A" w:rsidRDefault="00363ED9" w:rsidP="00363ED9">
            <w:pPr>
              <w:tabs>
                <w:tab w:val="left" w:pos="619"/>
              </w:tabs>
              <w:spacing w:after="200" w:line="240" w:lineRule="auto"/>
              <w:jc w:val="center"/>
              <w:outlineLvl w:val="1"/>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br w:type="page"/>
            </w:r>
            <w:bookmarkStart w:id="477" w:name="_Toc438366665"/>
            <w:bookmarkStart w:id="478" w:name="_Toc438954443"/>
            <w:bookmarkStart w:id="479" w:name="_Toc171245677"/>
            <w:bookmarkStart w:id="480" w:name="_Toc175470067"/>
            <w:bookmarkStart w:id="481" w:name="_Toc175470350"/>
            <w:bookmarkStart w:id="482" w:name="_Toc175470816"/>
            <w:r w:rsidRPr="0027252A">
              <w:rPr>
                <w:rFonts w:ascii="Times New Roman" w:eastAsia="Times New Roman" w:hAnsi="Times New Roman" w:cs="Times New Roman"/>
                <w:b/>
                <w:sz w:val="24"/>
                <w:szCs w:val="24"/>
                <w:lang w:val="en-GB"/>
              </w:rPr>
              <w:t>Section II. Instructions to bidders, Bid Data Sheet</w:t>
            </w:r>
            <w:bookmarkEnd w:id="477"/>
            <w:bookmarkEnd w:id="478"/>
            <w:r w:rsidRPr="0027252A">
              <w:rPr>
                <w:rFonts w:ascii="Times New Roman" w:eastAsia="Times New Roman" w:hAnsi="Times New Roman" w:cs="Times New Roman"/>
                <w:b/>
                <w:sz w:val="24"/>
                <w:szCs w:val="24"/>
                <w:lang w:val="en-GB"/>
              </w:rPr>
              <w:t xml:space="preserve"> (BDS)</w:t>
            </w:r>
            <w:bookmarkEnd w:id="479"/>
            <w:bookmarkEnd w:id="480"/>
            <w:bookmarkEnd w:id="481"/>
            <w:bookmarkEnd w:id="482"/>
          </w:p>
          <w:p w14:paraId="19C170CC" w14:textId="77777777" w:rsidR="00363ED9" w:rsidRPr="0027252A" w:rsidRDefault="00363ED9" w:rsidP="00363ED9">
            <w:pPr>
              <w:suppressAutoHyphens/>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following specific data for the goods to be procured shall complement, supplement, or amend the provisions in the Instructions to Bidders (ITB).  Whenever there is a conflict, the provisions herein shall prevail over those in ITB.</w:t>
            </w:r>
          </w:p>
          <w:p w14:paraId="2D110852" w14:textId="77777777" w:rsidR="00363ED9" w:rsidRPr="0027252A" w:rsidRDefault="00363ED9" w:rsidP="00363ED9">
            <w:pPr>
              <w:suppressAutoHyphens/>
              <w:spacing w:after="0" w:line="240" w:lineRule="auto"/>
              <w:jc w:val="both"/>
              <w:rPr>
                <w:rFonts w:ascii="Times New Roman" w:eastAsia="Times New Roman" w:hAnsi="Times New Roman" w:cs="Times New Roman"/>
                <w:b/>
                <w:bCs/>
                <w:i/>
                <w:iCs/>
                <w:sz w:val="24"/>
                <w:szCs w:val="24"/>
                <w:lang w:val="en-GB"/>
              </w:rPr>
            </w:pPr>
          </w:p>
        </w:tc>
      </w:tr>
      <w:tr w:rsidR="00363ED9" w:rsidRPr="0027252A" w14:paraId="44CE85E9" w14:textId="77777777" w:rsidTr="00363ED9">
        <w:trPr>
          <w:cantSplit/>
        </w:trPr>
        <w:tc>
          <w:tcPr>
            <w:tcW w:w="1418" w:type="dxa"/>
            <w:tcBorders>
              <w:bottom w:val="nil"/>
            </w:tcBorders>
          </w:tcPr>
          <w:p w14:paraId="17228651"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Clause Reference</w:t>
            </w:r>
          </w:p>
        </w:tc>
        <w:tc>
          <w:tcPr>
            <w:tcW w:w="9072" w:type="dxa"/>
            <w:tcBorders>
              <w:bottom w:val="nil"/>
            </w:tcBorders>
          </w:tcPr>
          <w:p w14:paraId="22878A3A" w14:textId="77777777" w:rsidR="00363ED9" w:rsidRPr="0027252A" w:rsidRDefault="00363ED9" w:rsidP="00363ED9">
            <w:pPr>
              <w:numPr>
                <w:ilvl w:val="4"/>
                <w:numId w:val="58"/>
              </w:numPr>
              <w:spacing w:after="0" w:line="240" w:lineRule="auto"/>
              <w:jc w:val="both"/>
              <w:outlineLvl w:val="2"/>
              <w:rPr>
                <w:rFonts w:ascii="Times New Roman" w:eastAsia="Times New Roman" w:hAnsi="Times New Roman" w:cs="Times New Roman"/>
                <w:b/>
                <w:sz w:val="24"/>
                <w:szCs w:val="24"/>
                <w:lang w:val="en-GB"/>
              </w:rPr>
            </w:pPr>
            <w:bookmarkStart w:id="483" w:name="_Toc505659529"/>
            <w:bookmarkStart w:id="484" w:name="_Toc506185677"/>
            <w:bookmarkStart w:id="485" w:name="_Toc171245678"/>
            <w:bookmarkStart w:id="486" w:name="_Toc175470068"/>
            <w:bookmarkStart w:id="487" w:name="_Toc175470351"/>
            <w:bookmarkStart w:id="488" w:name="_Toc175470817"/>
            <w:r w:rsidRPr="0027252A">
              <w:rPr>
                <w:rFonts w:ascii="Times New Roman" w:eastAsia="Times New Roman" w:hAnsi="Times New Roman" w:cs="Times New Roman"/>
                <w:b/>
                <w:sz w:val="24"/>
                <w:szCs w:val="24"/>
                <w:lang w:val="en-GB"/>
              </w:rPr>
              <w:t>General</w:t>
            </w:r>
            <w:bookmarkEnd w:id="483"/>
            <w:bookmarkEnd w:id="484"/>
            <w:bookmarkEnd w:id="485"/>
            <w:bookmarkEnd w:id="486"/>
            <w:bookmarkEnd w:id="487"/>
            <w:bookmarkEnd w:id="488"/>
          </w:p>
        </w:tc>
      </w:tr>
      <w:tr w:rsidR="00363ED9" w:rsidRPr="0027252A" w14:paraId="20AD22AE" w14:textId="77777777" w:rsidTr="00363ED9">
        <w:trPr>
          <w:cantSplit/>
        </w:trPr>
        <w:tc>
          <w:tcPr>
            <w:tcW w:w="1418" w:type="dxa"/>
            <w:tcBorders>
              <w:top w:val="single" w:sz="12" w:space="0" w:color="000000"/>
              <w:left w:val="single" w:sz="12" w:space="0" w:color="000000"/>
              <w:bottom w:val="nil"/>
              <w:right w:val="single" w:sz="8" w:space="0" w:color="000000"/>
            </w:tcBorders>
          </w:tcPr>
          <w:p w14:paraId="41F40BA1"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1.1</w:t>
            </w:r>
          </w:p>
        </w:tc>
        <w:tc>
          <w:tcPr>
            <w:tcW w:w="9072" w:type="dxa"/>
            <w:tcBorders>
              <w:top w:val="single" w:sz="12" w:space="0" w:color="000000"/>
              <w:left w:val="nil"/>
              <w:bottom w:val="single" w:sz="12" w:space="0" w:color="auto"/>
              <w:right w:val="single" w:sz="12" w:space="0" w:color="000000"/>
            </w:tcBorders>
          </w:tcPr>
          <w:p w14:paraId="4A6F08B0" w14:textId="77777777" w:rsidR="00363ED9" w:rsidRPr="0027252A" w:rsidRDefault="00363ED9" w:rsidP="00ED1330">
            <w:pPr>
              <w:tabs>
                <w:tab w:val="right" w:pos="7272"/>
              </w:tabs>
              <w:spacing w:before="120" w:after="12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Procuring Entity is: </w:t>
            </w:r>
            <w:proofErr w:type="spellStart"/>
            <w:r w:rsidR="00897CE8" w:rsidRPr="0027252A">
              <w:rPr>
                <w:rFonts w:ascii="Times New Roman" w:eastAsia="Times New Roman" w:hAnsi="Times New Roman" w:cs="Times New Roman"/>
                <w:b/>
                <w:sz w:val="24"/>
                <w:szCs w:val="24"/>
                <w:lang w:val="en-GB"/>
              </w:rPr>
              <w:t>Nyamagabe</w:t>
            </w:r>
            <w:proofErr w:type="spellEnd"/>
            <w:r w:rsidR="00ED1330" w:rsidRPr="0027252A">
              <w:rPr>
                <w:rFonts w:ascii="Times New Roman" w:eastAsia="Times New Roman" w:hAnsi="Times New Roman" w:cs="Times New Roman"/>
                <w:b/>
                <w:sz w:val="24"/>
                <w:szCs w:val="24"/>
                <w:lang w:val="en-GB"/>
              </w:rPr>
              <w:t xml:space="preserve"> District</w:t>
            </w:r>
          </w:p>
        </w:tc>
      </w:tr>
      <w:tr w:rsidR="00363ED9" w:rsidRPr="0027252A" w14:paraId="40463688" w14:textId="77777777" w:rsidTr="00363ED9">
        <w:trPr>
          <w:cantSplit/>
        </w:trPr>
        <w:tc>
          <w:tcPr>
            <w:tcW w:w="1418" w:type="dxa"/>
            <w:tcBorders>
              <w:top w:val="single" w:sz="12" w:space="0" w:color="000000"/>
              <w:bottom w:val="nil"/>
            </w:tcBorders>
          </w:tcPr>
          <w:p w14:paraId="2D181F6A"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1.1</w:t>
            </w:r>
          </w:p>
        </w:tc>
        <w:tc>
          <w:tcPr>
            <w:tcW w:w="9072" w:type="dxa"/>
            <w:tcBorders>
              <w:top w:val="nil"/>
              <w:bottom w:val="single" w:sz="12" w:space="0" w:color="000000"/>
            </w:tcBorders>
          </w:tcPr>
          <w:p w14:paraId="0E8B1EEC" w14:textId="3ACFB38C" w:rsidR="00512C42" w:rsidRPr="0027252A" w:rsidRDefault="00363ED9" w:rsidP="00512C42">
            <w:pPr>
              <w:spacing w:after="0" w:line="240" w:lineRule="auto"/>
              <w:rPr>
                <w:rFonts w:ascii="Times New Roman" w:eastAsia="Times New Roman" w:hAnsi="Times New Roman" w:cs="Times New Roman"/>
                <w:b/>
                <w:sz w:val="24"/>
                <w:szCs w:val="24"/>
              </w:rPr>
            </w:pPr>
            <w:r w:rsidRPr="0027252A">
              <w:rPr>
                <w:rFonts w:ascii="Times New Roman" w:eastAsia="Times New Roman" w:hAnsi="Times New Roman" w:cs="Times New Roman"/>
                <w:sz w:val="24"/>
                <w:szCs w:val="24"/>
                <w:lang w:val="en-GB"/>
              </w:rPr>
              <w:t xml:space="preserve">The name of the tender: </w:t>
            </w:r>
            <w:r w:rsidR="00911F62" w:rsidRPr="0027252A">
              <w:rPr>
                <w:rFonts w:ascii="Times New Roman" w:eastAsia="Times New Roman" w:hAnsi="Times New Roman" w:cs="Times New Roman"/>
                <w:sz w:val="24"/>
                <w:szCs w:val="24"/>
                <w:lang w:val="en-GB"/>
              </w:rPr>
              <w:t xml:space="preserve"> </w:t>
            </w:r>
            <w:r w:rsidR="008D6A1F" w:rsidRPr="008D6A1F">
              <w:rPr>
                <w:rFonts w:ascii="Times New Roman" w:eastAsia="Times New Roman" w:hAnsi="Times New Roman" w:cs="Times New Roman"/>
                <w:b/>
                <w:sz w:val="24"/>
                <w:szCs w:val="24"/>
                <w:lang w:val="en-CA"/>
              </w:rPr>
              <w:t xml:space="preserve">Medical Equipment in </w:t>
            </w:r>
            <w:proofErr w:type="spellStart"/>
            <w:r w:rsidR="008D6A1F" w:rsidRPr="008D6A1F">
              <w:rPr>
                <w:rFonts w:ascii="Times New Roman" w:eastAsia="Times New Roman" w:hAnsi="Times New Roman" w:cs="Times New Roman"/>
                <w:b/>
                <w:sz w:val="24"/>
                <w:szCs w:val="24"/>
                <w:lang w:val="en-CA"/>
              </w:rPr>
              <w:t>Kibumbwe</w:t>
            </w:r>
            <w:proofErr w:type="spellEnd"/>
            <w:r w:rsidR="008D6A1F" w:rsidRPr="008D6A1F">
              <w:rPr>
                <w:rFonts w:ascii="Times New Roman" w:eastAsia="Times New Roman" w:hAnsi="Times New Roman" w:cs="Times New Roman"/>
                <w:b/>
                <w:sz w:val="24"/>
                <w:szCs w:val="24"/>
                <w:lang w:val="en-CA"/>
              </w:rPr>
              <w:t xml:space="preserve"> Maternity</w:t>
            </w:r>
          </w:p>
          <w:p w14:paraId="0A2E0B98" w14:textId="77777777" w:rsidR="00135881" w:rsidRPr="0027252A" w:rsidRDefault="00135881" w:rsidP="00911F62">
            <w:pPr>
              <w:spacing w:after="0" w:line="240" w:lineRule="auto"/>
              <w:rPr>
                <w:rFonts w:ascii="Times New Roman" w:eastAsia="Times New Roman" w:hAnsi="Times New Roman" w:cs="Times New Roman"/>
                <w:sz w:val="24"/>
                <w:szCs w:val="24"/>
                <w:lang w:val="en-GB"/>
              </w:rPr>
            </w:pPr>
          </w:p>
          <w:p w14:paraId="237F811D" w14:textId="77777777" w:rsidR="00363ED9" w:rsidRPr="0027252A" w:rsidRDefault="00363ED9" w:rsidP="00363ED9">
            <w:pPr>
              <w:tabs>
                <w:tab w:val="left" w:pos="4253"/>
              </w:tabs>
              <w:spacing w:before="120" w:after="120" w:line="240" w:lineRule="auto"/>
              <w:rPr>
                <w:rFonts w:ascii="Times New Roman" w:eastAsia="Times New Roman" w:hAnsi="Times New Roman" w:cs="Times New Roman"/>
                <w:b/>
                <w:sz w:val="24"/>
                <w:szCs w:val="24"/>
                <w:lang w:val="en-CA"/>
              </w:rPr>
            </w:pPr>
            <w:r w:rsidRPr="0027252A">
              <w:rPr>
                <w:rFonts w:ascii="Times New Roman" w:eastAsia="Times New Roman" w:hAnsi="Times New Roman" w:cs="Times New Roman"/>
                <w:sz w:val="24"/>
                <w:szCs w:val="24"/>
                <w:lang w:val="en-GB"/>
              </w:rPr>
              <w:t xml:space="preserve">Identification number of the tender: </w:t>
            </w:r>
            <w:r w:rsidR="00672FD4" w:rsidRPr="0027252A">
              <w:rPr>
                <w:rFonts w:ascii="Times New Roman" w:eastAsia="Times New Roman" w:hAnsi="Times New Roman" w:cs="Times New Roman"/>
                <w:b/>
                <w:sz w:val="24"/>
                <w:szCs w:val="24"/>
                <w:lang w:val="en-CA"/>
              </w:rPr>
              <w:t xml:space="preserve">refer to the </w:t>
            </w:r>
            <w:r w:rsidR="00E05835" w:rsidRPr="0027252A">
              <w:rPr>
                <w:rFonts w:ascii="Times New Roman" w:eastAsia="Times New Roman" w:hAnsi="Times New Roman" w:cs="Times New Roman"/>
                <w:b/>
                <w:sz w:val="24"/>
                <w:szCs w:val="24"/>
                <w:lang w:val="en-CA"/>
              </w:rPr>
              <w:t xml:space="preserve">E-procurement </w:t>
            </w:r>
            <w:r w:rsidR="00672FD4" w:rsidRPr="0027252A">
              <w:rPr>
                <w:rFonts w:ascii="Times New Roman" w:eastAsia="Times New Roman" w:hAnsi="Times New Roman" w:cs="Times New Roman"/>
                <w:b/>
                <w:sz w:val="24"/>
                <w:szCs w:val="24"/>
                <w:lang w:val="en-CA"/>
              </w:rPr>
              <w:t>system</w:t>
            </w:r>
          </w:p>
          <w:p w14:paraId="6D890688" w14:textId="77777777" w:rsidR="00363ED9" w:rsidRPr="0027252A" w:rsidRDefault="00363ED9" w:rsidP="00363ED9">
            <w:pPr>
              <w:tabs>
                <w:tab w:val="right" w:pos="7272"/>
              </w:tabs>
              <w:spacing w:before="120" w:after="12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number of the lots comprising </w:t>
            </w:r>
            <w:r w:rsidR="007A589A" w:rsidRPr="0027252A">
              <w:rPr>
                <w:rFonts w:ascii="Times New Roman" w:eastAsia="Times New Roman" w:hAnsi="Times New Roman" w:cs="Times New Roman"/>
                <w:sz w:val="24"/>
                <w:szCs w:val="24"/>
                <w:lang w:val="en-GB"/>
              </w:rPr>
              <w:t>this tender is:</w:t>
            </w:r>
            <w:r w:rsidR="00C822F9" w:rsidRPr="0027252A">
              <w:rPr>
                <w:rFonts w:ascii="Times New Roman" w:eastAsia="Times New Roman" w:hAnsi="Times New Roman" w:cs="Times New Roman"/>
                <w:sz w:val="24"/>
                <w:szCs w:val="24"/>
                <w:lang w:val="en-GB"/>
              </w:rPr>
              <w:t xml:space="preserve"> </w:t>
            </w:r>
            <w:r w:rsidR="00341103" w:rsidRPr="0027252A">
              <w:rPr>
                <w:rFonts w:ascii="Times New Roman" w:eastAsia="Times New Roman" w:hAnsi="Times New Roman" w:cs="Times New Roman"/>
                <w:b/>
                <w:sz w:val="24"/>
                <w:szCs w:val="24"/>
                <w:lang w:val="en-GB"/>
              </w:rPr>
              <w:t>N/A</w:t>
            </w:r>
          </w:p>
          <w:p w14:paraId="3CCC76CF" w14:textId="77777777" w:rsidR="007A589A" w:rsidRPr="0027252A" w:rsidRDefault="007A589A" w:rsidP="007A589A">
            <w:pPr>
              <w:spacing w:after="0" w:line="240" w:lineRule="auto"/>
              <w:rPr>
                <w:rFonts w:ascii="Times New Roman" w:eastAsia="Times New Roman" w:hAnsi="Times New Roman" w:cs="Times New Roman"/>
                <w:b/>
                <w:sz w:val="24"/>
                <w:szCs w:val="24"/>
              </w:rPr>
            </w:pPr>
          </w:p>
          <w:p w14:paraId="34D0908D" w14:textId="11BDC3FE" w:rsidR="00897CE8" w:rsidRPr="0027252A" w:rsidRDefault="008D6A1F" w:rsidP="007A589A">
            <w:pPr>
              <w:tabs>
                <w:tab w:val="right" w:pos="7272"/>
              </w:tabs>
              <w:spacing w:before="120" w:after="120" w:line="240" w:lineRule="auto"/>
              <w:rPr>
                <w:rFonts w:ascii="Times New Roman" w:eastAsia="Times New Roman" w:hAnsi="Times New Roman" w:cs="Times New Roman"/>
                <w:sz w:val="24"/>
                <w:szCs w:val="24"/>
              </w:rPr>
            </w:pPr>
            <w:r w:rsidRPr="008D6A1F">
              <w:rPr>
                <w:rFonts w:ascii="Times New Roman" w:eastAsia="Times New Roman" w:hAnsi="Times New Roman" w:cs="Times New Roman"/>
                <w:b/>
                <w:sz w:val="24"/>
                <w:szCs w:val="24"/>
                <w:lang w:val="en-CA"/>
              </w:rPr>
              <w:t xml:space="preserve">Medical Equipment in </w:t>
            </w:r>
            <w:proofErr w:type="spellStart"/>
            <w:r w:rsidRPr="008D6A1F">
              <w:rPr>
                <w:rFonts w:ascii="Times New Roman" w:eastAsia="Times New Roman" w:hAnsi="Times New Roman" w:cs="Times New Roman"/>
                <w:b/>
                <w:sz w:val="24"/>
                <w:szCs w:val="24"/>
                <w:lang w:val="en-CA"/>
              </w:rPr>
              <w:t>Kibumbwe</w:t>
            </w:r>
            <w:proofErr w:type="spellEnd"/>
            <w:r w:rsidRPr="008D6A1F">
              <w:rPr>
                <w:rFonts w:ascii="Times New Roman" w:eastAsia="Times New Roman" w:hAnsi="Times New Roman" w:cs="Times New Roman"/>
                <w:b/>
                <w:sz w:val="24"/>
                <w:szCs w:val="24"/>
                <w:lang w:val="en-CA"/>
              </w:rPr>
              <w:t xml:space="preserve"> Maternity</w:t>
            </w:r>
          </w:p>
        </w:tc>
      </w:tr>
      <w:tr w:rsidR="00363ED9" w:rsidRPr="0027252A" w14:paraId="18B35B5B" w14:textId="77777777" w:rsidTr="00363ED9">
        <w:trPr>
          <w:cantSplit/>
        </w:trPr>
        <w:tc>
          <w:tcPr>
            <w:tcW w:w="1418" w:type="dxa"/>
            <w:tcBorders>
              <w:top w:val="single" w:sz="12" w:space="0" w:color="000000"/>
              <w:bottom w:val="nil"/>
            </w:tcBorders>
          </w:tcPr>
          <w:p w14:paraId="60A6D9EB"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2.1</w:t>
            </w:r>
          </w:p>
        </w:tc>
        <w:tc>
          <w:tcPr>
            <w:tcW w:w="9072" w:type="dxa"/>
            <w:tcBorders>
              <w:top w:val="single" w:sz="12" w:space="0" w:color="000000"/>
              <w:bottom w:val="nil"/>
            </w:tcBorders>
          </w:tcPr>
          <w:p w14:paraId="7C02F664" w14:textId="77777777" w:rsidR="00363ED9" w:rsidRPr="0027252A" w:rsidRDefault="00363ED9" w:rsidP="00341103">
            <w:pPr>
              <w:tabs>
                <w:tab w:val="right" w:pos="7272"/>
              </w:tabs>
              <w:spacing w:before="120" w:after="12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lang w:val="en-GB"/>
              </w:rPr>
              <w:t xml:space="preserve">The Source of funds: </w:t>
            </w:r>
            <w:r w:rsidR="00341103" w:rsidRPr="0027252A">
              <w:rPr>
                <w:rFonts w:ascii="Times New Roman" w:eastAsia="Times New Roman" w:hAnsi="Times New Roman" w:cs="Times New Roman"/>
                <w:sz w:val="24"/>
                <w:szCs w:val="24"/>
                <w:lang w:val="en-GB"/>
              </w:rPr>
              <w:t>LODA</w:t>
            </w:r>
          </w:p>
        </w:tc>
      </w:tr>
      <w:tr w:rsidR="00363ED9" w:rsidRPr="0027252A" w14:paraId="2BF9339F" w14:textId="77777777" w:rsidTr="00363ED9">
        <w:trPr>
          <w:cantSplit/>
          <w:trHeight w:val="537"/>
        </w:trPr>
        <w:tc>
          <w:tcPr>
            <w:tcW w:w="1418" w:type="dxa"/>
            <w:tcBorders>
              <w:top w:val="single" w:sz="12" w:space="0" w:color="000000"/>
              <w:bottom w:val="single" w:sz="12" w:space="0" w:color="000000"/>
            </w:tcBorders>
          </w:tcPr>
          <w:p w14:paraId="33C483CE"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2.1</w:t>
            </w:r>
          </w:p>
        </w:tc>
        <w:tc>
          <w:tcPr>
            <w:tcW w:w="9072" w:type="dxa"/>
            <w:tcBorders>
              <w:top w:val="single" w:sz="12" w:space="0" w:color="000000"/>
              <w:bottom w:val="single" w:sz="12" w:space="0" w:color="000000"/>
            </w:tcBorders>
          </w:tcPr>
          <w:p w14:paraId="15015632" w14:textId="79EB1C16" w:rsidR="00512C42" w:rsidRPr="0027252A" w:rsidRDefault="00363ED9" w:rsidP="00512C42">
            <w:pPr>
              <w:spacing w:after="0" w:line="240" w:lineRule="auto"/>
              <w:rPr>
                <w:rFonts w:ascii="Times New Roman" w:eastAsia="Times New Roman" w:hAnsi="Times New Roman" w:cs="Times New Roman"/>
                <w:b/>
                <w:sz w:val="24"/>
                <w:szCs w:val="24"/>
              </w:rPr>
            </w:pPr>
            <w:r w:rsidRPr="0027252A">
              <w:rPr>
                <w:rFonts w:ascii="Times New Roman" w:eastAsia="Times New Roman" w:hAnsi="Times New Roman" w:cs="Times New Roman"/>
                <w:sz w:val="24"/>
                <w:szCs w:val="24"/>
                <w:lang w:val="en-GB"/>
              </w:rPr>
              <w:t xml:space="preserve">The name of the Project is: </w:t>
            </w:r>
            <w:r w:rsidR="008D6A1F" w:rsidRPr="008D6A1F">
              <w:rPr>
                <w:rFonts w:ascii="Times New Roman" w:eastAsia="Times New Roman" w:hAnsi="Times New Roman" w:cs="Times New Roman"/>
                <w:b/>
                <w:sz w:val="24"/>
                <w:szCs w:val="24"/>
                <w:lang w:val="en-CA"/>
              </w:rPr>
              <w:t xml:space="preserve">Medical Equipment in </w:t>
            </w:r>
            <w:proofErr w:type="spellStart"/>
            <w:r w:rsidR="008D6A1F" w:rsidRPr="008D6A1F">
              <w:rPr>
                <w:rFonts w:ascii="Times New Roman" w:eastAsia="Times New Roman" w:hAnsi="Times New Roman" w:cs="Times New Roman"/>
                <w:b/>
                <w:sz w:val="24"/>
                <w:szCs w:val="24"/>
                <w:lang w:val="en-CA"/>
              </w:rPr>
              <w:t>Kibumbwe</w:t>
            </w:r>
            <w:proofErr w:type="spellEnd"/>
            <w:r w:rsidR="008D6A1F" w:rsidRPr="008D6A1F">
              <w:rPr>
                <w:rFonts w:ascii="Times New Roman" w:eastAsia="Times New Roman" w:hAnsi="Times New Roman" w:cs="Times New Roman"/>
                <w:b/>
                <w:sz w:val="24"/>
                <w:szCs w:val="24"/>
                <w:lang w:val="en-CA"/>
              </w:rPr>
              <w:t xml:space="preserve"> Maternity</w:t>
            </w:r>
          </w:p>
          <w:p w14:paraId="6F548644" w14:textId="77777777" w:rsidR="00512C42" w:rsidRPr="0027252A" w:rsidRDefault="00512C42" w:rsidP="00512C42">
            <w:pPr>
              <w:spacing w:after="0" w:line="240" w:lineRule="auto"/>
              <w:rPr>
                <w:rFonts w:ascii="Times New Roman" w:eastAsia="Times New Roman" w:hAnsi="Times New Roman" w:cs="Times New Roman"/>
                <w:b/>
                <w:sz w:val="24"/>
                <w:szCs w:val="24"/>
              </w:rPr>
            </w:pPr>
          </w:p>
          <w:p w14:paraId="18AFD132" w14:textId="77777777" w:rsidR="00363ED9" w:rsidRPr="0027252A" w:rsidRDefault="00363ED9" w:rsidP="00512C42">
            <w:pPr>
              <w:tabs>
                <w:tab w:val="right" w:pos="7848"/>
              </w:tabs>
              <w:spacing w:before="120" w:after="120" w:line="240" w:lineRule="auto"/>
              <w:rPr>
                <w:rFonts w:ascii="Times New Roman" w:eastAsia="Times New Roman" w:hAnsi="Times New Roman" w:cs="Times New Roman"/>
                <w:sz w:val="24"/>
                <w:szCs w:val="24"/>
                <w:lang w:val="en-GB"/>
              </w:rPr>
            </w:pPr>
          </w:p>
        </w:tc>
      </w:tr>
      <w:tr w:rsidR="00363ED9" w:rsidRPr="0027252A" w14:paraId="5E9EAD94" w14:textId="77777777" w:rsidTr="00363ED9">
        <w:trPr>
          <w:cantSplit/>
          <w:trHeight w:val="933"/>
        </w:trPr>
        <w:tc>
          <w:tcPr>
            <w:tcW w:w="1418" w:type="dxa"/>
            <w:tcBorders>
              <w:top w:val="single" w:sz="12" w:space="0" w:color="000000"/>
              <w:bottom w:val="single" w:sz="12" w:space="0" w:color="000000"/>
            </w:tcBorders>
          </w:tcPr>
          <w:p w14:paraId="123E270B"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4.3</w:t>
            </w:r>
          </w:p>
        </w:tc>
        <w:tc>
          <w:tcPr>
            <w:tcW w:w="9072" w:type="dxa"/>
            <w:tcBorders>
              <w:top w:val="single" w:sz="12" w:space="0" w:color="000000"/>
              <w:bottom w:val="single" w:sz="12" w:space="0" w:color="000000"/>
            </w:tcBorders>
          </w:tcPr>
          <w:p w14:paraId="756C8106" w14:textId="77777777" w:rsidR="00363ED9" w:rsidRPr="0027252A" w:rsidRDefault="00363ED9" w:rsidP="00363ED9">
            <w:pPr>
              <w:tabs>
                <w:tab w:val="right" w:pos="7254"/>
              </w:tabs>
              <w:spacing w:before="120" w:after="12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 list of firms debarred from participating in Rwandan tenders is available at the web site of  RPPA</w:t>
            </w:r>
          </w:p>
        </w:tc>
      </w:tr>
      <w:tr w:rsidR="00363ED9" w:rsidRPr="0027252A" w14:paraId="19F27183" w14:textId="77777777" w:rsidTr="00363ED9">
        <w:tblPrEx>
          <w:tblBorders>
            <w:insideH w:val="single" w:sz="8" w:space="0" w:color="000000"/>
          </w:tblBorders>
        </w:tblPrEx>
        <w:tc>
          <w:tcPr>
            <w:tcW w:w="1418" w:type="dxa"/>
          </w:tcPr>
          <w:p w14:paraId="0875DDE9"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p>
        </w:tc>
        <w:tc>
          <w:tcPr>
            <w:tcW w:w="9072" w:type="dxa"/>
          </w:tcPr>
          <w:p w14:paraId="2CCEF0A3" w14:textId="77777777" w:rsidR="00363ED9" w:rsidRPr="0027252A" w:rsidRDefault="00363ED9" w:rsidP="00363ED9">
            <w:pPr>
              <w:numPr>
                <w:ilvl w:val="4"/>
                <w:numId w:val="58"/>
              </w:numPr>
              <w:spacing w:after="0" w:line="240" w:lineRule="auto"/>
              <w:jc w:val="both"/>
              <w:outlineLvl w:val="2"/>
              <w:rPr>
                <w:rFonts w:ascii="Times New Roman" w:eastAsia="Times New Roman" w:hAnsi="Times New Roman" w:cs="Times New Roman"/>
                <w:b/>
                <w:sz w:val="24"/>
                <w:szCs w:val="24"/>
                <w:lang w:val="en-GB"/>
              </w:rPr>
            </w:pPr>
            <w:bookmarkStart w:id="489" w:name="_Toc505659530"/>
            <w:bookmarkStart w:id="490" w:name="_Toc506185678"/>
            <w:bookmarkStart w:id="491" w:name="_Toc171245679"/>
            <w:bookmarkStart w:id="492" w:name="_Toc175470069"/>
            <w:bookmarkStart w:id="493" w:name="_Toc175470352"/>
            <w:bookmarkStart w:id="494" w:name="_Toc175470818"/>
            <w:r w:rsidRPr="0027252A">
              <w:rPr>
                <w:rFonts w:ascii="Times New Roman" w:eastAsia="Times New Roman" w:hAnsi="Times New Roman" w:cs="Times New Roman"/>
                <w:b/>
                <w:sz w:val="24"/>
                <w:szCs w:val="24"/>
                <w:lang w:val="en-GB"/>
              </w:rPr>
              <w:t>Contents of Bidding Document</w:t>
            </w:r>
            <w:bookmarkEnd w:id="489"/>
            <w:bookmarkEnd w:id="490"/>
            <w:r w:rsidRPr="0027252A">
              <w:rPr>
                <w:rFonts w:ascii="Times New Roman" w:eastAsia="Times New Roman" w:hAnsi="Times New Roman" w:cs="Times New Roman"/>
                <w:b/>
                <w:sz w:val="24"/>
                <w:szCs w:val="24"/>
                <w:lang w:val="en-GB"/>
              </w:rPr>
              <w:t>s</w:t>
            </w:r>
            <w:bookmarkEnd w:id="491"/>
            <w:bookmarkEnd w:id="492"/>
            <w:bookmarkEnd w:id="493"/>
            <w:bookmarkEnd w:id="494"/>
          </w:p>
        </w:tc>
      </w:tr>
      <w:tr w:rsidR="00363ED9" w:rsidRPr="0027252A" w14:paraId="6C4395CC" w14:textId="77777777" w:rsidTr="00363ED9">
        <w:tblPrEx>
          <w:tblBorders>
            <w:insideH w:val="single" w:sz="8" w:space="0" w:color="000000"/>
          </w:tblBorders>
        </w:tblPrEx>
        <w:tc>
          <w:tcPr>
            <w:tcW w:w="1418" w:type="dxa"/>
          </w:tcPr>
          <w:p w14:paraId="04F96F55"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7.1</w:t>
            </w:r>
          </w:p>
        </w:tc>
        <w:tc>
          <w:tcPr>
            <w:tcW w:w="9072" w:type="dxa"/>
          </w:tcPr>
          <w:p w14:paraId="7030C0F4" w14:textId="77777777" w:rsidR="00363ED9" w:rsidRPr="0027252A" w:rsidRDefault="00363ED9" w:rsidP="00363ED9">
            <w:pPr>
              <w:tabs>
                <w:tab w:val="right" w:pos="7254"/>
              </w:tabs>
              <w:spacing w:before="120" w:after="12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For </w:t>
            </w:r>
            <w:r w:rsidRPr="0027252A">
              <w:rPr>
                <w:rFonts w:ascii="Times New Roman" w:eastAsia="Times New Roman" w:hAnsi="Times New Roman" w:cs="Times New Roman"/>
                <w:b/>
                <w:bCs/>
                <w:sz w:val="24"/>
                <w:szCs w:val="24"/>
                <w:u w:val="single"/>
                <w:lang w:val="en-GB"/>
              </w:rPr>
              <w:t>C</w:t>
            </w:r>
            <w:r w:rsidRPr="0027252A">
              <w:rPr>
                <w:rFonts w:ascii="Times New Roman" w:eastAsia="Times New Roman" w:hAnsi="Times New Roman" w:cs="Times New Roman"/>
                <w:b/>
                <w:sz w:val="24"/>
                <w:szCs w:val="24"/>
                <w:u w:val="single"/>
                <w:lang w:val="en-GB"/>
              </w:rPr>
              <w:t>larification of bid purposes</w:t>
            </w:r>
            <w:r w:rsidRPr="0027252A">
              <w:rPr>
                <w:rFonts w:ascii="Times New Roman" w:eastAsia="Times New Roman" w:hAnsi="Times New Roman" w:cs="Times New Roman"/>
                <w:sz w:val="24"/>
                <w:szCs w:val="24"/>
                <w:lang w:val="en-GB"/>
              </w:rPr>
              <w:t xml:space="preserve"> only, the Procuring Entity’s address is:</w:t>
            </w:r>
          </w:p>
          <w:p w14:paraId="19674FDF" w14:textId="77777777" w:rsidR="00363ED9" w:rsidRPr="0027252A" w:rsidRDefault="00ED1330" w:rsidP="00363ED9">
            <w:pPr>
              <w:tabs>
                <w:tab w:val="right" w:pos="7254"/>
              </w:tabs>
              <w:spacing w:before="120" w:after="12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As per e</w:t>
            </w:r>
            <w:r w:rsidR="00B54E11" w:rsidRPr="0027252A">
              <w:rPr>
                <w:rFonts w:ascii="Times New Roman" w:eastAsia="Times New Roman" w:hAnsi="Times New Roman" w:cs="Times New Roman"/>
                <w:b/>
                <w:sz w:val="24"/>
                <w:szCs w:val="24"/>
                <w:lang w:val="en-GB"/>
              </w:rPr>
              <w:t>-</w:t>
            </w:r>
            <w:r w:rsidRPr="0027252A">
              <w:rPr>
                <w:rFonts w:ascii="Times New Roman" w:eastAsia="Times New Roman" w:hAnsi="Times New Roman" w:cs="Times New Roman"/>
                <w:b/>
                <w:sz w:val="24"/>
                <w:szCs w:val="24"/>
                <w:lang w:val="en-GB"/>
              </w:rPr>
              <w:t>procurement</w:t>
            </w:r>
          </w:p>
          <w:p w14:paraId="2B6FE1F9" w14:textId="77777777" w:rsidR="00AE44BC" w:rsidRPr="0027252A" w:rsidRDefault="00897CE8" w:rsidP="00363ED9">
            <w:pPr>
              <w:tabs>
                <w:tab w:val="right" w:pos="7254"/>
              </w:tabs>
              <w:spacing w:before="120" w:after="12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NYAMAGABE</w:t>
            </w:r>
            <w:r w:rsidR="00AE44BC" w:rsidRPr="0027252A">
              <w:rPr>
                <w:rFonts w:ascii="Times New Roman" w:eastAsia="Times New Roman" w:hAnsi="Times New Roman" w:cs="Times New Roman"/>
                <w:b/>
                <w:sz w:val="24"/>
                <w:szCs w:val="24"/>
                <w:lang w:val="en-GB"/>
              </w:rPr>
              <w:t xml:space="preserve"> DISTRICT</w:t>
            </w:r>
          </w:p>
          <w:p w14:paraId="7E3CDDA0" w14:textId="77777777" w:rsidR="00F258A5" w:rsidRPr="0027252A" w:rsidRDefault="00897CE8" w:rsidP="00AE44BC">
            <w:pPr>
              <w:spacing w:after="0" w:line="240" w:lineRule="auto"/>
              <w:rPr>
                <w:rFonts w:ascii="Times New Roman" w:hAnsi="Times New Roman" w:cs="Times New Roman"/>
                <w:b/>
                <w:bCs/>
                <w:sz w:val="24"/>
                <w:szCs w:val="24"/>
              </w:rPr>
            </w:pPr>
            <w:r w:rsidRPr="0027252A">
              <w:rPr>
                <w:rFonts w:ascii="Times New Roman" w:hAnsi="Times New Roman" w:cs="Times New Roman"/>
                <w:b/>
                <w:bCs/>
                <w:sz w:val="24"/>
                <w:szCs w:val="24"/>
              </w:rPr>
              <w:t>BP: 36 GIKONGORO</w:t>
            </w:r>
          </w:p>
          <w:p w14:paraId="000F50F8" w14:textId="77777777" w:rsidR="00AE44BC" w:rsidRPr="0027252A" w:rsidRDefault="00AE44BC" w:rsidP="00906881">
            <w:pPr>
              <w:spacing w:after="0" w:line="480" w:lineRule="auto"/>
              <w:rPr>
                <w:rFonts w:ascii="Times New Roman" w:hAnsi="Times New Roman" w:cs="Times New Roman"/>
                <w:b/>
                <w:bCs/>
                <w:sz w:val="24"/>
                <w:szCs w:val="24"/>
                <w:u w:val="single"/>
                <w:lang w:val="fr-FR"/>
              </w:rPr>
            </w:pPr>
            <w:r w:rsidRPr="0027252A">
              <w:rPr>
                <w:rFonts w:ascii="Times New Roman" w:hAnsi="Times New Roman" w:cs="Times New Roman"/>
                <w:b/>
                <w:bCs/>
                <w:sz w:val="24"/>
                <w:szCs w:val="24"/>
                <w:lang w:val="fr-FR"/>
              </w:rPr>
              <w:t xml:space="preserve">Email: </w:t>
            </w:r>
            <w:r w:rsidR="00906881" w:rsidRPr="0027252A">
              <w:rPr>
                <w:rFonts w:ascii="Times New Roman" w:hAnsi="Times New Roman" w:cs="Times New Roman"/>
                <w:b/>
                <w:bCs/>
                <w:sz w:val="24"/>
                <w:szCs w:val="24"/>
                <w:lang w:val="fr-FR"/>
              </w:rPr>
              <w:t>info@nyamagabe.gov.rw</w:t>
            </w:r>
          </w:p>
          <w:p w14:paraId="66A1E7B9" w14:textId="77777777" w:rsidR="00AE44BC" w:rsidRPr="0027252A" w:rsidRDefault="00AE44BC" w:rsidP="00363ED9">
            <w:pPr>
              <w:tabs>
                <w:tab w:val="right" w:pos="7254"/>
              </w:tabs>
              <w:spacing w:before="120" w:after="120" w:line="240" w:lineRule="auto"/>
              <w:rPr>
                <w:rFonts w:ascii="Times New Roman" w:eastAsia="Times New Roman" w:hAnsi="Times New Roman" w:cs="Times New Roman"/>
                <w:sz w:val="24"/>
                <w:szCs w:val="24"/>
                <w:lang w:val="fr-FR"/>
              </w:rPr>
            </w:pPr>
          </w:p>
        </w:tc>
      </w:tr>
      <w:tr w:rsidR="00363ED9" w:rsidRPr="0027252A" w14:paraId="1D6D8A29" w14:textId="77777777" w:rsidTr="00363ED9">
        <w:tblPrEx>
          <w:tblBorders>
            <w:insideH w:val="single" w:sz="8" w:space="0" w:color="000000"/>
          </w:tblBorders>
        </w:tblPrEx>
        <w:tc>
          <w:tcPr>
            <w:tcW w:w="1418" w:type="dxa"/>
          </w:tcPr>
          <w:p w14:paraId="77D6A8AB"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fr-FR"/>
              </w:rPr>
            </w:pPr>
          </w:p>
        </w:tc>
        <w:tc>
          <w:tcPr>
            <w:tcW w:w="9072" w:type="dxa"/>
          </w:tcPr>
          <w:p w14:paraId="0111A82D" w14:textId="77777777" w:rsidR="00363ED9" w:rsidRPr="0027252A" w:rsidRDefault="00363ED9" w:rsidP="00363ED9">
            <w:pPr>
              <w:numPr>
                <w:ilvl w:val="4"/>
                <w:numId w:val="58"/>
              </w:numPr>
              <w:spacing w:after="0" w:line="240" w:lineRule="auto"/>
              <w:jc w:val="both"/>
              <w:outlineLvl w:val="2"/>
              <w:rPr>
                <w:rFonts w:ascii="Times New Roman" w:eastAsia="Times New Roman" w:hAnsi="Times New Roman" w:cs="Times New Roman"/>
                <w:b/>
                <w:bCs/>
                <w:sz w:val="24"/>
                <w:szCs w:val="24"/>
                <w:lang w:val="en-GB"/>
              </w:rPr>
            </w:pPr>
            <w:bookmarkStart w:id="495" w:name="_Toc505659531"/>
            <w:bookmarkStart w:id="496" w:name="_Toc506185679"/>
            <w:bookmarkStart w:id="497" w:name="_Toc171245680"/>
            <w:bookmarkStart w:id="498" w:name="_Toc175470070"/>
            <w:bookmarkStart w:id="499" w:name="_Toc175470353"/>
            <w:bookmarkStart w:id="500" w:name="_Toc175470819"/>
            <w:r w:rsidRPr="0027252A">
              <w:rPr>
                <w:rFonts w:ascii="Times New Roman" w:eastAsia="Times New Roman" w:hAnsi="Times New Roman" w:cs="Times New Roman"/>
                <w:b/>
                <w:sz w:val="24"/>
                <w:szCs w:val="24"/>
                <w:lang w:val="en-GB"/>
              </w:rPr>
              <w:t>Preparation of Bids</w:t>
            </w:r>
            <w:bookmarkEnd w:id="495"/>
            <w:bookmarkEnd w:id="496"/>
            <w:bookmarkEnd w:id="497"/>
            <w:bookmarkEnd w:id="498"/>
            <w:bookmarkEnd w:id="499"/>
            <w:bookmarkEnd w:id="500"/>
          </w:p>
        </w:tc>
      </w:tr>
      <w:tr w:rsidR="00363ED9" w:rsidRPr="0027252A" w14:paraId="62C88D9E" w14:textId="77777777" w:rsidTr="00363ED9">
        <w:tblPrEx>
          <w:tblBorders>
            <w:insideH w:val="single" w:sz="8" w:space="0" w:color="000000"/>
          </w:tblBorders>
        </w:tblPrEx>
        <w:trPr>
          <w:trHeight w:val="925"/>
        </w:trPr>
        <w:tc>
          <w:tcPr>
            <w:tcW w:w="1418" w:type="dxa"/>
          </w:tcPr>
          <w:p w14:paraId="0E5A0923"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10.1</w:t>
            </w:r>
          </w:p>
        </w:tc>
        <w:tc>
          <w:tcPr>
            <w:tcW w:w="9072" w:type="dxa"/>
          </w:tcPr>
          <w:p w14:paraId="2F1D3236" w14:textId="77777777" w:rsidR="00363ED9" w:rsidRPr="0027252A" w:rsidRDefault="00363ED9" w:rsidP="00363ED9">
            <w:pPr>
              <w:tabs>
                <w:tab w:val="right" w:pos="7254"/>
              </w:tabs>
              <w:spacing w:before="120" w:after="12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sz w:val="24"/>
                <w:szCs w:val="24"/>
                <w:lang w:val="en-GB"/>
              </w:rPr>
              <w:t>The language of the bid is</w:t>
            </w:r>
            <w:r w:rsidRPr="0027252A">
              <w:rPr>
                <w:rFonts w:ascii="Times New Roman" w:eastAsia="Times New Roman" w:hAnsi="Times New Roman" w:cs="Times New Roman"/>
                <w:i/>
                <w:iCs/>
                <w:sz w:val="24"/>
                <w:szCs w:val="24"/>
                <w:lang w:val="en-GB"/>
              </w:rPr>
              <w:t xml:space="preserve"> “English” or “French”. </w:t>
            </w:r>
          </w:p>
          <w:p w14:paraId="0E1BFD13" w14:textId="77777777" w:rsidR="00363ED9" w:rsidRPr="0027252A" w:rsidRDefault="00363ED9" w:rsidP="00363ED9">
            <w:pPr>
              <w:spacing w:before="120" w:after="12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i/>
                <w:iCs/>
                <w:sz w:val="24"/>
                <w:szCs w:val="24"/>
                <w:lang w:val="en-GB"/>
              </w:rPr>
              <w:t xml:space="preserve">Bidders are permitted, at their choice, to submit their bids in one of the two languages above indicated.  Bidders shall not submit bids in more than one language. The Contract to be signed with the winning Bidder shall be written in the language in which the Bid was </w:t>
            </w:r>
            <w:r w:rsidRPr="0027252A">
              <w:rPr>
                <w:rFonts w:ascii="Times New Roman" w:eastAsia="Times New Roman" w:hAnsi="Times New Roman" w:cs="Times New Roman"/>
                <w:i/>
                <w:iCs/>
                <w:sz w:val="24"/>
                <w:szCs w:val="24"/>
                <w:lang w:val="en-GB"/>
              </w:rPr>
              <w:lastRenderedPageBreak/>
              <w:t>submitted, which will be the language that shall govern the contractual relations between the Procuring Entity and the winning Bidder. A Bidder shall not sign a translated version of its Contract”.</w:t>
            </w:r>
          </w:p>
        </w:tc>
      </w:tr>
      <w:tr w:rsidR="00363ED9" w:rsidRPr="0027252A" w14:paraId="301AAC43" w14:textId="77777777" w:rsidTr="00363ED9">
        <w:tblPrEx>
          <w:tblBorders>
            <w:insideH w:val="single" w:sz="8" w:space="0" w:color="000000"/>
          </w:tblBorders>
        </w:tblPrEx>
        <w:tc>
          <w:tcPr>
            <w:tcW w:w="1418" w:type="dxa"/>
          </w:tcPr>
          <w:p w14:paraId="42EDC213"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lastRenderedPageBreak/>
              <w:t>ITB 11.1 (h)</w:t>
            </w:r>
          </w:p>
        </w:tc>
        <w:tc>
          <w:tcPr>
            <w:tcW w:w="9072" w:type="dxa"/>
          </w:tcPr>
          <w:p w14:paraId="363B22A1" w14:textId="77777777" w:rsidR="00363ED9" w:rsidRPr="0027252A" w:rsidRDefault="00363ED9" w:rsidP="00363ED9">
            <w:pPr>
              <w:tabs>
                <w:tab w:val="right" w:pos="7254"/>
              </w:tabs>
              <w:spacing w:before="120" w:after="12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Bidder shall submit the following additional documents in its bid:</w:t>
            </w:r>
          </w:p>
          <w:p w14:paraId="15AC3828" w14:textId="77777777" w:rsidR="00363ED9" w:rsidRPr="0027252A" w:rsidRDefault="00363ED9" w:rsidP="00363ED9">
            <w:pPr>
              <w:tabs>
                <w:tab w:val="right" w:pos="7254"/>
              </w:tabs>
              <w:spacing w:before="120" w:after="120" w:line="240" w:lineRule="auto"/>
              <w:rPr>
                <w:rFonts w:ascii="Times New Roman" w:eastAsia="Times New Roman" w:hAnsi="Times New Roman" w:cs="Times New Roman"/>
                <w:sz w:val="24"/>
                <w:szCs w:val="24"/>
                <w:lang w:val="en-GB"/>
              </w:rPr>
            </w:pPr>
          </w:p>
          <w:p w14:paraId="0AF31CD1" w14:textId="77777777" w:rsidR="00363ED9" w:rsidRPr="0027252A" w:rsidRDefault="00363ED9" w:rsidP="00C024D9">
            <w:pPr>
              <w:spacing w:after="0" w:line="240" w:lineRule="auto"/>
              <w:jc w:val="both"/>
              <w:rPr>
                <w:rFonts w:ascii="Times New Roman" w:eastAsia="Times New Roman" w:hAnsi="Times New Roman" w:cs="Times New Roman"/>
                <w:sz w:val="24"/>
                <w:szCs w:val="24"/>
                <w:lang w:val="en-GB"/>
              </w:rPr>
            </w:pPr>
          </w:p>
          <w:p w14:paraId="2BA53FF0" w14:textId="77777777" w:rsidR="00A649AA" w:rsidRPr="0027252A" w:rsidRDefault="00363ED9" w:rsidP="00A649AA">
            <w:pPr>
              <w:jc w:val="both"/>
              <w:rPr>
                <w:rFonts w:ascii="Times New Roman" w:hAnsi="Times New Roman" w:cs="Times New Roman"/>
                <w:b/>
                <w:sz w:val="24"/>
                <w:szCs w:val="24"/>
              </w:rPr>
            </w:pPr>
            <w:r w:rsidRPr="0027252A">
              <w:rPr>
                <w:rFonts w:ascii="Times New Roman" w:eastAsia="Times New Roman" w:hAnsi="Times New Roman" w:cs="Times New Roman"/>
                <w:b/>
                <w:sz w:val="24"/>
                <w:szCs w:val="24"/>
                <w:lang w:val="en-GB"/>
              </w:rPr>
              <w:t>The Bid shall comprise the following:</w:t>
            </w:r>
            <w:r w:rsidR="00A649AA" w:rsidRPr="0027252A">
              <w:rPr>
                <w:rFonts w:ascii="Times New Roman" w:eastAsia="Times New Roman" w:hAnsi="Times New Roman" w:cs="Times New Roman"/>
                <w:b/>
                <w:sz w:val="24"/>
                <w:szCs w:val="24"/>
                <w:lang w:val="en-GB"/>
              </w:rPr>
              <w:t xml:space="preserve"> </w:t>
            </w:r>
            <w:r w:rsidR="00A649AA" w:rsidRPr="0027252A">
              <w:rPr>
                <w:rFonts w:ascii="Times New Roman" w:hAnsi="Times New Roman" w:cs="Times New Roman"/>
                <w:b/>
                <w:sz w:val="24"/>
                <w:szCs w:val="24"/>
              </w:rPr>
              <w:t>Administrative Criteria</w:t>
            </w:r>
          </w:p>
          <w:p w14:paraId="7D92B4FF" w14:textId="77777777" w:rsidR="00363ED9" w:rsidRPr="0027252A" w:rsidRDefault="00363ED9" w:rsidP="00363ED9">
            <w:pPr>
              <w:spacing w:after="0" w:line="240" w:lineRule="auto"/>
              <w:ind w:left="360"/>
              <w:jc w:val="both"/>
              <w:rPr>
                <w:rFonts w:ascii="Times New Roman" w:eastAsia="Times New Roman" w:hAnsi="Times New Roman" w:cs="Times New Roman"/>
                <w:b/>
                <w:sz w:val="24"/>
                <w:szCs w:val="24"/>
              </w:rPr>
            </w:pPr>
          </w:p>
          <w:p w14:paraId="0036A08A" w14:textId="0F2B0352" w:rsidR="00FC5416" w:rsidRPr="0027252A" w:rsidRDefault="00C07A73" w:rsidP="00435923">
            <w:pPr>
              <w:pStyle w:val="ListParagraph"/>
              <w:numPr>
                <w:ilvl w:val="0"/>
                <w:numId w:val="69"/>
              </w:numPr>
              <w:spacing w:line="360" w:lineRule="auto"/>
              <w:jc w:val="both"/>
              <w:rPr>
                <w:b/>
                <w:bCs/>
                <w:szCs w:val="24"/>
              </w:rPr>
            </w:pPr>
            <w:r w:rsidRPr="0027252A">
              <w:rPr>
                <w:b/>
                <w:bCs/>
                <w:szCs w:val="24"/>
                <w:shd w:val="clear" w:color="auto" w:fill="FFFDEA"/>
              </w:rPr>
              <w:t>Registration certificate/certificate of incorporation</w:t>
            </w:r>
            <w:r w:rsidRPr="0027252A">
              <w:rPr>
                <w:b/>
                <w:bCs/>
                <w:szCs w:val="24"/>
              </w:rPr>
              <w:t xml:space="preserve"> </w:t>
            </w:r>
            <w:r w:rsidR="00B330D1" w:rsidRPr="0027252A">
              <w:rPr>
                <w:b/>
                <w:bCs/>
                <w:szCs w:val="24"/>
              </w:rPr>
              <w:t>(related to this tender)</w:t>
            </w:r>
          </w:p>
          <w:p w14:paraId="4AB97206" w14:textId="77777777" w:rsidR="00031599" w:rsidRPr="0027252A" w:rsidRDefault="00031599" w:rsidP="00435923">
            <w:pPr>
              <w:pStyle w:val="ListParagraph"/>
              <w:numPr>
                <w:ilvl w:val="0"/>
                <w:numId w:val="69"/>
              </w:numPr>
              <w:spacing w:line="360" w:lineRule="auto"/>
              <w:jc w:val="both"/>
              <w:rPr>
                <w:b/>
                <w:szCs w:val="24"/>
              </w:rPr>
            </w:pPr>
            <w:r w:rsidRPr="0027252A">
              <w:rPr>
                <w:b/>
                <w:szCs w:val="24"/>
              </w:rPr>
              <w:t>A valid Social Security Certificate.</w:t>
            </w:r>
          </w:p>
          <w:p w14:paraId="47582A3F" w14:textId="77777777" w:rsidR="00031599" w:rsidRPr="0027252A" w:rsidRDefault="00031599" w:rsidP="00435923">
            <w:pPr>
              <w:pStyle w:val="ListParagraph"/>
              <w:numPr>
                <w:ilvl w:val="0"/>
                <w:numId w:val="69"/>
              </w:numPr>
              <w:spacing w:line="360" w:lineRule="auto"/>
              <w:jc w:val="both"/>
              <w:rPr>
                <w:b/>
                <w:szCs w:val="24"/>
              </w:rPr>
            </w:pPr>
            <w:r w:rsidRPr="0027252A">
              <w:rPr>
                <w:b/>
                <w:szCs w:val="24"/>
              </w:rPr>
              <w:t>A valid VAT registration certificate.</w:t>
            </w:r>
          </w:p>
          <w:p w14:paraId="1C59817D" w14:textId="1111E306" w:rsidR="00031599" w:rsidRPr="0027252A" w:rsidRDefault="00031599" w:rsidP="00435923">
            <w:pPr>
              <w:pStyle w:val="ListParagraph"/>
              <w:numPr>
                <w:ilvl w:val="0"/>
                <w:numId w:val="69"/>
              </w:numPr>
              <w:spacing w:line="360" w:lineRule="auto"/>
              <w:jc w:val="both"/>
              <w:rPr>
                <w:b/>
                <w:szCs w:val="24"/>
              </w:rPr>
            </w:pPr>
            <w:r w:rsidRPr="0027252A">
              <w:rPr>
                <w:b/>
                <w:szCs w:val="24"/>
              </w:rPr>
              <w:t>A valid Tax Clearance Certificate.</w:t>
            </w:r>
          </w:p>
          <w:p w14:paraId="763F051D" w14:textId="67E4A507" w:rsidR="0005751A" w:rsidRPr="0027252A" w:rsidRDefault="0005751A" w:rsidP="00435923">
            <w:pPr>
              <w:pStyle w:val="ListParagraph"/>
              <w:numPr>
                <w:ilvl w:val="0"/>
                <w:numId w:val="69"/>
              </w:numPr>
              <w:spacing w:line="360" w:lineRule="auto"/>
              <w:jc w:val="both"/>
              <w:rPr>
                <w:b/>
                <w:szCs w:val="24"/>
              </w:rPr>
            </w:pPr>
            <w:r w:rsidRPr="0027252A">
              <w:rPr>
                <w:b/>
                <w:szCs w:val="24"/>
              </w:rPr>
              <w:t>A valid certificate of good standing issued by Rwanda Development Board(RDB)</w:t>
            </w:r>
          </w:p>
          <w:p w14:paraId="30C960A4" w14:textId="77777777" w:rsidR="00CC17FF" w:rsidRPr="0027252A" w:rsidRDefault="00623281" w:rsidP="00435923">
            <w:pPr>
              <w:pStyle w:val="ListParagraph"/>
              <w:numPr>
                <w:ilvl w:val="0"/>
                <w:numId w:val="69"/>
              </w:numPr>
              <w:spacing w:line="360" w:lineRule="auto"/>
              <w:jc w:val="both"/>
              <w:rPr>
                <w:b/>
                <w:szCs w:val="24"/>
              </w:rPr>
            </w:pPr>
            <w:r w:rsidRPr="0027252A">
              <w:rPr>
                <w:b/>
                <w:szCs w:val="24"/>
              </w:rPr>
              <w:t>Proof</w:t>
            </w:r>
            <w:r w:rsidR="0084528A" w:rsidRPr="0027252A">
              <w:rPr>
                <w:b/>
                <w:szCs w:val="24"/>
              </w:rPr>
              <w:t xml:space="preserve"> of purchase of tender document</w:t>
            </w:r>
            <w:r w:rsidR="00A649AA" w:rsidRPr="0027252A">
              <w:rPr>
                <w:b/>
                <w:szCs w:val="24"/>
              </w:rPr>
              <w:t>.</w:t>
            </w:r>
          </w:p>
          <w:p w14:paraId="20754CD2" w14:textId="7569AC6B" w:rsidR="003C7173" w:rsidRPr="0027252A" w:rsidRDefault="00ED429C" w:rsidP="00435923">
            <w:pPr>
              <w:pStyle w:val="ListParagraph"/>
              <w:numPr>
                <w:ilvl w:val="0"/>
                <w:numId w:val="69"/>
              </w:numPr>
              <w:spacing w:line="360" w:lineRule="auto"/>
              <w:jc w:val="both"/>
              <w:rPr>
                <w:b/>
                <w:szCs w:val="24"/>
              </w:rPr>
            </w:pPr>
            <w:r w:rsidRPr="0027252A">
              <w:rPr>
                <w:b/>
                <w:szCs w:val="24"/>
              </w:rPr>
              <w:t xml:space="preserve">Bid security of </w:t>
            </w:r>
            <w:r w:rsidRPr="0027252A">
              <w:rPr>
                <w:b/>
                <w:spacing w:val="-2"/>
                <w:szCs w:val="24"/>
              </w:rPr>
              <w:t xml:space="preserve">refer to </w:t>
            </w:r>
            <w:r w:rsidRPr="0027252A">
              <w:rPr>
                <w:b/>
                <w:szCs w:val="24"/>
              </w:rPr>
              <w:t>e-procurement system (</w:t>
            </w:r>
            <w:hyperlink r:id="rId20" w:history="1">
              <w:r w:rsidRPr="0027252A">
                <w:rPr>
                  <w:rStyle w:val="Hyperlink"/>
                  <w:b/>
                  <w:szCs w:val="24"/>
                </w:rPr>
                <w:t>www.umucyo.gov.rw</w:t>
              </w:r>
            </w:hyperlink>
            <w:r w:rsidRPr="0027252A">
              <w:rPr>
                <w:b/>
                <w:szCs w:val="24"/>
              </w:rPr>
              <w:t>). The bid security must be delivered by a Bank or a Registered Insurance Company</w:t>
            </w:r>
            <w:r w:rsidR="00A649AA" w:rsidRPr="0027252A">
              <w:rPr>
                <w:b/>
                <w:szCs w:val="24"/>
              </w:rPr>
              <w:t>.</w:t>
            </w:r>
          </w:p>
          <w:p w14:paraId="4F10D733" w14:textId="2C1F614B" w:rsidR="00AC382B" w:rsidRPr="0027252A" w:rsidRDefault="00803B22" w:rsidP="00435923">
            <w:pPr>
              <w:pStyle w:val="ListParagraph"/>
              <w:numPr>
                <w:ilvl w:val="0"/>
                <w:numId w:val="69"/>
              </w:numPr>
              <w:spacing w:line="360" w:lineRule="auto"/>
              <w:jc w:val="both"/>
              <w:rPr>
                <w:b/>
                <w:szCs w:val="24"/>
              </w:rPr>
            </w:pPr>
            <w:r w:rsidRPr="0027252A">
              <w:rPr>
                <w:b/>
                <w:szCs w:val="24"/>
              </w:rPr>
              <w:t>Technical Specifications of supplies to be supplied</w:t>
            </w:r>
            <w:r w:rsidR="00A649AA" w:rsidRPr="0027252A">
              <w:rPr>
                <w:b/>
                <w:szCs w:val="24"/>
              </w:rPr>
              <w:t>.</w:t>
            </w:r>
          </w:p>
          <w:p w14:paraId="541CA13C" w14:textId="1019CA7B" w:rsidR="00623281" w:rsidRDefault="00446566" w:rsidP="00435923">
            <w:pPr>
              <w:pStyle w:val="ListParagraph"/>
              <w:numPr>
                <w:ilvl w:val="0"/>
                <w:numId w:val="69"/>
              </w:numPr>
              <w:spacing w:line="360" w:lineRule="auto"/>
              <w:jc w:val="both"/>
              <w:rPr>
                <w:b/>
                <w:szCs w:val="24"/>
              </w:rPr>
            </w:pPr>
            <w:r w:rsidRPr="0027252A">
              <w:rPr>
                <w:b/>
                <w:szCs w:val="24"/>
              </w:rPr>
              <w:t>New Price Schedule</w:t>
            </w:r>
            <w:r w:rsidR="00CE2EDE" w:rsidRPr="0027252A">
              <w:rPr>
                <w:b/>
                <w:szCs w:val="24"/>
              </w:rPr>
              <w:t>.</w:t>
            </w:r>
          </w:p>
          <w:p w14:paraId="487991A5" w14:textId="48E90C3E" w:rsidR="002B275B" w:rsidRPr="0027252A" w:rsidRDefault="002B275B" w:rsidP="00435923">
            <w:pPr>
              <w:pStyle w:val="ListParagraph"/>
              <w:numPr>
                <w:ilvl w:val="0"/>
                <w:numId w:val="69"/>
              </w:numPr>
              <w:spacing w:line="360" w:lineRule="auto"/>
              <w:jc w:val="both"/>
              <w:rPr>
                <w:b/>
                <w:szCs w:val="24"/>
              </w:rPr>
            </w:pPr>
            <w:r>
              <w:rPr>
                <w:b/>
                <w:szCs w:val="24"/>
              </w:rPr>
              <w:t>A signed and Stamped Beneficial Ownership Declaration disclosure</w:t>
            </w:r>
          </w:p>
          <w:p w14:paraId="4CD839D7" w14:textId="1C0DA128" w:rsidR="009625F0" w:rsidRPr="0027252A" w:rsidRDefault="00C07A73" w:rsidP="00435923">
            <w:pPr>
              <w:pStyle w:val="ListParagraph"/>
              <w:numPr>
                <w:ilvl w:val="0"/>
                <w:numId w:val="69"/>
              </w:numPr>
              <w:spacing w:line="360" w:lineRule="auto"/>
              <w:jc w:val="both"/>
              <w:rPr>
                <w:b/>
                <w:bCs/>
                <w:szCs w:val="24"/>
              </w:rPr>
            </w:pPr>
            <w:r w:rsidRPr="0027252A">
              <w:rPr>
                <w:b/>
                <w:bCs/>
                <w:szCs w:val="24"/>
                <w:shd w:val="clear" w:color="auto" w:fill="FFFDEA"/>
              </w:rPr>
              <w:t xml:space="preserve">Warrant and service after sales </w:t>
            </w:r>
            <w:r w:rsidR="00140A49" w:rsidRPr="0027252A">
              <w:rPr>
                <w:b/>
                <w:bCs/>
                <w:szCs w:val="24"/>
              </w:rPr>
              <w:t>of one year</w:t>
            </w:r>
            <w:r w:rsidR="001C7A71" w:rsidRPr="0027252A">
              <w:rPr>
                <w:b/>
                <w:bCs/>
                <w:szCs w:val="24"/>
              </w:rPr>
              <w:t xml:space="preserve"> signed and stamped by the supplier</w:t>
            </w:r>
            <w:r w:rsidR="00140A49" w:rsidRPr="0027252A">
              <w:rPr>
                <w:b/>
                <w:bCs/>
                <w:szCs w:val="24"/>
              </w:rPr>
              <w:t>.</w:t>
            </w:r>
          </w:p>
          <w:p w14:paraId="69624F3D" w14:textId="77777777" w:rsidR="00FC5416" w:rsidRPr="0027252A" w:rsidRDefault="00FC5416" w:rsidP="00FC5416">
            <w:pPr>
              <w:pStyle w:val="ListParagraph"/>
              <w:ind w:left="360"/>
              <w:jc w:val="both"/>
              <w:rPr>
                <w:b/>
                <w:szCs w:val="24"/>
              </w:rPr>
            </w:pPr>
          </w:p>
          <w:p w14:paraId="7B86CC32" w14:textId="00D5F6ED" w:rsidR="00420E7C" w:rsidRPr="0027252A" w:rsidRDefault="00FB54B1" w:rsidP="00420E7C">
            <w:pPr>
              <w:jc w:val="both"/>
              <w:rPr>
                <w:rFonts w:ascii="Times New Roman" w:hAnsi="Times New Roman" w:cs="Times New Roman"/>
                <w:sz w:val="24"/>
                <w:szCs w:val="24"/>
              </w:rPr>
            </w:pPr>
            <w:r w:rsidRPr="0027252A">
              <w:rPr>
                <w:rFonts w:ascii="Times New Roman" w:hAnsi="Times New Roman" w:cs="Times New Roman"/>
                <w:b/>
                <w:sz w:val="24"/>
                <w:szCs w:val="24"/>
              </w:rPr>
              <w:t>NOTE</w:t>
            </w:r>
            <w:r w:rsidR="007B07C0" w:rsidRPr="0027252A">
              <w:rPr>
                <w:rFonts w:ascii="Times New Roman" w:hAnsi="Times New Roman" w:cs="Times New Roman"/>
                <w:b/>
                <w:sz w:val="24"/>
                <w:szCs w:val="24"/>
              </w:rPr>
              <w:t>:</w:t>
            </w:r>
            <w:r w:rsidRPr="0027252A">
              <w:rPr>
                <w:rFonts w:ascii="Times New Roman" w:hAnsi="Times New Roman" w:cs="Times New Roman"/>
                <w:b/>
                <w:sz w:val="24"/>
                <w:szCs w:val="24"/>
              </w:rPr>
              <w:t xml:space="preserve"> </w:t>
            </w:r>
          </w:p>
          <w:p w14:paraId="7D548FB9" w14:textId="39611752" w:rsidR="00363ED9" w:rsidRPr="0027252A" w:rsidRDefault="002A2AE5" w:rsidP="00435923">
            <w:pPr>
              <w:pStyle w:val="ListParagraph"/>
              <w:numPr>
                <w:ilvl w:val="0"/>
                <w:numId w:val="69"/>
              </w:numPr>
              <w:spacing w:after="200" w:line="276" w:lineRule="auto"/>
              <w:jc w:val="both"/>
              <w:rPr>
                <w:b/>
                <w:szCs w:val="24"/>
              </w:rPr>
            </w:pPr>
            <w:r w:rsidRPr="0027252A">
              <w:rPr>
                <w:b/>
                <w:szCs w:val="24"/>
              </w:rPr>
              <w:t>Prices will include supply</w:t>
            </w:r>
            <w:r w:rsidR="00237585" w:rsidRPr="0027252A">
              <w:rPr>
                <w:b/>
                <w:szCs w:val="24"/>
              </w:rPr>
              <w:t xml:space="preserve">, </w:t>
            </w:r>
            <w:r w:rsidRPr="0027252A">
              <w:rPr>
                <w:b/>
                <w:szCs w:val="24"/>
              </w:rPr>
              <w:t>assembly, painting were necessary,</w:t>
            </w:r>
            <w:r w:rsidR="00237585" w:rsidRPr="0027252A">
              <w:rPr>
                <w:b/>
                <w:szCs w:val="24"/>
              </w:rPr>
              <w:t xml:space="preserve"> fixing of curtains,</w:t>
            </w:r>
            <w:r w:rsidR="002B275B">
              <w:rPr>
                <w:b/>
                <w:szCs w:val="24"/>
              </w:rPr>
              <w:t xml:space="preserve"> installation and taxes and Transport</w:t>
            </w:r>
          </w:p>
        </w:tc>
      </w:tr>
      <w:tr w:rsidR="00363ED9" w:rsidRPr="0027252A" w14:paraId="0B9D6B24" w14:textId="77777777" w:rsidTr="00363ED9">
        <w:tblPrEx>
          <w:tblBorders>
            <w:insideH w:val="single" w:sz="8" w:space="0" w:color="000000"/>
          </w:tblBorders>
        </w:tblPrEx>
        <w:tc>
          <w:tcPr>
            <w:tcW w:w="1418" w:type="dxa"/>
          </w:tcPr>
          <w:p w14:paraId="0A4F4A27"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13.1</w:t>
            </w:r>
          </w:p>
        </w:tc>
        <w:tc>
          <w:tcPr>
            <w:tcW w:w="9072" w:type="dxa"/>
          </w:tcPr>
          <w:p w14:paraId="1EDC7C68" w14:textId="77777777" w:rsidR="00363ED9" w:rsidRPr="0027252A" w:rsidRDefault="00363ED9" w:rsidP="00363ED9">
            <w:pPr>
              <w:spacing w:before="120"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Alternative Bids </w:t>
            </w:r>
            <w:r w:rsidRPr="0027252A">
              <w:rPr>
                <w:rFonts w:ascii="Times New Roman" w:eastAsia="Times New Roman" w:hAnsi="Times New Roman" w:cs="Times New Roman"/>
                <w:i/>
                <w:sz w:val="24"/>
                <w:szCs w:val="24"/>
                <w:lang w:val="en-GB"/>
              </w:rPr>
              <w:t xml:space="preserve">“shall not be” </w:t>
            </w:r>
            <w:r w:rsidRPr="0027252A">
              <w:rPr>
                <w:rFonts w:ascii="Times New Roman" w:eastAsia="Times New Roman" w:hAnsi="Times New Roman" w:cs="Times New Roman"/>
                <w:sz w:val="24"/>
                <w:szCs w:val="24"/>
                <w:lang w:val="en-GB"/>
              </w:rPr>
              <w:t xml:space="preserve">considered. </w:t>
            </w:r>
          </w:p>
        </w:tc>
      </w:tr>
      <w:tr w:rsidR="00363ED9" w:rsidRPr="0027252A" w14:paraId="1B4CF119" w14:textId="77777777" w:rsidTr="00363ED9">
        <w:tblPrEx>
          <w:tblBorders>
            <w:insideH w:val="single" w:sz="8" w:space="0" w:color="000000"/>
          </w:tblBorders>
        </w:tblPrEx>
        <w:tc>
          <w:tcPr>
            <w:tcW w:w="1418" w:type="dxa"/>
          </w:tcPr>
          <w:p w14:paraId="3123F0E3"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14.5</w:t>
            </w:r>
          </w:p>
        </w:tc>
        <w:tc>
          <w:tcPr>
            <w:tcW w:w="9072" w:type="dxa"/>
          </w:tcPr>
          <w:p w14:paraId="4ADCFFC4" w14:textId="77777777" w:rsidR="00363ED9" w:rsidRPr="0027252A" w:rsidRDefault="00363ED9" w:rsidP="003E07DB">
            <w:pPr>
              <w:tabs>
                <w:tab w:val="right" w:pos="7254"/>
              </w:tabs>
              <w:spacing w:before="120" w:after="12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INCOTERMS edition is: </w:t>
            </w:r>
            <w:r w:rsidR="003E07DB" w:rsidRPr="0027252A">
              <w:rPr>
                <w:rFonts w:ascii="Times New Roman" w:eastAsia="Times New Roman" w:hAnsi="Times New Roman" w:cs="Times New Roman"/>
                <w:iCs/>
                <w:sz w:val="24"/>
                <w:szCs w:val="24"/>
                <w:lang w:val="en-GB"/>
              </w:rPr>
              <w:t>2012</w:t>
            </w:r>
          </w:p>
        </w:tc>
      </w:tr>
      <w:tr w:rsidR="00363ED9" w:rsidRPr="0027252A" w14:paraId="6A6B28F1" w14:textId="77777777" w:rsidTr="00363ED9">
        <w:tblPrEx>
          <w:tblBorders>
            <w:insideH w:val="single" w:sz="8" w:space="0" w:color="000000"/>
          </w:tblBorders>
        </w:tblPrEx>
        <w:tc>
          <w:tcPr>
            <w:tcW w:w="1418" w:type="dxa"/>
          </w:tcPr>
          <w:p w14:paraId="71CA1F53" w14:textId="77777777" w:rsidR="00363ED9" w:rsidRPr="0027252A" w:rsidRDefault="00AE7E0A" w:rsidP="00363ED9">
            <w:pPr>
              <w:spacing w:before="120" w:after="8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14.6 (</w:t>
            </w:r>
            <w:proofErr w:type="spellStart"/>
            <w:r w:rsidRPr="0027252A">
              <w:rPr>
                <w:rFonts w:ascii="Times New Roman" w:eastAsia="Times New Roman" w:hAnsi="Times New Roman" w:cs="Times New Roman"/>
                <w:b/>
                <w:bCs/>
                <w:sz w:val="24"/>
                <w:szCs w:val="24"/>
                <w:lang w:val="en-GB"/>
              </w:rPr>
              <w:t>i</w:t>
            </w:r>
            <w:proofErr w:type="spellEnd"/>
            <w:r w:rsidRPr="0027252A">
              <w:rPr>
                <w:rFonts w:ascii="Times New Roman" w:eastAsia="Times New Roman" w:hAnsi="Times New Roman" w:cs="Times New Roman"/>
                <w:b/>
                <w:bCs/>
                <w:sz w:val="24"/>
                <w:szCs w:val="24"/>
                <w:lang w:val="en-GB"/>
              </w:rPr>
              <w:t>)</w:t>
            </w:r>
          </w:p>
        </w:tc>
        <w:tc>
          <w:tcPr>
            <w:tcW w:w="9072" w:type="dxa"/>
          </w:tcPr>
          <w:p w14:paraId="7220ABC9" w14:textId="334D096D" w:rsidR="00363ED9" w:rsidRPr="0027252A" w:rsidRDefault="00363ED9" w:rsidP="008D6A1F">
            <w:pPr>
              <w:tabs>
                <w:tab w:val="right" w:pos="7254"/>
              </w:tabs>
              <w:spacing w:before="120" w:after="12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Place of Destination: </w:t>
            </w:r>
            <w:proofErr w:type="spellStart"/>
            <w:r w:rsidR="003E07DB" w:rsidRPr="0027252A">
              <w:rPr>
                <w:rFonts w:ascii="Times New Roman" w:eastAsia="Times New Roman" w:hAnsi="Times New Roman" w:cs="Times New Roman"/>
                <w:b/>
                <w:sz w:val="24"/>
                <w:szCs w:val="24"/>
                <w:lang w:val="en-GB"/>
              </w:rPr>
              <w:t>Nyamagabe</w:t>
            </w:r>
            <w:proofErr w:type="spellEnd"/>
            <w:r w:rsidR="003E07DB" w:rsidRPr="0027252A">
              <w:rPr>
                <w:rFonts w:ascii="Times New Roman" w:eastAsia="Times New Roman" w:hAnsi="Times New Roman" w:cs="Times New Roman"/>
                <w:b/>
                <w:sz w:val="24"/>
                <w:szCs w:val="24"/>
                <w:lang w:val="en-GB"/>
              </w:rPr>
              <w:t xml:space="preserve"> District,</w:t>
            </w:r>
            <w:r w:rsidR="00491C0E" w:rsidRPr="0027252A">
              <w:rPr>
                <w:rFonts w:ascii="Times New Roman" w:eastAsia="Times New Roman" w:hAnsi="Times New Roman" w:cs="Times New Roman"/>
                <w:b/>
                <w:sz w:val="24"/>
                <w:szCs w:val="24"/>
                <w:lang w:val="en-GB"/>
              </w:rPr>
              <w:t xml:space="preserve"> </w:t>
            </w:r>
            <w:proofErr w:type="spellStart"/>
            <w:r w:rsidR="008D6A1F">
              <w:rPr>
                <w:rFonts w:ascii="Times New Roman" w:eastAsia="Times New Roman" w:hAnsi="Times New Roman" w:cs="Times New Roman"/>
                <w:b/>
                <w:sz w:val="24"/>
                <w:szCs w:val="24"/>
                <w:lang w:val="en-GB"/>
              </w:rPr>
              <w:t>Kibumbwe</w:t>
            </w:r>
            <w:proofErr w:type="spellEnd"/>
            <w:r w:rsidR="00512C42" w:rsidRPr="0027252A">
              <w:rPr>
                <w:rFonts w:ascii="Times New Roman" w:eastAsia="Times New Roman" w:hAnsi="Times New Roman" w:cs="Times New Roman"/>
                <w:b/>
                <w:sz w:val="24"/>
                <w:szCs w:val="24"/>
                <w:lang w:val="en-GB"/>
              </w:rPr>
              <w:t xml:space="preserve"> sector</w:t>
            </w:r>
            <w:r w:rsidR="002B275B">
              <w:rPr>
                <w:rFonts w:ascii="Times New Roman" w:eastAsia="Times New Roman" w:hAnsi="Times New Roman" w:cs="Times New Roman"/>
                <w:b/>
                <w:sz w:val="24"/>
                <w:szCs w:val="24"/>
                <w:lang w:val="en-GB"/>
              </w:rPr>
              <w:t xml:space="preserve"> at </w:t>
            </w:r>
            <w:proofErr w:type="spellStart"/>
            <w:r w:rsidR="008D6A1F">
              <w:rPr>
                <w:rFonts w:ascii="Times New Roman" w:eastAsia="Times New Roman" w:hAnsi="Times New Roman" w:cs="Times New Roman"/>
                <w:b/>
                <w:sz w:val="24"/>
                <w:szCs w:val="24"/>
                <w:lang w:val="en-GB"/>
              </w:rPr>
              <w:t>Kibumbwe</w:t>
            </w:r>
            <w:r w:rsidR="002B275B">
              <w:rPr>
                <w:rFonts w:ascii="Times New Roman" w:eastAsia="Times New Roman" w:hAnsi="Times New Roman" w:cs="Times New Roman"/>
                <w:b/>
                <w:sz w:val="24"/>
                <w:szCs w:val="24"/>
                <w:lang w:val="en-GB"/>
              </w:rPr>
              <w:t>Health</w:t>
            </w:r>
            <w:proofErr w:type="spellEnd"/>
            <w:r w:rsidR="002B275B">
              <w:rPr>
                <w:rFonts w:ascii="Times New Roman" w:eastAsia="Times New Roman" w:hAnsi="Times New Roman" w:cs="Times New Roman"/>
                <w:b/>
                <w:sz w:val="24"/>
                <w:szCs w:val="24"/>
                <w:lang w:val="en-GB"/>
              </w:rPr>
              <w:t xml:space="preserve"> </w:t>
            </w:r>
            <w:proofErr w:type="spellStart"/>
            <w:r w:rsidR="002B275B">
              <w:rPr>
                <w:rFonts w:ascii="Times New Roman" w:eastAsia="Times New Roman" w:hAnsi="Times New Roman" w:cs="Times New Roman"/>
                <w:b/>
                <w:sz w:val="24"/>
                <w:szCs w:val="24"/>
                <w:lang w:val="en-GB"/>
              </w:rPr>
              <w:t>Center</w:t>
            </w:r>
            <w:proofErr w:type="spellEnd"/>
          </w:p>
        </w:tc>
      </w:tr>
      <w:tr w:rsidR="00363ED9" w:rsidRPr="0027252A" w14:paraId="0C686DA5" w14:textId="77777777" w:rsidTr="00363ED9">
        <w:tblPrEx>
          <w:tblBorders>
            <w:insideH w:val="single" w:sz="8" w:space="0" w:color="000000"/>
          </w:tblBorders>
        </w:tblPrEx>
        <w:tc>
          <w:tcPr>
            <w:tcW w:w="1418" w:type="dxa"/>
          </w:tcPr>
          <w:p w14:paraId="2C0E872F" w14:textId="77777777" w:rsidR="00363ED9" w:rsidRPr="0027252A" w:rsidRDefault="00512C42" w:rsidP="00512C42">
            <w:pPr>
              <w:spacing w:before="120" w:after="8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 xml:space="preserve">ITB 14.6 </w:t>
            </w:r>
            <w:r w:rsidR="00AE7E0A" w:rsidRPr="0027252A">
              <w:rPr>
                <w:rFonts w:ascii="Times New Roman" w:eastAsia="Times New Roman" w:hAnsi="Times New Roman" w:cs="Times New Roman"/>
                <w:b/>
                <w:bCs/>
                <w:sz w:val="24"/>
                <w:szCs w:val="24"/>
                <w:lang w:val="en-GB"/>
              </w:rPr>
              <w:t>(ii)</w:t>
            </w:r>
          </w:p>
        </w:tc>
        <w:tc>
          <w:tcPr>
            <w:tcW w:w="9072" w:type="dxa"/>
          </w:tcPr>
          <w:p w14:paraId="4464E38D" w14:textId="4180422F" w:rsidR="00556452" w:rsidRPr="0027252A" w:rsidRDefault="00363ED9" w:rsidP="00556452">
            <w:pPr>
              <w:tabs>
                <w:tab w:val="right" w:pos="7254"/>
              </w:tabs>
              <w:spacing w:before="120" w:after="120" w:line="240" w:lineRule="auto"/>
              <w:jc w:val="both"/>
              <w:rPr>
                <w:rFonts w:ascii="Times New Roman" w:eastAsia="Times New Roman" w:hAnsi="Times New Roman" w:cs="Times New Roman"/>
                <w:b/>
                <w:sz w:val="24"/>
                <w:szCs w:val="24"/>
                <w:lang w:val="en-GB"/>
              </w:rPr>
            </w:pPr>
            <w:r w:rsidRPr="0027252A">
              <w:rPr>
                <w:rFonts w:ascii="Times New Roman" w:eastAsia="Times New Roman" w:hAnsi="Times New Roman" w:cs="Times New Roman"/>
                <w:sz w:val="24"/>
                <w:szCs w:val="24"/>
                <w:lang w:val="en-GB"/>
              </w:rPr>
              <w:t xml:space="preserve">“Final destination (Project Site)”: </w:t>
            </w:r>
            <w:proofErr w:type="spellStart"/>
            <w:r w:rsidR="003E07DB" w:rsidRPr="0027252A">
              <w:rPr>
                <w:rFonts w:ascii="Times New Roman" w:eastAsia="Times New Roman" w:hAnsi="Times New Roman" w:cs="Times New Roman"/>
                <w:b/>
                <w:sz w:val="24"/>
                <w:szCs w:val="24"/>
                <w:lang w:val="en-GB"/>
              </w:rPr>
              <w:t>Nyamagabe</w:t>
            </w:r>
            <w:proofErr w:type="spellEnd"/>
            <w:r w:rsidR="003E07DB" w:rsidRPr="0027252A">
              <w:rPr>
                <w:rFonts w:ascii="Times New Roman" w:eastAsia="Times New Roman" w:hAnsi="Times New Roman" w:cs="Times New Roman"/>
                <w:b/>
                <w:sz w:val="24"/>
                <w:szCs w:val="24"/>
                <w:lang w:val="en-GB"/>
              </w:rPr>
              <w:t xml:space="preserve"> District,</w:t>
            </w:r>
            <w:r w:rsidR="00491C0E" w:rsidRPr="0027252A">
              <w:rPr>
                <w:rFonts w:ascii="Times New Roman" w:eastAsia="Times New Roman" w:hAnsi="Times New Roman" w:cs="Times New Roman"/>
                <w:b/>
                <w:sz w:val="24"/>
                <w:szCs w:val="24"/>
                <w:lang w:val="en-GB"/>
              </w:rPr>
              <w:t xml:space="preserve"> </w:t>
            </w:r>
            <w:proofErr w:type="spellStart"/>
            <w:r w:rsidR="008D6A1F">
              <w:rPr>
                <w:rFonts w:ascii="Times New Roman" w:eastAsia="Times New Roman" w:hAnsi="Times New Roman" w:cs="Times New Roman"/>
                <w:b/>
                <w:sz w:val="24"/>
                <w:szCs w:val="24"/>
                <w:lang w:val="en-GB"/>
              </w:rPr>
              <w:t>Kibumbwe</w:t>
            </w:r>
            <w:proofErr w:type="spellEnd"/>
            <w:r w:rsidR="003E07DB" w:rsidRPr="0027252A">
              <w:rPr>
                <w:rFonts w:ascii="Times New Roman" w:eastAsia="Times New Roman" w:hAnsi="Times New Roman" w:cs="Times New Roman"/>
                <w:b/>
                <w:sz w:val="24"/>
                <w:szCs w:val="24"/>
                <w:lang w:val="en-GB"/>
              </w:rPr>
              <w:t xml:space="preserve"> sector</w:t>
            </w:r>
            <w:r w:rsidR="002B275B">
              <w:rPr>
                <w:rFonts w:ascii="Times New Roman" w:eastAsia="Times New Roman" w:hAnsi="Times New Roman" w:cs="Times New Roman"/>
                <w:b/>
                <w:sz w:val="24"/>
                <w:szCs w:val="24"/>
                <w:lang w:val="en-GB"/>
              </w:rPr>
              <w:t xml:space="preserve"> at </w:t>
            </w:r>
            <w:proofErr w:type="spellStart"/>
            <w:r w:rsidR="008D6A1F">
              <w:rPr>
                <w:rFonts w:ascii="Times New Roman" w:eastAsia="Times New Roman" w:hAnsi="Times New Roman" w:cs="Times New Roman"/>
                <w:b/>
                <w:sz w:val="24"/>
                <w:szCs w:val="24"/>
                <w:lang w:val="en-GB"/>
              </w:rPr>
              <w:t>Kibumbwe</w:t>
            </w:r>
            <w:proofErr w:type="spellEnd"/>
            <w:r w:rsidR="002B275B">
              <w:rPr>
                <w:rFonts w:ascii="Times New Roman" w:eastAsia="Times New Roman" w:hAnsi="Times New Roman" w:cs="Times New Roman"/>
                <w:b/>
                <w:sz w:val="24"/>
                <w:szCs w:val="24"/>
                <w:lang w:val="en-GB"/>
              </w:rPr>
              <w:t xml:space="preserve"> Health </w:t>
            </w:r>
            <w:proofErr w:type="spellStart"/>
            <w:r w:rsidR="002B275B">
              <w:rPr>
                <w:rFonts w:ascii="Times New Roman" w:eastAsia="Times New Roman" w:hAnsi="Times New Roman" w:cs="Times New Roman"/>
                <w:b/>
                <w:sz w:val="24"/>
                <w:szCs w:val="24"/>
                <w:lang w:val="en-GB"/>
              </w:rPr>
              <w:t>Center</w:t>
            </w:r>
            <w:proofErr w:type="spellEnd"/>
          </w:p>
          <w:p w14:paraId="6D7A6B04" w14:textId="77777777" w:rsidR="00363ED9" w:rsidRPr="0027252A" w:rsidRDefault="00363ED9" w:rsidP="000B1BC9">
            <w:pPr>
              <w:tabs>
                <w:tab w:val="right" w:pos="7254"/>
              </w:tabs>
              <w:spacing w:before="120" w:after="120" w:line="240" w:lineRule="auto"/>
              <w:jc w:val="both"/>
              <w:rPr>
                <w:rFonts w:ascii="Times New Roman" w:eastAsia="Times New Roman" w:hAnsi="Times New Roman" w:cs="Times New Roman"/>
                <w:sz w:val="24"/>
                <w:szCs w:val="24"/>
                <w:lang w:val="en-GB"/>
              </w:rPr>
            </w:pPr>
          </w:p>
        </w:tc>
      </w:tr>
      <w:tr w:rsidR="00363ED9" w:rsidRPr="0027252A" w14:paraId="2020C914" w14:textId="77777777" w:rsidTr="00363ED9">
        <w:tblPrEx>
          <w:tblBorders>
            <w:insideH w:val="single" w:sz="8" w:space="0" w:color="000000"/>
          </w:tblBorders>
        </w:tblPrEx>
        <w:tc>
          <w:tcPr>
            <w:tcW w:w="1418" w:type="dxa"/>
          </w:tcPr>
          <w:p w14:paraId="1D4309B7" w14:textId="77777777" w:rsidR="00363ED9" w:rsidRPr="0027252A" w:rsidRDefault="00AE7E0A"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lastRenderedPageBreak/>
              <w:t xml:space="preserve">ITB 14.6 </w:t>
            </w:r>
            <w:r w:rsidR="00363ED9" w:rsidRPr="0027252A">
              <w:rPr>
                <w:rFonts w:ascii="Times New Roman" w:eastAsia="Times New Roman" w:hAnsi="Times New Roman" w:cs="Times New Roman"/>
                <w:b/>
                <w:bCs/>
                <w:sz w:val="24"/>
                <w:szCs w:val="24"/>
                <w:lang w:val="en-GB"/>
              </w:rPr>
              <w:t xml:space="preserve"> (iii)</w:t>
            </w:r>
          </w:p>
        </w:tc>
        <w:tc>
          <w:tcPr>
            <w:tcW w:w="9072" w:type="dxa"/>
          </w:tcPr>
          <w:p w14:paraId="2FD882DB" w14:textId="77777777" w:rsidR="00363ED9" w:rsidRPr="0027252A" w:rsidRDefault="00363ED9" w:rsidP="00363ED9">
            <w:pPr>
              <w:widowControl w:val="0"/>
              <w:tabs>
                <w:tab w:val="right" w:pos="7254"/>
              </w:tabs>
              <w:spacing w:before="120" w:after="12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In addition to the CIP price specified in ITB 14.6 (b)(</w:t>
            </w:r>
            <w:proofErr w:type="spellStart"/>
            <w:r w:rsidRPr="0027252A">
              <w:rPr>
                <w:rFonts w:ascii="Times New Roman" w:eastAsia="Times New Roman" w:hAnsi="Times New Roman" w:cs="Times New Roman"/>
                <w:sz w:val="24"/>
                <w:szCs w:val="24"/>
                <w:lang w:val="en-GB"/>
              </w:rPr>
              <w:t>i</w:t>
            </w:r>
            <w:proofErr w:type="spellEnd"/>
            <w:r w:rsidRPr="0027252A">
              <w:rPr>
                <w:rFonts w:ascii="Times New Roman" w:eastAsia="Times New Roman" w:hAnsi="Times New Roman" w:cs="Times New Roman"/>
                <w:sz w:val="24"/>
                <w:szCs w:val="24"/>
                <w:lang w:val="en-GB"/>
              </w:rPr>
              <w:t xml:space="preserve">), the price of the Goods manufactured outside Rwanda shall be quoted: </w:t>
            </w:r>
            <w:r w:rsidRPr="0027252A">
              <w:rPr>
                <w:rFonts w:ascii="Times New Roman" w:eastAsia="Times New Roman" w:hAnsi="Times New Roman" w:cs="Times New Roman"/>
                <w:b/>
                <w:iCs/>
                <w:sz w:val="24"/>
                <w:szCs w:val="24"/>
                <w:lang w:val="en-GB"/>
              </w:rPr>
              <w:t>NA</w:t>
            </w:r>
          </w:p>
        </w:tc>
      </w:tr>
      <w:tr w:rsidR="00363ED9" w:rsidRPr="0027252A" w14:paraId="266CF9F3" w14:textId="77777777" w:rsidTr="00363ED9">
        <w:tblPrEx>
          <w:tblBorders>
            <w:insideH w:val="single" w:sz="8" w:space="0" w:color="000000"/>
          </w:tblBorders>
          <w:tblCellMar>
            <w:left w:w="103" w:type="dxa"/>
            <w:right w:w="103" w:type="dxa"/>
          </w:tblCellMar>
        </w:tblPrEx>
        <w:tc>
          <w:tcPr>
            <w:tcW w:w="1418" w:type="dxa"/>
          </w:tcPr>
          <w:p w14:paraId="24CEBC9D"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14.7</w:t>
            </w:r>
          </w:p>
        </w:tc>
        <w:tc>
          <w:tcPr>
            <w:tcW w:w="9072" w:type="dxa"/>
          </w:tcPr>
          <w:p w14:paraId="2A269D4A" w14:textId="77777777" w:rsidR="00363ED9" w:rsidRPr="0027252A" w:rsidRDefault="00363ED9" w:rsidP="00363ED9">
            <w:pPr>
              <w:tabs>
                <w:tab w:val="right" w:pos="7254"/>
              </w:tabs>
              <w:spacing w:before="120" w:after="12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prices quoted by the Bidder </w:t>
            </w:r>
            <w:r w:rsidRPr="0027252A">
              <w:rPr>
                <w:rFonts w:ascii="Times New Roman" w:eastAsia="Times New Roman" w:hAnsi="Times New Roman" w:cs="Times New Roman"/>
                <w:i/>
                <w:iCs/>
                <w:sz w:val="24"/>
                <w:szCs w:val="24"/>
                <w:lang w:val="en-GB"/>
              </w:rPr>
              <w:t>“shall not”</w:t>
            </w:r>
            <w:r w:rsidRPr="0027252A">
              <w:rPr>
                <w:rFonts w:ascii="Times New Roman" w:eastAsia="Times New Roman" w:hAnsi="Times New Roman" w:cs="Times New Roman"/>
                <w:sz w:val="24"/>
                <w:szCs w:val="24"/>
                <w:lang w:val="en-GB"/>
              </w:rPr>
              <w:t xml:space="preserve"> be adjustable. </w:t>
            </w:r>
          </w:p>
        </w:tc>
      </w:tr>
      <w:tr w:rsidR="00363ED9" w:rsidRPr="0027252A" w14:paraId="42C694D2" w14:textId="77777777" w:rsidTr="00363ED9">
        <w:tblPrEx>
          <w:tblBorders>
            <w:insideH w:val="single" w:sz="8" w:space="0" w:color="000000"/>
          </w:tblBorders>
          <w:tblCellMar>
            <w:left w:w="103" w:type="dxa"/>
            <w:right w:w="103" w:type="dxa"/>
          </w:tblCellMar>
        </w:tblPrEx>
        <w:trPr>
          <w:trHeight w:val="790"/>
        </w:trPr>
        <w:tc>
          <w:tcPr>
            <w:tcW w:w="1418" w:type="dxa"/>
          </w:tcPr>
          <w:p w14:paraId="3DBD9F7E"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14.8</w:t>
            </w:r>
          </w:p>
        </w:tc>
        <w:tc>
          <w:tcPr>
            <w:tcW w:w="9072" w:type="dxa"/>
          </w:tcPr>
          <w:p w14:paraId="2E9C71CD" w14:textId="77777777" w:rsidR="00363ED9" w:rsidRPr="0027252A" w:rsidRDefault="00363ED9" w:rsidP="00363ED9">
            <w:pPr>
              <w:tabs>
                <w:tab w:val="right" w:pos="7254"/>
              </w:tabs>
              <w:spacing w:before="120" w:after="12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pacing w:val="-4"/>
                <w:sz w:val="24"/>
                <w:szCs w:val="24"/>
                <w:lang w:val="en-GB"/>
              </w:rPr>
              <w:t xml:space="preserve">Prices quoted for each item of a lot shall correspond at least to </w:t>
            </w:r>
            <w:r w:rsidRPr="0027252A">
              <w:rPr>
                <w:rFonts w:ascii="Times New Roman" w:eastAsia="Times New Roman" w:hAnsi="Times New Roman" w:cs="Times New Roman"/>
                <w:iCs/>
                <w:spacing w:val="-4"/>
                <w:sz w:val="24"/>
                <w:szCs w:val="24"/>
                <w:lang w:val="en-GB"/>
              </w:rPr>
              <w:t>100</w:t>
            </w:r>
            <w:r w:rsidRPr="0027252A">
              <w:rPr>
                <w:rFonts w:ascii="Times New Roman" w:eastAsia="Times New Roman" w:hAnsi="Times New Roman" w:cs="Times New Roman"/>
                <w:spacing w:val="-4"/>
                <w:sz w:val="24"/>
                <w:szCs w:val="24"/>
                <w:lang w:val="en-GB"/>
              </w:rPr>
              <w:t>percent of the quantities specified for this item of a lot.</w:t>
            </w:r>
          </w:p>
        </w:tc>
      </w:tr>
      <w:tr w:rsidR="00363ED9" w:rsidRPr="0027252A" w14:paraId="11B8FBC7" w14:textId="77777777" w:rsidTr="00363ED9">
        <w:tblPrEx>
          <w:tblBorders>
            <w:insideH w:val="single" w:sz="8" w:space="0" w:color="000000"/>
          </w:tblBorders>
          <w:tblCellMar>
            <w:left w:w="103" w:type="dxa"/>
            <w:right w:w="103" w:type="dxa"/>
          </w:tblCellMar>
        </w:tblPrEx>
        <w:trPr>
          <w:trHeight w:val="910"/>
        </w:trPr>
        <w:tc>
          <w:tcPr>
            <w:tcW w:w="1418" w:type="dxa"/>
          </w:tcPr>
          <w:p w14:paraId="574823D7"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 xml:space="preserve">ITB 15.1 </w:t>
            </w:r>
          </w:p>
        </w:tc>
        <w:tc>
          <w:tcPr>
            <w:tcW w:w="9072" w:type="dxa"/>
          </w:tcPr>
          <w:p w14:paraId="0593C9FF" w14:textId="77777777" w:rsidR="00363ED9" w:rsidRPr="0027252A" w:rsidRDefault="00363ED9" w:rsidP="00363ED9">
            <w:pPr>
              <w:tabs>
                <w:tab w:val="right" w:pos="7254"/>
              </w:tabs>
              <w:spacing w:before="120" w:after="120" w:line="240" w:lineRule="auto"/>
              <w:rPr>
                <w:rFonts w:ascii="Times New Roman" w:eastAsia="Times New Roman" w:hAnsi="Times New Roman" w:cs="Times New Roman"/>
                <w:i/>
                <w:sz w:val="24"/>
                <w:szCs w:val="24"/>
                <w:lang w:val="en-GB"/>
              </w:rPr>
            </w:pPr>
            <w:r w:rsidRPr="0027252A">
              <w:rPr>
                <w:rFonts w:ascii="Times New Roman" w:eastAsia="Times New Roman" w:hAnsi="Times New Roman" w:cs="Times New Roman"/>
                <w:sz w:val="24"/>
                <w:szCs w:val="24"/>
                <w:lang w:val="en-GB"/>
              </w:rPr>
              <w:t xml:space="preserve">The Bidder </w:t>
            </w:r>
            <w:r w:rsidRPr="0027252A">
              <w:rPr>
                <w:rFonts w:ascii="Times New Roman" w:eastAsia="Times New Roman" w:hAnsi="Times New Roman" w:cs="Times New Roman"/>
                <w:i/>
                <w:iCs/>
                <w:sz w:val="24"/>
                <w:szCs w:val="24"/>
                <w:lang w:val="en-GB"/>
              </w:rPr>
              <w:t xml:space="preserve">“is” </w:t>
            </w:r>
            <w:r w:rsidRPr="0027252A">
              <w:rPr>
                <w:rFonts w:ascii="Times New Roman" w:eastAsia="Times New Roman" w:hAnsi="Times New Roman" w:cs="Times New Roman"/>
                <w:sz w:val="24"/>
                <w:szCs w:val="24"/>
                <w:lang w:val="en-GB"/>
              </w:rPr>
              <w:t xml:space="preserve">required to quote in the Rwanda Francs the portion of the bid price that corresponds to expenditures incurred in that currency. </w:t>
            </w:r>
          </w:p>
        </w:tc>
      </w:tr>
      <w:tr w:rsidR="00363ED9" w:rsidRPr="0027252A" w14:paraId="47E0816F" w14:textId="77777777" w:rsidTr="00363ED9">
        <w:tblPrEx>
          <w:tblBorders>
            <w:insideH w:val="single" w:sz="8" w:space="0" w:color="000000"/>
          </w:tblBorders>
          <w:tblCellMar>
            <w:left w:w="103" w:type="dxa"/>
            <w:right w:w="103" w:type="dxa"/>
          </w:tblCellMar>
        </w:tblPrEx>
        <w:trPr>
          <w:trHeight w:val="655"/>
        </w:trPr>
        <w:tc>
          <w:tcPr>
            <w:tcW w:w="1418" w:type="dxa"/>
          </w:tcPr>
          <w:p w14:paraId="009FC75B"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15.3</w:t>
            </w:r>
          </w:p>
        </w:tc>
        <w:tc>
          <w:tcPr>
            <w:tcW w:w="9072" w:type="dxa"/>
          </w:tcPr>
          <w:p w14:paraId="0CAF9B2B" w14:textId="77777777" w:rsidR="00363ED9" w:rsidRPr="0027252A" w:rsidRDefault="00363ED9" w:rsidP="00363ED9">
            <w:pPr>
              <w:tabs>
                <w:tab w:val="right" w:pos="7254"/>
              </w:tabs>
              <w:spacing w:before="120" w:after="12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authority to establish the exchange rate shall be the “</w:t>
            </w:r>
            <w:r w:rsidRPr="0027252A">
              <w:rPr>
                <w:rFonts w:ascii="Times New Roman" w:eastAsia="Times New Roman" w:hAnsi="Times New Roman" w:cs="Times New Roman"/>
                <w:b/>
                <w:i/>
                <w:sz w:val="24"/>
                <w:szCs w:val="24"/>
                <w:lang w:val="en-GB"/>
              </w:rPr>
              <w:t>National Bank of Rwanda”</w:t>
            </w:r>
          </w:p>
        </w:tc>
      </w:tr>
      <w:tr w:rsidR="00363ED9" w:rsidRPr="0027252A" w14:paraId="5F24DA76" w14:textId="77777777" w:rsidTr="00363ED9">
        <w:tblPrEx>
          <w:tblBorders>
            <w:insideH w:val="single" w:sz="8" w:space="0" w:color="000000"/>
          </w:tblBorders>
          <w:tblCellMar>
            <w:left w:w="103" w:type="dxa"/>
            <w:right w:w="103" w:type="dxa"/>
          </w:tblCellMar>
        </w:tblPrEx>
        <w:tc>
          <w:tcPr>
            <w:tcW w:w="1418" w:type="dxa"/>
          </w:tcPr>
          <w:p w14:paraId="0AD2693D"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16.3</w:t>
            </w:r>
          </w:p>
        </w:tc>
        <w:tc>
          <w:tcPr>
            <w:tcW w:w="9072" w:type="dxa"/>
          </w:tcPr>
          <w:p w14:paraId="451C0627" w14:textId="418C854E" w:rsidR="00363ED9" w:rsidRPr="0027252A" w:rsidRDefault="00363ED9" w:rsidP="003E07DB">
            <w:pPr>
              <w:tabs>
                <w:tab w:val="right" w:pos="7254"/>
              </w:tabs>
              <w:spacing w:before="120" w:after="12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Period of time the within which Goods are expected to be supplied is: </w:t>
            </w:r>
            <w:r w:rsidR="008D6A1F">
              <w:rPr>
                <w:rFonts w:ascii="Times New Roman" w:eastAsia="Times New Roman" w:hAnsi="Times New Roman" w:cs="Times New Roman"/>
                <w:b/>
                <w:iCs/>
                <w:sz w:val="24"/>
                <w:szCs w:val="24"/>
                <w:lang w:val="en-GB"/>
              </w:rPr>
              <w:t>8</w:t>
            </w:r>
            <w:r w:rsidR="007A7D9B" w:rsidRPr="0027252A">
              <w:rPr>
                <w:rFonts w:ascii="Times New Roman" w:eastAsia="Times New Roman" w:hAnsi="Times New Roman" w:cs="Times New Roman"/>
                <w:b/>
                <w:iCs/>
                <w:sz w:val="24"/>
                <w:szCs w:val="24"/>
                <w:lang w:val="en-GB"/>
              </w:rPr>
              <w:t xml:space="preserve"> </w:t>
            </w:r>
            <w:r w:rsidR="003E07DB" w:rsidRPr="0027252A">
              <w:rPr>
                <w:rFonts w:ascii="Times New Roman" w:eastAsia="Times New Roman" w:hAnsi="Times New Roman" w:cs="Times New Roman"/>
                <w:b/>
                <w:iCs/>
                <w:sz w:val="24"/>
                <w:szCs w:val="24"/>
                <w:lang w:val="en-GB"/>
              </w:rPr>
              <w:t>months</w:t>
            </w:r>
          </w:p>
        </w:tc>
      </w:tr>
      <w:tr w:rsidR="00363ED9" w:rsidRPr="0027252A" w14:paraId="467DFCA2" w14:textId="77777777" w:rsidTr="00363ED9">
        <w:tblPrEx>
          <w:tblBorders>
            <w:insideH w:val="single" w:sz="8" w:space="0" w:color="000000"/>
          </w:tblBorders>
          <w:tblCellMar>
            <w:left w:w="103" w:type="dxa"/>
            <w:right w:w="103" w:type="dxa"/>
          </w:tblCellMar>
        </w:tblPrEx>
        <w:tc>
          <w:tcPr>
            <w:tcW w:w="1418" w:type="dxa"/>
          </w:tcPr>
          <w:p w14:paraId="23DDC7F8"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17.1 (a)</w:t>
            </w:r>
          </w:p>
        </w:tc>
        <w:tc>
          <w:tcPr>
            <w:tcW w:w="9072" w:type="dxa"/>
          </w:tcPr>
          <w:p w14:paraId="0E4D4C8A" w14:textId="77777777" w:rsidR="00363ED9" w:rsidRPr="0027252A" w:rsidRDefault="00363ED9" w:rsidP="0061640B">
            <w:pPr>
              <w:tabs>
                <w:tab w:val="right" w:pos="7254"/>
              </w:tabs>
              <w:spacing w:before="120" w:after="12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Manufacturer’s authorization is: </w:t>
            </w:r>
            <w:r w:rsidR="003F41BF" w:rsidRPr="0027252A">
              <w:rPr>
                <w:rFonts w:ascii="Times New Roman" w:eastAsia="Times New Roman" w:hAnsi="Times New Roman" w:cs="Times New Roman"/>
                <w:i/>
                <w:iCs/>
                <w:sz w:val="24"/>
                <w:szCs w:val="24"/>
                <w:lang w:val="en-GB"/>
              </w:rPr>
              <w:t>“</w:t>
            </w:r>
            <w:r w:rsidR="00456DAB" w:rsidRPr="0027252A">
              <w:rPr>
                <w:rFonts w:ascii="Times New Roman" w:eastAsia="Times New Roman" w:hAnsi="Times New Roman" w:cs="Times New Roman"/>
                <w:i/>
                <w:iCs/>
                <w:sz w:val="24"/>
                <w:szCs w:val="24"/>
                <w:lang w:val="en-GB"/>
              </w:rPr>
              <w:t xml:space="preserve">not </w:t>
            </w:r>
            <w:r w:rsidRPr="0027252A">
              <w:rPr>
                <w:rFonts w:ascii="Times New Roman" w:eastAsia="Times New Roman" w:hAnsi="Times New Roman" w:cs="Times New Roman"/>
                <w:i/>
                <w:iCs/>
                <w:sz w:val="24"/>
                <w:szCs w:val="24"/>
                <w:lang w:val="en-GB"/>
              </w:rPr>
              <w:t>required”</w:t>
            </w:r>
          </w:p>
        </w:tc>
      </w:tr>
      <w:tr w:rsidR="00363ED9" w:rsidRPr="0027252A" w14:paraId="5178FD03" w14:textId="77777777" w:rsidTr="00363ED9">
        <w:tblPrEx>
          <w:tblBorders>
            <w:insideH w:val="single" w:sz="8" w:space="0" w:color="000000"/>
          </w:tblBorders>
          <w:tblCellMar>
            <w:left w:w="103" w:type="dxa"/>
            <w:right w:w="103" w:type="dxa"/>
          </w:tblCellMar>
        </w:tblPrEx>
        <w:tc>
          <w:tcPr>
            <w:tcW w:w="1418" w:type="dxa"/>
          </w:tcPr>
          <w:p w14:paraId="6A51BD06" w14:textId="77777777" w:rsidR="00363ED9" w:rsidRPr="0027252A" w:rsidRDefault="00363ED9" w:rsidP="00363ED9">
            <w:pPr>
              <w:keepNext/>
              <w:keepLines/>
              <w:spacing w:before="120" w:after="12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ITB 17.1 (b)</w:t>
            </w:r>
          </w:p>
        </w:tc>
        <w:tc>
          <w:tcPr>
            <w:tcW w:w="9072" w:type="dxa"/>
          </w:tcPr>
          <w:p w14:paraId="5CCD77C7" w14:textId="77777777" w:rsidR="00363ED9" w:rsidRPr="0027252A" w:rsidRDefault="00363ED9" w:rsidP="00363ED9">
            <w:pPr>
              <w:tabs>
                <w:tab w:val="right" w:pos="7254"/>
              </w:tabs>
              <w:spacing w:before="120" w:after="12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After sale services is: </w:t>
            </w:r>
            <w:r w:rsidRPr="0027252A">
              <w:rPr>
                <w:rFonts w:ascii="Times New Roman" w:eastAsia="Times New Roman" w:hAnsi="Times New Roman" w:cs="Times New Roman"/>
                <w:i/>
                <w:iCs/>
                <w:sz w:val="24"/>
                <w:szCs w:val="24"/>
                <w:lang w:val="en-GB"/>
              </w:rPr>
              <w:t>“required”</w:t>
            </w:r>
          </w:p>
        </w:tc>
      </w:tr>
      <w:tr w:rsidR="00363ED9" w:rsidRPr="0027252A" w14:paraId="3E2DCA79" w14:textId="77777777" w:rsidTr="00363ED9">
        <w:tblPrEx>
          <w:tblBorders>
            <w:insideH w:val="single" w:sz="8" w:space="0" w:color="000000"/>
          </w:tblBorders>
          <w:tblCellMar>
            <w:left w:w="103" w:type="dxa"/>
            <w:right w:w="103" w:type="dxa"/>
          </w:tblCellMar>
        </w:tblPrEx>
        <w:tc>
          <w:tcPr>
            <w:tcW w:w="1418" w:type="dxa"/>
          </w:tcPr>
          <w:p w14:paraId="298F2F43"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18.1</w:t>
            </w:r>
          </w:p>
        </w:tc>
        <w:tc>
          <w:tcPr>
            <w:tcW w:w="9072" w:type="dxa"/>
          </w:tcPr>
          <w:p w14:paraId="7514E8A4" w14:textId="77777777" w:rsidR="00363ED9" w:rsidRPr="0027252A" w:rsidRDefault="00363ED9" w:rsidP="00363ED9">
            <w:pPr>
              <w:tabs>
                <w:tab w:val="right" w:pos="7254"/>
              </w:tabs>
              <w:spacing w:before="120" w:after="12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bid validity period shall be </w:t>
            </w:r>
            <w:r w:rsidRPr="0027252A">
              <w:rPr>
                <w:rFonts w:ascii="Times New Roman" w:eastAsia="Times New Roman" w:hAnsi="Times New Roman" w:cs="Times New Roman"/>
                <w:iCs/>
                <w:sz w:val="24"/>
                <w:szCs w:val="24"/>
                <w:lang w:val="en-GB"/>
              </w:rPr>
              <w:t>120</w:t>
            </w:r>
            <w:r w:rsidRPr="0027252A">
              <w:rPr>
                <w:rFonts w:ascii="Times New Roman" w:eastAsia="Times New Roman" w:hAnsi="Times New Roman" w:cs="Times New Roman"/>
                <w:sz w:val="24"/>
                <w:szCs w:val="24"/>
                <w:lang w:val="en-GB"/>
              </w:rPr>
              <w:t>days</w:t>
            </w:r>
            <w:r w:rsidR="003E07DB" w:rsidRPr="0027252A">
              <w:rPr>
                <w:rFonts w:ascii="Times New Roman" w:eastAsia="Times New Roman" w:hAnsi="Times New Roman" w:cs="Times New Roman"/>
                <w:sz w:val="24"/>
                <w:szCs w:val="24"/>
                <w:lang w:val="en-GB"/>
              </w:rPr>
              <w:t xml:space="preserve"> from the date of opening</w:t>
            </w:r>
            <w:r w:rsidRPr="0027252A">
              <w:rPr>
                <w:rFonts w:ascii="Times New Roman" w:eastAsia="Times New Roman" w:hAnsi="Times New Roman" w:cs="Times New Roman"/>
                <w:sz w:val="24"/>
                <w:szCs w:val="24"/>
                <w:lang w:val="en-GB"/>
              </w:rPr>
              <w:t>.</w:t>
            </w:r>
          </w:p>
        </w:tc>
      </w:tr>
      <w:tr w:rsidR="00363ED9" w:rsidRPr="0027252A" w14:paraId="79159E7B" w14:textId="77777777" w:rsidTr="00363ED9">
        <w:tblPrEx>
          <w:tblBorders>
            <w:insideH w:val="single" w:sz="8" w:space="0" w:color="000000"/>
          </w:tblBorders>
          <w:tblCellMar>
            <w:left w:w="103" w:type="dxa"/>
            <w:right w:w="103" w:type="dxa"/>
          </w:tblCellMar>
        </w:tblPrEx>
        <w:trPr>
          <w:trHeight w:val="655"/>
        </w:trPr>
        <w:tc>
          <w:tcPr>
            <w:tcW w:w="1418" w:type="dxa"/>
          </w:tcPr>
          <w:p w14:paraId="7DBD5733"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19.1</w:t>
            </w:r>
          </w:p>
          <w:p w14:paraId="63C73829"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p>
        </w:tc>
        <w:tc>
          <w:tcPr>
            <w:tcW w:w="9072" w:type="dxa"/>
          </w:tcPr>
          <w:p w14:paraId="6CC267D1" w14:textId="77777777" w:rsidR="00363ED9" w:rsidRPr="0027252A" w:rsidRDefault="00363ED9" w:rsidP="002B184C">
            <w:pPr>
              <w:spacing w:after="200" w:line="240" w:lineRule="auto"/>
              <w:jc w:val="both"/>
              <w:rPr>
                <w:rFonts w:ascii="Times New Roman" w:eastAsia="Calibri" w:hAnsi="Times New Roman" w:cs="Times New Roman"/>
                <w:spacing w:val="-2"/>
                <w:sz w:val="24"/>
                <w:szCs w:val="24"/>
                <w:lang w:val="en-GB" w:eastAsia="fr-FR"/>
              </w:rPr>
            </w:pPr>
            <w:r w:rsidRPr="0027252A">
              <w:rPr>
                <w:rFonts w:ascii="Times New Roman" w:eastAsia="Times New Roman" w:hAnsi="Times New Roman" w:cs="Times New Roman"/>
                <w:sz w:val="24"/>
                <w:szCs w:val="24"/>
                <w:lang w:val="en-GB"/>
              </w:rPr>
              <w:t>Bid shall include a Bid Se</w:t>
            </w:r>
            <w:r w:rsidR="002B184C" w:rsidRPr="0027252A">
              <w:rPr>
                <w:rFonts w:ascii="Times New Roman" w:eastAsia="Times New Roman" w:hAnsi="Times New Roman" w:cs="Times New Roman"/>
                <w:sz w:val="24"/>
                <w:szCs w:val="24"/>
                <w:lang w:val="en-GB"/>
              </w:rPr>
              <w:t>curity; refer to e-procurement system</w:t>
            </w:r>
            <w:r w:rsidRPr="0027252A">
              <w:rPr>
                <w:rFonts w:ascii="Times New Roman" w:eastAsia="Times New Roman" w:hAnsi="Times New Roman" w:cs="Times New Roman"/>
                <w:sz w:val="24"/>
                <w:szCs w:val="24"/>
                <w:lang w:val="en-GB"/>
              </w:rPr>
              <w:t xml:space="preserve"> included in Section IV Bidding Forms</w:t>
            </w:r>
          </w:p>
        </w:tc>
      </w:tr>
      <w:tr w:rsidR="00363ED9" w:rsidRPr="0027252A" w14:paraId="353245F7" w14:textId="77777777" w:rsidTr="00363ED9">
        <w:tblPrEx>
          <w:tblBorders>
            <w:insideH w:val="single" w:sz="8" w:space="0" w:color="000000"/>
          </w:tblBorders>
          <w:tblCellMar>
            <w:left w:w="103" w:type="dxa"/>
            <w:right w:w="103" w:type="dxa"/>
          </w:tblCellMar>
        </w:tblPrEx>
        <w:tc>
          <w:tcPr>
            <w:tcW w:w="1418" w:type="dxa"/>
          </w:tcPr>
          <w:p w14:paraId="4D6DC1B4"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19.2</w:t>
            </w:r>
          </w:p>
        </w:tc>
        <w:tc>
          <w:tcPr>
            <w:tcW w:w="9072" w:type="dxa"/>
          </w:tcPr>
          <w:p w14:paraId="06ACFB53" w14:textId="77777777" w:rsidR="00363ED9" w:rsidRPr="0027252A" w:rsidRDefault="00363ED9" w:rsidP="003E07DB">
            <w:pPr>
              <w:tabs>
                <w:tab w:val="right" w:pos="7254"/>
              </w:tabs>
              <w:spacing w:before="120" w:after="12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amount of th</w:t>
            </w:r>
            <w:r w:rsidR="00672FD4" w:rsidRPr="0027252A">
              <w:rPr>
                <w:rFonts w:ascii="Times New Roman" w:eastAsia="Times New Roman" w:hAnsi="Times New Roman" w:cs="Times New Roman"/>
                <w:sz w:val="24"/>
                <w:szCs w:val="24"/>
                <w:lang w:val="en-GB"/>
              </w:rPr>
              <w:t>e Bid Security shall be</w:t>
            </w:r>
            <w:r w:rsidR="003E07DB" w:rsidRPr="0027252A">
              <w:rPr>
                <w:rFonts w:ascii="Times New Roman" w:eastAsia="Times New Roman" w:hAnsi="Times New Roman" w:cs="Times New Roman"/>
                <w:sz w:val="24"/>
                <w:szCs w:val="24"/>
                <w:lang w:val="en-GB"/>
              </w:rPr>
              <w:t>: NA</w:t>
            </w:r>
          </w:p>
        </w:tc>
      </w:tr>
      <w:tr w:rsidR="00363ED9" w:rsidRPr="0027252A" w14:paraId="2A08AE7B" w14:textId="77777777" w:rsidTr="00363ED9">
        <w:tblPrEx>
          <w:tblBorders>
            <w:insideH w:val="single" w:sz="8" w:space="0" w:color="000000"/>
          </w:tblBorders>
          <w:tblCellMar>
            <w:left w:w="103" w:type="dxa"/>
            <w:right w:w="103" w:type="dxa"/>
          </w:tblCellMar>
        </w:tblPrEx>
        <w:tc>
          <w:tcPr>
            <w:tcW w:w="1418" w:type="dxa"/>
          </w:tcPr>
          <w:p w14:paraId="64B2F204"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19.7</w:t>
            </w:r>
          </w:p>
        </w:tc>
        <w:tc>
          <w:tcPr>
            <w:tcW w:w="9072" w:type="dxa"/>
          </w:tcPr>
          <w:p w14:paraId="3FFB62C3" w14:textId="77777777" w:rsidR="00363ED9" w:rsidRPr="0027252A" w:rsidRDefault="00363ED9" w:rsidP="0040221F">
            <w:pPr>
              <w:tabs>
                <w:tab w:val="right" w:pos="7254"/>
              </w:tabs>
              <w:spacing w:before="120" w:after="12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If the Bidder incurs any of the actions prescribed in subparagraphs (a) or (b) of this provision, the RPPA will declare the Bidder ineligible to be awarded contracts by the Procuring entities for a period to be determined by RPPA</w:t>
            </w:r>
            <w:r w:rsidRPr="0027252A">
              <w:rPr>
                <w:rFonts w:ascii="Times New Roman" w:eastAsia="Times New Roman" w:hAnsi="Times New Roman" w:cs="Times New Roman"/>
                <w:i/>
                <w:iCs/>
                <w:sz w:val="24"/>
                <w:szCs w:val="24"/>
                <w:lang w:val="en-GB"/>
              </w:rPr>
              <w:t>.</w:t>
            </w:r>
          </w:p>
        </w:tc>
      </w:tr>
      <w:tr w:rsidR="00363ED9" w:rsidRPr="0027252A" w14:paraId="39D20FDE" w14:textId="77777777" w:rsidTr="00363ED9">
        <w:tblPrEx>
          <w:tblBorders>
            <w:insideH w:val="single" w:sz="8" w:space="0" w:color="000000"/>
          </w:tblBorders>
          <w:tblCellMar>
            <w:left w:w="103" w:type="dxa"/>
            <w:right w:w="103" w:type="dxa"/>
          </w:tblCellMar>
        </w:tblPrEx>
        <w:tc>
          <w:tcPr>
            <w:tcW w:w="1418" w:type="dxa"/>
          </w:tcPr>
          <w:p w14:paraId="2A1A5DC8"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20.1</w:t>
            </w:r>
          </w:p>
        </w:tc>
        <w:tc>
          <w:tcPr>
            <w:tcW w:w="9072" w:type="dxa"/>
          </w:tcPr>
          <w:p w14:paraId="508C84DE" w14:textId="77777777" w:rsidR="00363ED9" w:rsidRPr="0027252A" w:rsidRDefault="00363ED9" w:rsidP="00363ED9">
            <w:pPr>
              <w:tabs>
                <w:tab w:val="right" w:pos="7254"/>
              </w:tabs>
              <w:spacing w:before="120" w:after="12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In addition to the original of the bid, the number of copies is: </w:t>
            </w:r>
            <w:r w:rsidR="00672FD4" w:rsidRPr="0027252A">
              <w:rPr>
                <w:rFonts w:ascii="Times New Roman" w:eastAsia="Times New Roman" w:hAnsi="Times New Roman" w:cs="Times New Roman"/>
                <w:b/>
                <w:iCs/>
                <w:sz w:val="24"/>
                <w:szCs w:val="24"/>
                <w:lang w:val="en-GB"/>
              </w:rPr>
              <w:t>N/A</w:t>
            </w:r>
          </w:p>
        </w:tc>
      </w:tr>
      <w:tr w:rsidR="00363ED9" w:rsidRPr="0027252A" w14:paraId="3B5148F2" w14:textId="77777777" w:rsidTr="00363ED9">
        <w:tblPrEx>
          <w:tblBorders>
            <w:insideH w:val="single" w:sz="8" w:space="0" w:color="000000"/>
          </w:tblBorders>
          <w:tblCellMar>
            <w:left w:w="103" w:type="dxa"/>
            <w:right w:w="103" w:type="dxa"/>
          </w:tblCellMar>
        </w:tblPrEx>
        <w:tc>
          <w:tcPr>
            <w:tcW w:w="1418" w:type="dxa"/>
          </w:tcPr>
          <w:p w14:paraId="4AB77B9C"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p>
        </w:tc>
        <w:tc>
          <w:tcPr>
            <w:tcW w:w="9072" w:type="dxa"/>
          </w:tcPr>
          <w:p w14:paraId="7C0DDFD8" w14:textId="77777777" w:rsidR="00363ED9" w:rsidRPr="0027252A" w:rsidRDefault="00363ED9" w:rsidP="00363ED9">
            <w:pPr>
              <w:numPr>
                <w:ilvl w:val="4"/>
                <w:numId w:val="58"/>
              </w:numPr>
              <w:spacing w:after="0" w:line="240" w:lineRule="auto"/>
              <w:jc w:val="both"/>
              <w:outlineLvl w:val="2"/>
              <w:rPr>
                <w:rFonts w:ascii="Times New Roman" w:eastAsia="Times New Roman" w:hAnsi="Times New Roman" w:cs="Times New Roman"/>
                <w:b/>
                <w:sz w:val="24"/>
                <w:szCs w:val="24"/>
                <w:lang w:val="en-GB"/>
              </w:rPr>
            </w:pPr>
            <w:bookmarkStart w:id="501" w:name="_Toc505659532"/>
            <w:bookmarkStart w:id="502" w:name="_Toc506185680"/>
            <w:bookmarkStart w:id="503" w:name="_Toc171245681"/>
            <w:bookmarkStart w:id="504" w:name="_Toc175470071"/>
            <w:bookmarkStart w:id="505" w:name="_Toc175470354"/>
            <w:bookmarkStart w:id="506" w:name="_Toc175470820"/>
            <w:r w:rsidRPr="0027252A">
              <w:rPr>
                <w:rFonts w:ascii="Times New Roman" w:eastAsia="Times New Roman" w:hAnsi="Times New Roman" w:cs="Times New Roman"/>
                <w:b/>
                <w:sz w:val="24"/>
                <w:szCs w:val="24"/>
                <w:lang w:val="en-GB"/>
              </w:rPr>
              <w:t>Submission and Opening of Bids</w:t>
            </w:r>
            <w:bookmarkEnd w:id="501"/>
            <w:bookmarkEnd w:id="502"/>
            <w:bookmarkEnd w:id="503"/>
            <w:bookmarkEnd w:id="504"/>
            <w:bookmarkEnd w:id="505"/>
            <w:bookmarkEnd w:id="506"/>
          </w:p>
        </w:tc>
      </w:tr>
      <w:tr w:rsidR="00363ED9" w:rsidRPr="0027252A" w14:paraId="4D24497B" w14:textId="77777777" w:rsidTr="00363ED9">
        <w:tblPrEx>
          <w:tblBorders>
            <w:insideH w:val="single" w:sz="8" w:space="0" w:color="000000"/>
          </w:tblBorders>
          <w:tblCellMar>
            <w:left w:w="103" w:type="dxa"/>
            <w:right w:w="103" w:type="dxa"/>
          </w:tblCellMar>
        </w:tblPrEx>
        <w:tc>
          <w:tcPr>
            <w:tcW w:w="1418" w:type="dxa"/>
          </w:tcPr>
          <w:p w14:paraId="38683FE9"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21.2 (c)</w:t>
            </w:r>
          </w:p>
        </w:tc>
        <w:tc>
          <w:tcPr>
            <w:tcW w:w="9072" w:type="dxa"/>
          </w:tcPr>
          <w:p w14:paraId="126898E0"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outer envelopes shall bear the following additional identification marks: </w:t>
            </w:r>
            <w:r w:rsidR="00672FD4" w:rsidRPr="0027252A">
              <w:rPr>
                <w:rFonts w:ascii="Times New Roman" w:eastAsia="Times New Roman" w:hAnsi="Times New Roman" w:cs="Times New Roman"/>
                <w:sz w:val="24"/>
                <w:szCs w:val="24"/>
                <w:lang w:val="en-GB"/>
              </w:rPr>
              <w:t>N/A</w:t>
            </w:r>
          </w:p>
          <w:p w14:paraId="51BD8AF0" w14:textId="77777777" w:rsidR="00192E16" w:rsidRPr="0027252A" w:rsidRDefault="00363ED9" w:rsidP="00192E16">
            <w:pPr>
              <w:spacing w:after="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sz w:val="24"/>
                <w:szCs w:val="24"/>
                <w:lang w:val="en-GB"/>
              </w:rPr>
              <w:t>The inner envelopes sh</w:t>
            </w:r>
            <w:r w:rsidR="00192E16" w:rsidRPr="0027252A">
              <w:rPr>
                <w:rFonts w:ascii="Times New Roman" w:eastAsia="Times New Roman" w:hAnsi="Times New Roman" w:cs="Times New Roman"/>
                <w:sz w:val="24"/>
                <w:szCs w:val="24"/>
                <w:lang w:val="en-GB"/>
              </w:rPr>
              <w:t xml:space="preserve">all bear the address of bidders: </w:t>
            </w:r>
            <w:r w:rsidR="00192E16" w:rsidRPr="0027252A">
              <w:rPr>
                <w:rFonts w:ascii="Times New Roman" w:eastAsia="Times New Roman" w:hAnsi="Times New Roman" w:cs="Times New Roman"/>
                <w:b/>
                <w:sz w:val="24"/>
                <w:szCs w:val="24"/>
                <w:lang w:val="en-GB"/>
              </w:rPr>
              <w:t xml:space="preserve">N/A            </w:t>
            </w:r>
          </w:p>
          <w:p w14:paraId="6F87F08D" w14:textId="77777777" w:rsidR="00363ED9" w:rsidRPr="0027252A" w:rsidRDefault="00363ED9" w:rsidP="00363ED9">
            <w:pPr>
              <w:tabs>
                <w:tab w:val="right" w:pos="7254"/>
              </w:tabs>
              <w:spacing w:before="120" w:after="120" w:line="240" w:lineRule="auto"/>
              <w:rPr>
                <w:rFonts w:ascii="Times New Roman" w:eastAsia="Times New Roman" w:hAnsi="Times New Roman" w:cs="Times New Roman"/>
                <w:sz w:val="24"/>
                <w:szCs w:val="24"/>
                <w:lang w:val="en-GB"/>
              </w:rPr>
            </w:pPr>
          </w:p>
        </w:tc>
      </w:tr>
      <w:tr w:rsidR="00363ED9" w:rsidRPr="0027252A" w14:paraId="203DB3D2" w14:textId="77777777" w:rsidTr="00363ED9">
        <w:tblPrEx>
          <w:tblBorders>
            <w:insideH w:val="single" w:sz="8" w:space="0" w:color="000000"/>
          </w:tblBorders>
          <w:tblCellMar>
            <w:left w:w="103" w:type="dxa"/>
            <w:right w:w="103" w:type="dxa"/>
          </w:tblCellMar>
        </w:tblPrEx>
        <w:tc>
          <w:tcPr>
            <w:tcW w:w="1418" w:type="dxa"/>
          </w:tcPr>
          <w:p w14:paraId="0423E20F"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 xml:space="preserve">ITB 22.1 </w:t>
            </w:r>
          </w:p>
        </w:tc>
        <w:tc>
          <w:tcPr>
            <w:tcW w:w="9072" w:type="dxa"/>
          </w:tcPr>
          <w:p w14:paraId="6FA3FBEA" w14:textId="77777777" w:rsidR="00363ED9" w:rsidRPr="0027252A" w:rsidRDefault="00363ED9" w:rsidP="00363ED9">
            <w:pPr>
              <w:tabs>
                <w:tab w:val="right" w:pos="7254"/>
              </w:tabs>
              <w:spacing w:before="120" w:after="12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For bid submission purposes, the Procuring Entity’s address is:</w:t>
            </w:r>
          </w:p>
          <w:p w14:paraId="01042F21" w14:textId="77777777" w:rsidR="00192E16" w:rsidRPr="0027252A" w:rsidRDefault="00192E16" w:rsidP="00363ED9">
            <w:pPr>
              <w:tabs>
                <w:tab w:val="right" w:pos="7254"/>
              </w:tabs>
              <w:spacing w:before="120" w:after="120" w:line="240" w:lineRule="auto"/>
              <w:rPr>
                <w:rFonts w:ascii="Times New Roman" w:eastAsia="Times New Roman" w:hAnsi="Times New Roman" w:cs="Times New Roman"/>
                <w:sz w:val="24"/>
                <w:szCs w:val="24"/>
                <w:lang w:val="en-GB"/>
              </w:rPr>
            </w:pPr>
          </w:p>
          <w:p w14:paraId="1890C6DA" w14:textId="77777777" w:rsidR="00363ED9" w:rsidRPr="0027252A" w:rsidRDefault="00363ED9" w:rsidP="00DB57BE">
            <w:pPr>
              <w:tabs>
                <w:tab w:val="right" w:pos="7254"/>
              </w:tabs>
              <w:spacing w:before="120" w:after="12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deadline for the submission of bids is:</w:t>
            </w:r>
            <w:r w:rsidR="00E95EA2" w:rsidRPr="0027252A">
              <w:rPr>
                <w:rFonts w:ascii="Times New Roman" w:eastAsia="Times New Roman" w:hAnsi="Times New Roman" w:cs="Times New Roman"/>
                <w:sz w:val="24"/>
                <w:szCs w:val="24"/>
                <w:lang w:val="en-GB"/>
              </w:rPr>
              <w:t xml:space="preserve"> </w:t>
            </w:r>
            <w:r w:rsidR="00DB57BE" w:rsidRPr="0027252A">
              <w:rPr>
                <w:rFonts w:ascii="Times New Roman" w:eastAsia="Times New Roman" w:hAnsi="Times New Roman" w:cs="Times New Roman"/>
                <w:sz w:val="24"/>
                <w:szCs w:val="24"/>
                <w:lang w:val="en-GB"/>
              </w:rPr>
              <w:t>refer to e-procurement system</w:t>
            </w:r>
          </w:p>
          <w:p w14:paraId="05296614" w14:textId="77777777" w:rsidR="00DB57BE" w:rsidRPr="0027252A" w:rsidRDefault="00DB57BE" w:rsidP="00DB57BE">
            <w:pPr>
              <w:tabs>
                <w:tab w:val="right" w:pos="7254"/>
              </w:tabs>
              <w:spacing w:before="120" w:after="120" w:line="240" w:lineRule="auto"/>
              <w:rPr>
                <w:rFonts w:ascii="Times New Roman" w:eastAsia="Times New Roman" w:hAnsi="Times New Roman" w:cs="Times New Roman"/>
                <w:sz w:val="24"/>
                <w:szCs w:val="24"/>
                <w:lang w:val="en-GB"/>
              </w:rPr>
            </w:pPr>
          </w:p>
        </w:tc>
      </w:tr>
      <w:tr w:rsidR="00363ED9" w:rsidRPr="0027252A" w14:paraId="1AAE4C8C" w14:textId="77777777" w:rsidTr="00363ED9">
        <w:tblPrEx>
          <w:tblBorders>
            <w:insideH w:val="single" w:sz="8" w:space="0" w:color="000000"/>
          </w:tblBorders>
          <w:tblCellMar>
            <w:left w:w="103" w:type="dxa"/>
            <w:right w:w="103" w:type="dxa"/>
          </w:tblCellMar>
        </w:tblPrEx>
        <w:tc>
          <w:tcPr>
            <w:tcW w:w="1418" w:type="dxa"/>
          </w:tcPr>
          <w:p w14:paraId="7A283100"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lastRenderedPageBreak/>
              <w:t>ITB 25.1</w:t>
            </w:r>
          </w:p>
        </w:tc>
        <w:tc>
          <w:tcPr>
            <w:tcW w:w="9072" w:type="dxa"/>
          </w:tcPr>
          <w:p w14:paraId="72ECCDE9" w14:textId="77777777" w:rsidR="00363ED9" w:rsidRPr="0027252A" w:rsidRDefault="00363ED9" w:rsidP="00363ED9">
            <w:pPr>
              <w:spacing w:after="0" w:line="240" w:lineRule="auto"/>
              <w:jc w:val="both"/>
              <w:rPr>
                <w:rFonts w:ascii="Times New Roman" w:eastAsia="Times New Roman" w:hAnsi="Times New Roman" w:cs="Times New Roman"/>
                <w:b/>
                <w:sz w:val="24"/>
                <w:szCs w:val="24"/>
                <w:lang w:val="en-GB"/>
              </w:rPr>
            </w:pPr>
            <w:r w:rsidRPr="0027252A">
              <w:rPr>
                <w:rFonts w:ascii="Times New Roman" w:eastAsia="Times New Roman" w:hAnsi="Times New Roman" w:cs="Times New Roman"/>
                <w:sz w:val="24"/>
                <w:szCs w:val="24"/>
                <w:lang w:val="en-GB"/>
              </w:rPr>
              <w:t xml:space="preserve">The bid opening shall take place </w:t>
            </w:r>
            <w:r w:rsidR="00A964D8" w:rsidRPr="0027252A">
              <w:rPr>
                <w:rFonts w:ascii="Times New Roman" w:eastAsia="Times New Roman" w:hAnsi="Times New Roman" w:cs="Times New Roman"/>
                <w:sz w:val="24"/>
                <w:szCs w:val="24"/>
                <w:lang w:val="en-GB"/>
              </w:rPr>
              <w:t xml:space="preserve">online </w:t>
            </w:r>
            <w:r w:rsidR="00E95EA2" w:rsidRPr="0027252A">
              <w:rPr>
                <w:rFonts w:ascii="Times New Roman" w:eastAsia="Times New Roman" w:hAnsi="Times New Roman" w:cs="Times New Roman"/>
                <w:sz w:val="24"/>
                <w:szCs w:val="24"/>
                <w:lang w:val="en-GB"/>
              </w:rPr>
              <w:t xml:space="preserve">on </w:t>
            </w:r>
            <w:r w:rsidR="00DB57BE" w:rsidRPr="0027252A">
              <w:rPr>
                <w:rFonts w:ascii="Times New Roman" w:eastAsia="Times New Roman" w:hAnsi="Times New Roman" w:cs="Times New Roman"/>
                <w:sz w:val="24"/>
                <w:szCs w:val="24"/>
                <w:lang w:val="en-GB"/>
              </w:rPr>
              <w:t>refer to e-procurement system</w:t>
            </w:r>
          </w:p>
          <w:p w14:paraId="01A46473" w14:textId="77777777" w:rsidR="00363ED9" w:rsidRPr="0027252A" w:rsidRDefault="00363ED9" w:rsidP="00363ED9">
            <w:pPr>
              <w:spacing w:before="120" w:after="120" w:line="240" w:lineRule="auto"/>
              <w:rPr>
                <w:rFonts w:ascii="Times New Roman" w:eastAsia="Times New Roman" w:hAnsi="Times New Roman" w:cs="Times New Roman"/>
                <w:sz w:val="24"/>
                <w:szCs w:val="24"/>
                <w:u w:val="single"/>
                <w:lang w:val="en-GB"/>
              </w:rPr>
            </w:pPr>
          </w:p>
        </w:tc>
      </w:tr>
      <w:tr w:rsidR="00363ED9" w:rsidRPr="0027252A" w14:paraId="1562692A" w14:textId="77777777" w:rsidTr="00363ED9">
        <w:tblPrEx>
          <w:tblBorders>
            <w:insideH w:val="single" w:sz="8" w:space="0" w:color="000000"/>
          </w:tblBorders>
          <w:tblCellMar>
            <w:left w:w="103" w:type="dxa"/>
            <w:right w:w="103" w:type="dxa"/>
          </w:tblCellMar>
        </w:tblPrEx>
        <w:tc>
          <w:tcPr>
            <w:tcW w:w="1418" w:type="dxa"/>
          </w:tcPr>
          <w:p w14:paraId="2BBB5640"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p>
        </w:tc>
        <w:tc>
          <w:tcPr>
            <w:tcW w:w="9072" w:type="dxa"/>
          </w:tcPr>
          <w:p w14:paraId="4CE8ADDA" w14:textId="77777777" w:rsidR="00363ED9" w:rsidRPr="0027252A" w:rsidRDefault="00363ED9" w:rsidP="00363ED9">
            <w:pPr>
              <w:numPr>
                <w:ilvl w:val="4"/>
                <w:numId w:val="58"/>
              </w:numPr>
              <w:spacing w:after="0" w:line="240" w:lineRule="auto"/>
              <w:jc w:val="both"/>
              <w:outlineLvl w:val="2"/>
              <w:rPr>
                <w:rFonts w:ascii="Times New Roman" w:eastAsia="Times New Roman" w:hAnsi="Times New Roman" w:cs="Times New Roman"/>
                <w:b/>
                <w:sz w:val="24"/>
                <w:szCs w:val="24"/>
                <w:lang w:val="en-GB"/>
              </w:rPr>
            </w:pPr>
            <w:bookmarkStart w:id="507" w:name="_Toc505659533"/>
            <w:bookmarkStart w:id="508" w:name="_Toc506185681"/>
            <w:bookmarkStart w:id="509" w:name="_Toc171245682"/>
            <w:bookmarkStart w:id="510" w:name="_Toc175470072"/>
            <w:bookmarkStart w:id="511" w:name="_Toc175470355"/>
            <w:bookmarkStart w:id="512" w:name="_Toc175470821"/>
            <w:r w:rsidRPr="0027252A">
              <w:rPr>
                <w:rFonts w:ascii="Times New Roman" w:eastAsia="Times New Roman" w:hAnsi="Times New Roman" w:cs="Times New Roman"/>
                <w:b/>
                <w:sz w:val="24"/>
                <w:szCs w:val="24"/>
                <w:lang w:val="en-GB"/>
              </w:rPr>
              <w:t>Evaluation and Comparison of Bids</w:t>
            </w:r>
            <w:bookmarkEnd w:id="507"/>
            <w:bookmarkEnd w:id="508"/>
            <w:bookmarkEnd w:id="509"/>
            <w:bookmarkEnd w:id="510"/>
            <w:bookmarkEnd w:id="511"/>
            <w:bookmarkEnd w:id="512"/>
          </w:p>
        </w:tc>
      </w:tr>
      <w:tr w:rsidR="00363ED9" w:rsidRPr="0027252A" w14:paraId="03E16D4E" w14:textId="77777777" w:rsidTr="00363ED9">
        <w:tblPrEx>
          <w:tblBorders>
            <w:insideH w:val="single" w:sz="8" w:space="0" w:color="000000"/>
          </w:tblBorders>
          <w:tblCellMar>
            <w:left w:w="103" w:type="dxa"/>
            <w:right w:w="103" w:type="dxa"/>
          </w:tblCellMar>
        </w:tblPrEx>
        <w:tc>
          <w:tcPr>
            <w:tcW w:w="1418" w:type="dxa"/>
          </w:tcPr>
          <w:p w14:paraId="7B692DB2"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32.1</w:t>
            </w:r>
          </w:p>
        </w:tc>
        <w:tc>
          <w:tcPr>
            <w:tcW w:w="9072" w:type="dxa"/>
          </w:tcPr>
          <w:p w14:paraId="0D0B03C6" w14:textId="77777777" w:rsidR="00363ED9" w:rsidRPr="0027252A" w:rsidRDefault="00363ED9" w:rsidP="00363ED9">
            <w:pPr>
              <w:tabs>
                <w:tab w:val="right" w:pos="7254"/>
              </w:tabs>
              <w:spacing w:before="120" w:after="1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Bid prices expressed in different currencies shall be converted in Rwanda Francs (RWF)</w:t>
            </w:r>
          </w:p>
          <w:p w14:paraId="7A9C6B03" w14:textId="77777777" w:rsidR="00363ED9" w:rsidRPr="0027252A" w:rsidRDefault="00363ED9" w:rsidP="00363ED9">
            <w:pPr>
              <w:tabs>
                <w:tab w:val="right" w:pos="7254"/>
              </w:tabs>
              <w:spacing w:before="120" w:after="1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source of exchange rate shall be the National Bank of Rwanda.</w:t>
            </w:r>
          </w:p>
          <w:p w14:paraId="5DC2591C" w14:textId="77777777" w:rsidR="00363ED9" w:rsidRPr="0027252A" w:rsidRDefault="00363ED9" w:rsidP="00363ED9">
            <w:pPr>
              <w:tabs>
                <w:tab w:val="right" w:pos="7254"/>
              </w:tabs>
              <w:spacing w:before="120" w:after="1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date for the exchange rate shall be the bids opening date.</w:t>
            </w:r>
          </w:p>
        </w:tc>
      </w:tr>
      <w:tr w:rsidR="00363ED9" w:rsidRPr="0027252A" w14:paraId="33BAD9FD" w14:textId="77777777" w:rsidTr="00363ED9">
        <w:tblPrEx>
          <w:tblBorders>
            <w:insideH w:val="single" w:sz="8" w:space="0" w:color="000000"/>
          </w:tblBorders>
          <w:tblCellMar>
            <w:left w:w="103" w:type="dxa"/>
            <w:right w:w="103" w:type="dxa"/>
          </w:tblCellMar>
        </w:tblPrEx>
        <w:tc>
          <w:tcPr>
            <w:tcW w:w="1418" w:type="dxa"/>
          </w:tcPr>
          <w:p w14:paraId="7A2AEC8D"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33</w:t>
            </w:r>
          </w:p>
        </w:tc>
        <w:tc>
          <w:tcPr>
            <w:tcW w:w="9072" w:type="dxa"/>
          </w:tcPr>
          <w:p w14:paraId="5BC1C54C" w14:textId="77777777" w:rsidR="00363ED9" w:rsidRPr="0027252A" w:rsidRDefault="00363ED9" w:rsidP="004715CF">
            <w:pPr>
              <w:tabs>
                <w:tab w:val="right" w:pos="7254"/>
              </w:tabs>
              <w:spacing w:before="120" w:after="1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Domestic preference </w:t>
            </w:r>
            <w:r w:rsidR="00623281" w:rsidRPr="0027252A">
              <w:rPr>
                <w:rFonts w:ascii="Times New Roman" w:eastAsia="Times New Roman" w:hAnsi="Times New Roman" w:cs="Times New Roman"/>
                <w:i/>
                <w:iCs/>
                <w:sz w:val="24"/>
                <w:szCs w:val="24"/>
                <w:lang w:val="en-GB"/>
              </w:rPr>
              <w:t>“shall</w:t>
            </w:r>
            <w:r w:rsidRPr="0027252A">
              <w:rPr>
                <w:rFonts w:ascii="Times New Roman" w:eastAsia="Times New Roman" w:hAnsi="Times New Roman" w:cs="Times New Roman"/>
                <w:i/>
                <w:iCs/>
                <w:sz w:val="24"/>
                <w:szCs w:val="24"/>
                <w:lang w:val="en-GB"/>
              </w:rPr>
              <w:t xml:space="preserve">” </w:t>
            </w:r>
            <w:r w:rsidR="00623281" w:rsidRPr="0027252A">
              <w:rPr>
                <w:rFonts w:ascii="Times New Roman" w:eastAsia="Times New Roman" w:hAnsi="Times New Roman" w:cs="Times New Roman"/>
                <w:sz w:val="24"/>
                <w:szCs w:val="24"/>
                <w:lang w:val="en-GB"/>
              </w:rPr>
              <w:t xml:space="preserve">be a bid evaluation factor </w:t>
            </w:r>
            <w:r w:rsidR="004715CF" w:rsidRPr="0027252A">
              <w:rPr>
                <w:rFonts w:ascii="Times New Roman" w:eastAsia="Times New Roman" w:hAnsi="Times New Roman" w:cs="Times New Roman"/>
                <w:sz w:val="24"/>
                <w:szCs w:val="24"/>
                <w:lang w:val="en-GB"/>
              </w:rPr>
              <w:t xml:space="preserve">refer to the system </w:t>
            </w:r>
          </w:p>
        </w:tc>
      </w:tr>
      <w:tr w:rsidR="00363ED9" w:rsidRPr="0027252A" w14:paraId="107F4068" w14:textId="77777777" w:rsidTr="00363ED9">
        <w:tblPrEx>
          <w:tblBorders>
            <w:insideH w:val="single" w:sz="8" w:space="0" w:color="000000"/>
          </w:tblBorders>
          <w:tblCellMar>
            <w:left w:w="103" w:type="dxa"/>
            <w:right w:w="103" w:type="dxa"/>
          </w:tblCellMar>
        </w:tblPrEx>
        <w:tc>
          <w:tcPr>
            <w:tcW w:w="1418" w:type="dxa"/>
          </w:tcPr>
          <w:p w14:paraId="22498F89"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34.3(a)</w:t>
            </w:r>
          </w:p>
        </w:tc>
        <w:tc>
          <w:tcPr>
            <w:tcW w:w="9072" w:type="dxa"/>
          </w:tcPr>
          <w:p w14:paraId="7B143F53" w14:textId="77777777" w:rsidR="00363ED9" w:rsidRPr="0027252A" w:rsidRDefault="00363ED9" w:rsidP="007A7D9B">
            <w:pPr>
              <w:widowControl w:val="0"/>
              <w:spacing w:after="200" w:line="240" w:lineRule="auto"/>
              <w:jc w:val="both"/>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sz w:val="24"/>
                <w:szCs w:val="24"/>
                <w:lang w:val="en-GB"/>
              </w:rPr>
              <w:t>Evaluation will be done for……..</w:t>
            </w:r>
            <w:r w:rsidRPr="0027252A">
              <w:rPr>
                <w:rFonts w:ascii="Times New Roman" w:eastAsia="Times New Roman" w:hAnsi="Times New Roman" w:cs="Times New Roman"/>
                <w:i/>
                <w:iCs/>
                <w:sz w:val="24"/>
                <w:szCs w:val="24"/>
                <w:lang w:val="en-GB"/>
              </w:rPr>
              <w:t>[Select Items or  Lots]</w:t>
            </w:r>
          </w:p>
          <w:p w14:paraId="52CE5B12" w14:textId="77777777" w:rsidR="00363ED9" w:rsidRPr="0027252A" w:rsidRDefault="00363ED9" w:rsidP="00363ED9">
            <w:pPr>
              <w:widowControl w:val="0"/>
              <w:spacing w:after="200" w:line="240" w:lineRule="auto"/>
              <w:ind w:left="695" w:hanging="695"/>
              <w:jc w:val="both"/>
              <w:rPr>
                <w:rFonts w:ascii="Times New Roman" w:eastAsia="Times New Roman" w:hAnsi="Times New Roman" w:cs="Times New Roman"/>
                <w:i/>
                <w:sz w:val="24"/>
                <w:szCs w:val="24"/>
                <w:lang w:val="en-GB"/>
              </w:rPr>
            </w:pPr>
            <w:r w:rsidRPr="0027252A">
              <w:rPr>
                <w:rFonts w:ascii="Times New Roman" w:eastAsia="Times New Roman" w:hAnsi="Times New Roman" w:cs="Times New Roman"/>
                <w:iCs/>
                <w:sz w:val="24"/>
                <w:szCs w:val="24"/>
                <w:lang w:val="en-GB"/>
              </w:rPr>
              <w:t xml:space="preserve">Note: </w:t>
            </w:r>
            <w:r w:rsidRPr="0027252A">
              <w:rPr>
                <w:rFonts w:ascii="Times New Roman" w:eastAsia="Times New Roman" w:hAnsi="Times New Roman" w:cs="Times New Roman"/>
                <w:i/>
                <w:sz w:val="24"/>
                <w:szCs w:val="24"/>
                <w:lang w:val="en-GB"/>
              </w:rPr>
              <w:t>[Select one of the two sample clauses below as appropriate</w:t>
            </w:r>
          </w:p>
          <w:p w14:paraId="5188AE8F" w14:textId="77777777" w:rsidR="00363ED9" w:rsidRPr="0027252A" w:rsidRDefault="00363ED9" w:rsidP="00363ED9">
            <w:pPr>
              <w:widowControl w:val="0"/>
              <w:spacing w:after="200" w:line="240" w:lineRule="auto"/>
              <w:ind w:left="347" w:firstLine="12"/>
              <w:jc w:val="both"/>
              <w:rPr>
                <w:rFonts w:ascii="Times New Roman" w:eastAsia="Times New Roman" w:hAnsi="Times New Roman" w:cs="Times New Roman"/>
                <w:i/>
                <w:sz w:val="24"/>
                <w:szCs w:val="24"/>
                <w:lang w:val="en-GB"/>
              </w:rPr>
            </w:pPr>
            <w:r w:rsidRPr="0027252A">
              <w:rPr>
                <w:rFonts w:ascii="Times New Roman" w:eastAsia="Times New Roman" w:hAnsi="Times New Roman" w:cs="Times New Roman"/>
                <w:i/>
                <w:sz w:val="24"/>
                <w:szCs w:val="24"/>
                <w:lang w:val="en-GB"/>
              </w:rPr>
              <w:t>Bids will be evaluated for each item and the Contract will comprise the item(s) awarded to the successful Bidder.</w:t>
            </w:r>
          </w:p>
          <w:p w14:paraId="039D88CF" w14:textId="77777777" w:rsidR="00363ED9" w:rsidRPr="0027252A" w:rsidRDefault="00363ED9" w:rsidP="00363ED9">
            <w:pPr>
              <w:widowControl w:val="0"/>
              <w:spacing w:after="200" w:line="240" w:lineRule="auto"/>
              <w:ind w:left="347" w:firstLine="12"/>
              <w:jc w:val="both"/>
              <w:rPr>
                <w:rFonts w:ascii="Times New Roman" w:eastAsia="Times New Roman" w:hAnsi="Times New Roman" w:cs="Times New Roman"/>
                <w:i/>
                <w:sz w:val="24"/>
                <w:szCs w:val="24"/>
                <w:lang w:val="en-GB"/>
              </w:rPr>
            </w:pPr>
            <w:r w:rsidRPr="0027252A">
              <w:rPr>
                <w:rFonts w:ascii="Times New Roman" w:eastAsia="Times New Roman" w:hAnsi="Times New Roman" w:cs="Times New Roman"/>
                <w:i/>
                <w:sz w:val="24"/>
                <w:szCs w:val="24"/>
                <w:lang w:val="en-GB"/>
              </w:rPr>
              <w:t>Or</w:t>
            </w:r>
          </w:p>
          <w:p w14:paraId="4D960D0B" w14:textId="77777777" w:rsidR="00363ED9" w:rsidRPr="0027252A" w:rsidRDefault="00363ED9" w:rsidP="00363ED9">
            <w:pPr>
              <w:widowControl w:val="0"/>
              <w:spacing w:after="200" w:line="240" w:lineRule="auto"/>
              <w:ind w:left="347" w:firstLine="12"/>
              <w:rPr>
                <w:rFonts w:ascii="Times New Roman" w:eastAsia="Times New Roman" w:hAnsi="Times New Roman" w:cs="Times New Roman"/>
                <w:i/>
                <w:sz w:val="24"/>
                <w:szCs w:val="24"/>
                <w:lang w:val="en-GB"/>
              </w:rPr>
            </w:pPr>
            <w:r w:rsidRPr="0027252A">
              <w:rPr>
                <w:rFonts w:ascii="Times New Roman" w:eastAsia="Times New Roman" w:hAnsi="Times New Roman" w:cs="Times New Roman"/>
                <w:i/>
                <w:sz w:val="24"/>
                <w:szCs w:val="24"/>
                <w:lang w:val="en-GB"/>
              </w:rPr>
              <w:t>Bids will be evaluated lot by lot. If a Price Schedule shows items listed but not priced, their prices shall be assumed to be included in the prices of other items.   An item not listed in the Price Schedule shall be assumed to be not included in the bid, and provided that the bid is substantially responsive, the average price of the  item quoted by substantially responsive bidders will be added to the bid price and the equivalent total cost of the bid so determined will be used for price comparison.]</w:t>
            </w:r>
          </w:p>
        </w:tc>
      </w:tr>
      <w:tr w:rsidR="00363ED9" w:rsidRPr="0027252A" w14:paraId="34235BB9" w14:textId="77777777" w:rsidTr="00363ED9">
        <w:tblPrEx>
          <w:tblBorders>
            <w:insideH w:val="single" w:sz="8" w:space="0" w:color="000000"/>
          </w:tblBorders>
          <w:tblCellMar>
            <w:left w:w="103" w:type="dxa"/>
            <w:right w:w="103" w:type="dxa"/>
          </w:tblCellMar>
        </w:tblPrEx>
        <w:trPr>
          <w:cantSplit/>
        </w:trPr>
        <w:tc>
          <w:tcPr>
            <w:tcW w:w="1418" w:type="dxa"/>
          </w:tcPr>
          <w:p w14:paraId="7CD68E59"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34.3(d)</w:t>
            </w:r>
          </w:p>
        </w:tc>
        <w:tc>
          <w:tcPr>
            <w:tcW w:w="9072" w:type="dxa"/>
          </w:tcPr>
          <w:p w14:paraId="4E1FF1DB" w14:textId="77777777" w:rsidR="00363ED9" w:rsidRPr="0027252A" w:rsidRDefault="00363ED9" w:rsidP="007A7D9B">
            <w:pPr>
              <w:spacing w:before="120" w:after="14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adjustments shall be determined using the following criteria, from amongst those set out in Section III, Evaluation and Qualification Criteria:  </w:t>
            </w:r>
            <w:r w:rsidRPr="0027252A">
              <w:rPr>
                <w:rFonts w:ascii="Times New Roman" w:eastAsia="Times New Roman" w:hAnsi="Times New Roman" w:cs="Times New Roman"/>
                <w:i/>
                <w:iCs/>
                <w:sz w:val="24"/>
                <w:szCs w:val="24"/>
                <w:lang w:val="en-GB"/>
              </w:rPr>
              <w:t>[refer to Schedule III, Evaluation and Qualification Criteria; insert complementary details if necessary</w:t>
            </w:r>
            <w:r w:rsidRPr="0027252A">
              <w:rPr>
                <w:rFonts w:ascii="Times New Roman" w:eastAsia="Times New Roman" w:hAnsi="Times New Roman" w:cs="Times New Roman"/>
                <w:sz w:val="24"/>
                <w:szCs w:val="24"/>
                <w:lang w:val="en-GB"/>
              </w:rPr>
              <w:t xml:space="preserve">] </w:t>
            </w:r>
          </w:p>
          <w:p w14:paraId="3A8E2C69" w14:textId="77777777" w:rsidR="00363ED9" w:rsidRPr="0027252A" w:rsidRDefault="00363ED9" w:rsidP="00363ED9">
            <w:pPr>
              <w:numPr>
                <w:ilvl w:val="0"/>
                <w:numId w:val="56"/>
              </w:numPr>
              <w:spacing w:before="120" w:after="140" w:line="240" w:lineRule="auto"/>
              <w:ind w:left="707"/>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Deviation in Delivery schedule: </w:t>
            </w:r>
            <w:r w:rsidRPr="0027252A">
              <w:rPr>
                <w:rFonts w:ascii="Times New Roman" w:eastAsia="Times New Roman" w:hAnsi="Times New Roman" w:cs="Times New Roman"/>
                <w:i/>
                <w:iCs/>
                <w:sz w:val="24"/>
                <w:szCs w:val="24"/>
                <w:lang w:val="en-GB"/>
              </w:rPr>
              <w:t>[insert Yes or No. If yes insert the adjustment factor]</w:t>
            </w:r>
          </w:p>
          <w:p w14:paraId="7B4A876A" w14:textId="77777777" w:rsidR="00363ED9" w:rsidRPr="0027252A" w:rsidRDefault="00363ED9" w:rsidP="00363ED9">
            <w:pPr>
              <w:numPr>
                <w:ilvl w:val="0"/>
                <w:numId w:val="56"/>
              </w:numPr>
              <w:spacing w:before="120" w:after="140" w:line="240" w:lineRule="auto"/>
              <w:ind w:left="706"/>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Deviation in payment schedule: </w:t>
            </w:r>
            <w:r w:rsidRPr="0027252A">
              <w:rPr>
                <w:rFonts w:ascii="Times New Roman" w:eastAsia="Times New Roman" w:hAnsi="Times New Roman" w:cs="Times New Roman"/>
                <w:i/>
                <w:iCs/>
                <w:sz w:val="24"/>
                <w:szCs w:val="24"/>
                <w:lang w:val="en-GB"/>
              </w:rPr>
              <w:t>[insert Yes or No.  If yes insert the adjustment factor]</w:t>
            </w:r>
          </w:p>
          <w:p w14:paraId="7539F473" w14:textId="77777777" w:rsidR="00363ED9" w:rsidRPr="0027252A" w:rsidRDefault="00363ED9" w:rsidP="00363ED9">
            <w:pPr>
              <w:numPr>
                <w:ilvl w:val="0"/>
                <w:numId w:val="56"/>
              </w:numPr>
              <w:tabs>
                <w:tab w:val="left" w:pos="707"/>
              </w:tabs>
              <w:spacing w:after="0" w:line="240" w:lineRule="auto"/>
              <w:ind w:left="707"/>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cost of major replacement components, mandatory spare parts, and service: </w:t>
            </w:r>
            <w:r w:rsidRPr="0027252A">
              <w:rPr>
                <w:rFonts w:ascii="Times New Roman" w:eastAsia="Times New Roman" w:hAnsi="Times New Roman" w:cs="Times New Roman"/>
                <w:i/>
                <w:iCs/>
                <w:sz w:val="24"/>
                <w:szCs w:val="24"/>
                <w:lang w:val="en-GB"/>
              </w:rPr>
              <w:t>[insert Yes  or No. If yes, insert the Methodology and criteria]</w:t>
            </w:r>
          </w:p>
          <w:p w14:paraId="4B63E539" w14:textId="77777777" w:rsidR="00363ED9" w:rsidRPr="0027252A" w:rsidRDefault="00363ED9" w:rsidP="00363ED9">
            <w:pPr>
              <w:numPr>
                <w:ilvl w:val="0"/>
                <w:numId w:val="56"/>
              </w:numPr>
              <w:tabs>
                <w:tab w:val="left" w:pos="707"/>
                <w:tab w:val="num" w:pos="1247"/>
              </w:tabs>
              <w:spacing w:after="0" w:line="240" w:lineRule="auto"/>
              <w:ind w:left="707"/>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availability in Rwanda of spare parts and after-sale services for the equipment offered in the bid </w:t>
            </w:r>
            <w:r w:rsidRPr="0027252A">
              <w:rPr>
                <w:rFonts w:ascii="Times New Roman" w:eastAsia="Times New Roman" w:hAnsi="Times New Roman" w:cs="Times New Roman"/>
                <w:i/>
                <w:iCs/>
                <w:sz w:val="24"/>
                <w:szCs w:val="24"/>
                <w:lang w:val="en-GB"/>
              </w:rPr>
              <w:t>[insert Yes  or No, If yes, insert the Methodology and criteria]</w:t>
            </w:r>
          </w:p>
          <w:p w14:paraId="525DA8E0" w14:textId="77777777" w:rsidR="00363ED9" w:rsidRPr="0027252A" w:rsidRDefault="00363ED9" w:rsidP="00363ED9">
            <w:pPr>
              <w:numPr>
                <w:ilvl w:val="0"/>
                <w:numId w:val="56"/>
              </w:numPr>
              <w:spacing w:after="0" w:line="240" w:lineRule="auto"/>
              <w:ind w:left="707"/>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projected operating and maintenance costs during the life of the equipment </w:t>
            </w:r>
            <w:r w:rsidRPr="0027252A">
              <w:rPr>
                <w:rFonts w:ascii="Times New Roman" w:eastAsia="Times New Roman" w:hAnsi="Times New Roman" w:cs="Times New Roman"/>
                <w:i/>
                <w:iCs/>
                <w:sz w:val="24"/>
                <w:szCs w:val="24"/>
                <w:lang w:val="en-GB"/>
              </w:rPr>
              <w:t>[insert Yes  or No, If yes, insert the Methodology and criteria]</w:t>
            </w:r>
          </w:p>
          <w:p w14:paraId="6E248C2A" w14:textId="77777777" w:rsidR="00363ED9" w:rsidRPr="0027252A" w:rsidRDefault="00363ED9" w:rsidP="00363ED9">
            <w:pPr>
              <w:numPr>
                <w:ilvl w:val="0"/>
                <w:numId w:val="56"/>
              </w:numPr>
              <w:spacing w:after="0" w:line="240" w:lineRule="auto"/>
              <w:ind w:left="707"/>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performance and productivity of the equipment offered; </w:t>
            </w:r>
            <w:r w:rsidRPr="0027252A">
              <w:rPr>
                <w:rFonts w:ascii="Times New Roman" w:eastAsia="Times New Roman" w:hAnsi="Times New Roman" w:cs="Times New Roman"/>
                <w:i/>
                <w:iCs/>
                <w:sz w:val="24"/>
                <w:szCs w:val="24"/>
                <w:lang w:val="en-GB"/>
              </w:rPr>
              <w:t xml:space="preserve">[Insert Yes  or No. If yes, insert the Methodology and criteria] </w:t>
            </w:r>
          </w:p>
          <w:p w14:paraId="0B220B97" w14:textId="77777777" w:rsidR="00363ED9" w:rsidRPr="0027252A" w:rsidRDefault="00363ED9" w:rsidP="00363ED9">
            <w:pPr>
              <w:numPr>
                <w:ilvl w:val="0"/>
                <w:numId w:val="56"/>
              </w:numPr>
              <w:spacing w:after="0" w:line="240" w:lineRule="auto"/>
              <w:ind w:left="707"/>
              <w:rPr>
                <w:rFonts w:ascii="Times New Roman" w:eastAsia="Times New Roman" w:hAnsi="Times New Roman" w:cs="Times New Roman"/>
                <w:sz w:val="24"/>
                <w:szCs w:val="24"/>
                <w:lang w:val="en-GB"/>
              </w:rPr>
            </w:pPr>
            <w:r w:rsidRPr="0027252A">
              <w:rPr>
                <w:rFonts w:ascii="Times New Roman" w:eastAsia="Times New Roman" w:hAnsi="Times New Roman" w:cs="Times New Roman"/>
                <w:i/>
                <w:iCs/>
                <w:sz w:val="24"/>
                <w:szCs w:val="24"/>
                <w:lang w:val="en-GB"/>
              </w:rPr>
              <w:t>[insert any other specific criteria]</w:t>
            </w:r>
          </w:p>
        </w:tc>
      </w:tr>
      <w:tr w:rsidR="00363ED9" w:rsidRPr="0027252A" w14:paraId="106A5AF9" w14:textId="77777777" w:rsidTr="00363ED9">
        <w:tblPrEx>
          <w:tblBorders>
            <w:insideH w:val="single" w:sz="8" w:space="0" w:color="000000"/>
          </w:tblBorders>
          <w:tblCellMar>
            <w:left w:w="103" w:type="dxa"/>
            <w:right w:w="103" w:type="dxa"/>
          </w:tblCellMar>
        </w:tblPrEx>
        <w:tc>
          <w:tcPr>
            <w:tcW w:w="1418" w:type="dxa"/>
          </w:tcPr>
          <w:p w14:paraId="4B82A711"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34.6</w:t>
            </w:r>
          </w:p>
        </w:tc>
        <w:tc>
          <w:tcPr>
            <w:tcW w:w="9072" w:type="dxa"/>
          </w:tcPr>
          <w:p w14:paraId="6E500F5D" w14:textId="77777777" w:rsidR="00363ED9" w:rsidRPr="0027252A" w:rsidRDefault="00363ED9" w:rsidP="00363ED9">
            <w:pPr>
              <w:tabs>
                <w:tab w:val="right" w:pos="7254"/>
              </w:tabs>
              <w:spacing w:before="120" w:after="12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Bidders </w:t>
            </w:r>
            <w:r w:rsidRPr="0027252A">
              <w:rPr>
                <w:rFonts w:ascii="Times New Roman" w:eastAsia="Times New Roman" w:hAnsi="Times New Roman" w:cs="Times New Roman"/>
                <w:i/>
                <w:iCs/>
                <w:sz w:val="24"/>
                <w:szCs w:val="24"/>
                <w:lang w:val="en-GB"/>
              </w:rPr>
              <w:t>“shall not”</w:t>
            </w:r>
            <w:r w:rsidRPr="0027252A">
              <w:rPr>
                <w:rFonts w:ascii="Times New Roman" w:eastAsia="Times New Roman" w:hAnsi="Times New Roman" w:cs="Times New Roman"/>
                <w:sz w:val="24"/>
                <w:szCs w:val="24"/>
                <w:lang w:val="en-GB"/>
              </w:rPr>
              <w:t xml:space="preserve"> be allowed to quote separate prices for one or more lots. </w:t>
            </w:r>
          </w:p>
        </w:tc>
      </w:tr>
      <w:tr w:rsidR="00363ED9" w:rsidRPr="0027252A" w14:paraId="57384CD8" w14:textId="77777777" w:rsidTr="00363ED9">
        <w:tblPrEx>
          <w:tblBorders>
            <w:insideH w:val="single" w:sz="8" w:space="0" w:color="000000"/>
          </w:tblBorders>
          <w:tblCellMar>
            <w:left w:w="103" w:type="dxa"/>
            <w:right w:w="103" w:type="dxa"/>
          </w:tblCellMar>
        </w:tblPrEx>
        <w:tc>
          <w:tcPr>
            <w:tcW w:w="1418" w:type="dxa"/>
          </w:tcPr>
          <w:p w14:paraId="5B30C36B"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p>
        </w:tc>
        <w:tc>
          <w:tcPr>
            <w:tcW w:w="9072" w:type="dxa"/>
          </w:tcPr>
          <w:p w14:paraId="78C5CC37" w14:textId="77777777" w:rsidR="00363ED9" w:rsidRPr="0027252A" w:rsidRDefault="00363ED9" w:rsidP="00363ED9">
            <w:pPr>
              <w:numPr>
                <w:ilvl w:val="4"/>
                <w:numId w:val="58"/>
              </w:numPr>
              <w:spacing w:after="0" w:line="240" w:lineRule="auto"/>
              <w:jc w:val="both"/>
              <w:outlineLvl w:val="2"/>
              <w:rPr>
                <w:rFonts w:ascii="Times New Roman" w:eastAsia="Times New Roman" w:hAnsi="Times New Roman" w:cs="Times New Roman"/>
                <w:b/>
                <w:sz w:val="24"/>
                <w:szCs w:val="24"/>
                <w:lang w:val="en-GB"/>
              </w:rPr>
            </w:pPr>
            <w:bookmarkStart w:id="513" w:name="_Toc505659534"/>
            <w:bookmarkStart w:id="514" w:name="_Toc506185682"/>
            <w:bookmarkStart w:id="515" w:name="_Toc171245683"/>
            <w:bookmarkStart w:id="516" w:name="_Toc175470073"/>
            <w:bookmarkStart w:id="517" w:name="_Toc175470356"/>
            <w:bookmarkStart w:id="518" w:name="_Toc175470822"/>
            <w:r w:rsidRPr="0027252A">
              <w:rPr>
                <w:rFonts w:ascii="Times New Roman" w:eastAsia="Times New Roman" w:hAnsi="Times New Roman" w:cs="Times New Roman"/>
                <w:b/>
                <w:sz w:val="24"/>
                <w:szCs w:val="24"/>
                <w:lang w:val="en-GB"/>
              </w:rPr>
              <w:t>Award of Contract</w:t>
            </w:r>
            <w:bookmarkEnd w:id="513"/>
            <w:bookmarkEnd w:id="514"/>
            <w:bookmarkEnd w:id="515"/>
            <w:bookmarkEnd w:id="516"/>
            <w:bookmarkEnd w:id="517"/>
            <w:bookmarkEnd w:id="518"/>
          </w:p>
        </w:tc>
      </w:tr>
      <w:tr w:rsidR="00363ED9" w:rsidRPr="0027252A" w14:paraId="3CAF5C51" w14:textId="77777777" w:rsidTr="00363ED9">
        <w:tblPrEx>
          <w:tblBorders>
            <w:insideH w:val="single" w:sz="8" w:space="0" w:color="000000"/>
          </w:tblBorders>
          <w:tblCellMar>
            <w:left w:w="103" w:type="dxa"/>
            <w:right w:w="103" w:type="dxa"/>
          </w:tblCellMar>
        </w:tblPrEx>
        <w:tc>
          <w:tcPr>
            <w:tcW w:w="1418" w:type="dxa"/>
          </w:tcPr>
          <w:p w14:paraId="25E8E5D8" w14:textId="77777777" w:rsidR="00363ED9" w:rsidRPr="0027252A" w:rsidRDefault="00363ED9" w:rsidP="00363ED9">
            <w:pPr>
              <w:spacing w:before="120" w:after="0" w:line="240" w:lineRule="auto"/>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ITB 39.1</w:t>
            </w:r>
          </w:p>
        </w:tc>
        <w:tc>
          <w:tcPr>
            <w:tcW w:w="9072" w:type="dxa"/>
          </w:tcPr>
          <w:p w14:paraId="72C64E1B" w14:textId="77777777" w:rsidR="00363ED9" w:rsidRPr="0027252A" w:rsidRDefault="00363ED9" w:rsidP="00363ED9">
            <w:pPr>
              <w:tabs>
                <w:tab w:val="right" w:pos="7254"/>
              </w:tabs>
              <w:spacing w:before="120" w:after="12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maximum percentage by which quantities may be increased or decreased is: </w:t>
            </w:r>
            <w:r w:rsidR="007A7D9B" w:rsidRPr="0027252A">
              <w:rPr>
                <w:rFonts w:ascii="Times New Roman" w:eastAsia="Times New Roman" w:hAnsi="Times New Roman" w:cs="Times New Roman"/>
                <w:b/>
                <w:iCs/>
                <w:sz w:val="24"/>
                <w:szCs w:val="24"/>
                <w:lang w:val="en-GB"/>
              </w:rPr>
              <w:t>5</w:t>
            </w:r>
            <w:r w:rsidRPr="0027252A">
              <w:rPr>
                <w:rFonts w:ascii="Times New Roman" w:eastAsia="Times New Roman" w:hAnsi="Times New Roman" w:cs="Times New Roman"/>
                <w:b/>
                <w:iCs/>
                <w:sz w:val="24"/>
                <w:szCs w:val="24"/>
                <w:lang w:val="en-GB"/>
              </w:rPr>
              <w:t>%</w:t>
            </w:r>
          </w:p>
        </w:tc>
      </w:tr>
    </w:tbl>
    <w:p w14:paraId="2E7568AB"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bookmarkStart w:id="519" w:name="_Toc171245684"/>
      <w:bookmarkStart w:id="520" w:name="_Toc175470074"/>
      <w:bookmarkStart w:id="521" w:name="_Toc175470357"/>
      <w:bookmarkStart w:id="522" w:name="_Toc175470823"/>
    </w:p>
    <w:p w14:paraId="693D2868" w14:textId="77777777" w:rsidR="00363ED9" w:rsidRPr="0027252A" w:rsidRDefault="00363ED9" w:rsidP="00363ED9">
      <w:pPr>
        <w:tabs>
          <w:tab w:val="left" w:pos="619"/>
        </w:tabs>
        <w:spacing w:after="200" w:line="240" w:lineRule="auto"/>
        <w:jc w:val="center"/>
        <w:outlineLvl w:val="1"/>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Section III.  Evaluation and Qualification Criteria</w:t>
      </w:r>
      <w:bookmarkEnd w:id="519"/>
      <w:bookmarkEnd w:id="520"/>
      <w:bookmarkEnd w:id="521"/>
      <w:bookmarkEnd w:id="522"/>
    </w:p>
    <w:p w14:paraId="6A441823"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515EE84E" w14:textId="77777777" w:rsidR="00363ED9" w:rsidRPr="0027252A" w:rsidRDefault="00363ED9" w:rsidP="00363ED9">
      <w:pPr>
        <w:spacing w:after="0" w:line="240" w:lineRule="auto"/>
        <w:rPr>
          <w:rFonts w:ascii="Times New Roman" w:eastAsia="Times New Roman" w:hAnsi="Times New Roman" w:cs="Times New Roman"/>
          <w:i/>
          <w:iCs/>
          <w:sz w:val="24"/>
          <w:szCs w:val="24"/>
          <w:lang w:val="en-GB"/>
        </w:rPr>
      </w:pPr>
      <w:bookmarkStart w:id="523" w:name="_Toc487942150"/>
      <w:r w:rsidRPr="0027252A">
        <w:rPr>
          <w:rFonts w:ascii="Times New Roman" w:eastAsia="Times New Roman" w:hAnsi="Times New Roman" w:cs="Times New Roman"/>
          <w:i/>
          <w:iCs/>
          <w:sz w:val="24"/>
          <w:szCs w:val="24"/>
          <w:lang w:val="en-GB"/>
        </w:rPr>
        <w:t>This Section complements the Instructions to Bidders. It contains the criteria that the Procuring Entity may use to evaluate a bid and determine whether a Bidder has the required qualifications. No other criteria shall be used.</w:t>
      </w:r>
      <w:bookmarkEnd w:id="523"/>
    </w:p>
    <w:p w14:paraId="4102E043" w14:textId="77777777" w:rsidR="00363ED9" w:rsidRPr="0027252A" w:rsidRDefault="00363ED9" w:rsidP="00363ED9">
      <w:pPr>
        <w:spacing w:after="0" w:line="240" w:lineRule="auto"/>
        <w:rPr>
          <w:rFonts w:ascii="Times New Roman" w:eastAsia="Times New Roman" w:hAnsi="Times New Roman" w:cs="Times New Roman"/>
          <w:b/>
          <w:bCs/>
          <w:sz w:val="24"/>
          <w:szCs w:val="24"/>
          <w:lang w:val="en-GB"/>
        </w:rPr>
      </w:pPr>
    </w:p>
    <w:p w14:paraId="266241B5" w14:textId="77777777" w:rsidR="00363ED9" w:rsidRPr="0027252A" w:rsidRDefault="00363ED9" w:rsidP="00363ED9">
      <w:pPr>
        <w:spacing w:after="0" w:line="240" w:lineRule="auto"/>
        <w:jc w:val="center"/>
        <w:rPr>
          <w:rFonts w:ascii="Times New Roman" w:eastAsia="Times New Roman" w:hAnsi="Times New Roman" w:cs="Times New Roman"/>
          <w:b/>
          <w:sz w:val="24"/>
          <w:szCs w:val="24"/>
          <w:lang w:val="en-GB"/>
        </w:rPr>
      </w:pPr>
    </w:p>
    <w:p w14:paraId="227F8EA7" w14:textId="77777777" w:rsidR="00363ED9" w:rsidRPr="0027252A" w:rsidRDefault="00363ED9" w:rsidP="00363ED9">
      <w:pPr>
        <w:spacing w:after="0" w:line="240" w:lineRule="auto"/>
        <w:jc w:val="center"/>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Contents</w:t>
      </w:r>
    </w:p>
    <w:p w14:paraId="1290649A" w14:textId="77777777" w:rsidR="00363ED9" w:rsidRPr="0027252A" w:rsidRDefault="00AE102F" w:rsidP="00363ED9">
      <w:pPr>
        <w:tabs>
          <w:tab w:val="right" w:leader="dot" w:pos="8990"/>
        </w:tabs>
        <w:spacing w:before="240" w:after="0" w:line="240" w:lineRule="auto"/>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caps/>
          <w:noProof/>
          <w:sz w:val="24"/>
          <w:szCs w:val="24"/>
          <w:lang w:val="en-GB"/>
        </w:rPr>
        <w:fldChar w:fldCharType="begin"/>
      </w:r>
      <w:r w:rsidR="00363ED9" w:rsidRPr="0027252A">
        <w:rPr>
          <w:rFonts w:ascii="Times New Roman" w:eastAsia="Times New Roman" w:hAnsi="Times New Roman" w:cs="Times New Roman"/>
          <w:caps/>
          <w:noProof/>
          <w:sz w:val="24"/>
          <w:szCs w:val="24"/>
          <w:lang w:val="en-GB"/>
        </w:rPr>
        <w:instrText xml:space="preserve"> TOC \o </w:instrText>
      </w:r>
      <w:r w:rsidRPr="0027252A">
        <w:rPr>
          <w:rFonts w:ascii="Times New Roman" w:eastAsia="Times New Roman" w:hAnsi="Times New Roman" w:cs="Times New Roman"/>
          <w:caps/>
          <w:noProof/>
          <w:sz w:val="24"/>
          <w:szCs w:val="24"/>
          <w:lang w:val="en-GB"/>
        </w:rPr>
        <w:fldChar w:fldCharType="separate"/>
      </w:r>
    </w:p>
    <w:p w14:paraId="487029CF"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bCs/>
          <w:noProof/>
          <w:sz w:val="24"/>
          <w:szCs w:val="24"/>
          <w:lang w:val="en-GB"/>
        </w:rPr>
        <w:t>1. Domestic Preference (ITB 33)</w:t>
      </w:r>
    </w:p>
    <w:p w14:paraId="1200B714"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bCs/>
          <w:noProof/>
          <w:sz w:val="24"/>
          <w:szCs w:val="24"/>
          <w:lang w:val="en-GB"/>
        </w:rPr>
        <w:t>2. Evaluation Criteria (ITB 34.3 (d))</w:t>
      </w:r>
    </w:p>
    <w:p w14:paraId="407C3BAE"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bCs/>
          <w:noProof/>
          <w:sz w:val="24"/>
          <w:szCs w:val="24"/>
          <w:lang w:val="en-GB"/>
        </w:rPr>
        <w:t>3. Multiple Contracts (ITB 34.6)</w:t>
      </w:r>
    </w:p>
    <w:p w14:paraId="790A4BA3"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bCs/>
          <w:noProof/>
          <w:sz w:val="24"/>
          <w:szCs w:val="24"/>
          <w:lang w:val="en-GB"/>
        </w:rPr>
        <w:t>4. Postqualification Requirements (ITB 36.2)</w:t>
      </w:r>
    </w:p>
    <w:p w14:paraId="1B04ACB8" w14:textId="77777777" w:rsidR="00363ED9" w:rsidRPr="0027252A" w:rsidRDefault="00AE102F" w:rsidP="00363ED9">
      <w:pPr>
        <w:tabs>
          <w:tab w:val="left" w:pos="619"/>
        </w:tabs>
        <w:spacing w:after="200" w:line="240" w:lineRule="auto"/>
        <w:outlineLvl w:val="1"/>
        <w:rPr>
          <w:rFonts w:ascii="Times New Roman" w:eastAsia="Times New Roman" w:hAnsi="Times New Roman" w:cs="Times New Roman"/>
          <w:b/>
          <w:sz w:val="24"/>
          <w:szCs w:val="24"/>
          <w:lang w:val="en-GB"/>
        </w:rPr>
      </w:pPr>
      <w:r w:rsidRPr="0027252A">
        <w:rPr>
          <w:rFonts w:ascii="Times New Roman" w:eastAsia="Times New Roman" w:hAnsi="Times New Roman" w:cs="Times New Roman"/>
          <w:bCs/>
          <w:caps/>
          <w:noProof/>
          <w:sz w:val="24"/>
          <w:szCs w:val="24"/>
          <w:lang w:val="en-GB"/>
        </w:rPr>
        <w:fldChar w:fldCharType="end"/>
      </w:r>
      <w:r w:rsidR="00363ED9" w:rsidRPr="0027252A">
        <w:rPr>
          <w:rFonts w:ascii="Times New Roman" w:eastAsia="Times New Roman" w:hAnsi="Times New Roman" w:cs="Times New Roman"/>
          <w:sz w:val="24"/>
          <w:szCs w:val="24"/>
          <w:lang w:val="en-GB"/>
        </w:rPr>
        <w:br w:type="page"/>
      </w:r>
      <w:bookmarkStart w:id="524" w:name="_Toc175470828"/>
      <w:r w:rsidR="00363ED9" w:rsidRPr="0027252A">
        <w:rPr>
          <w:rFonts w:ascii="Times New Roman" w:eastAsia="Times New Roman" w:hAnsi="Times New Roman" w:cs="Times New Roman"/>
          <w:b/>
          <w:sz w:val="24"/>
          <w:szCs w:val="24"/>
          <w:lang w:val="en-GB"/>
        </w:rPr>
        <w:lastRenderedPageBreak/>
        <w:t>1. Domestic Preference (ITB 33)</w:t>
      </w:r>
      <w:bookmarkEnd w:id="524"/>
    </w:p>
    <w:p w14:paraId="1D62D61A" w14:textId="77777777" w:rsidR="00363ED9" w:rsidRPr="0027252A" w:rsidRDefault="00363ED9" w:rsidP="00363ED9">
      <w:pPr>
        <w:suppressAutoHyphens/>
        <w:spacing w:after="200" w:line="240" w:lineRule="auto"/>
        <w:ind w:right="-7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If the </w:t>
      </w:r>
      <w:r w:rsidRPr="0027252A">
        <w:rPr>
          <w:rFonts w:ascii="Times New Roman" w:eastAsia="Times New Roman" w:hAnsi="Times New Roman" w:cs="Times New Roman"/>
          <w:bCs/>
          <w:sz w:val="24"/>
          <w:szCs w:val="24"/>
          <w:lang w:val="en-GB"/>
        </w:rPr>
        <w:t>Bidding Data Sheet</w:t>
      </w:r>
      <w:r w:rsidRPr="0027252A">
        <w:rPr>
          <w:rFonts w:ascii="Times New Roman" w:eastAsia="Times New Roman" w:hAnsi="Times New Roman" w:cs="Times New Roman"/>
          <w:sz w:val="24"/>
          <w:szCs w:val="24"/>
          <w:lang w:val="en-GB"/>
        </w:rPr>
        <w:t xml:space="preserve"> so specifies, the Procuring Entity will grant a margin of preference to goods manufactured in Rwanda for the purpose of bid comparison, in accordance with the procedures outlined in subsequent paragraphs.</w:t>
      </w:r>
    </w:p>
    <w:p w14:paraId="73BC7351" w14:textId="77777777" w:rsidR="00363ED9" w:rsidRPr="0027252A" w:rsidRDefault="00363ED9" w:rsidP="00363ED9">
      <w:pPr>
        <w:tabs>
          <w:tab w:val="left" w:pos="540"/>
        </w:tabs>
        <w:suppressAutoHyphens/>
        <w:spacing w:after="200" w:line="240" w:lineRule="auto"/>
        <w:ind w:left="547" w:right="-72" w:hanging="547"/>
        <w:jc w:val="both"/>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sz w:val="24"/>
          <w:szCs w:val="24"/>
          <w:lang w:val="en-GB"/>
        </w:rPr>
        <w:t>Bids will be classified in one of three groups, as follows</w:t>
      </w:r>
      <w:r w:rsidRPr="0027252A">
        <w:rPr>
          <w:rFonts w:ascii="Times New Roman" w:eastAsia="Times New Roman" w:hAnsi="Times New Roman" w:cs="Times New Roman"/>
          <w:i/>
          <w:iCs/>
          <w:sz w:val="24"/>
          <w:szCs w:val="24"/>
          <w:lang w:val="en-GB"/>
        </w:rPr>
        <w:t>:</w:t>
      </w:r>
    </w:p>
    <w:p w14:paraId="1FA0DC65" w14:textId="77777777" w:rsidR="00363ED9" w:rsidRPr="0027252A" w:rsidRDefault="00363ED9" w:rsidP="00363ED9">
      <w:pPr>
        <w:tabs>
          <w:tab w:val="left" w:pos="1080"/>
        </w:tabs>
        <w:suppressAutoHyphens/>
        <w:spacing w:after="200" w:line="240" w:lineRule="auto"/>
        <w:ind w:left="1080" w:right="-72" w:hanging="475"/>
        <w:jc w:val="both"/>
        <w:rPr>
          <w:rFonts w:ascii="Times New Roman" w:eastAsia="Times New Roman" w:hAnsi="Times New Roman" w:cs="Times New Roman"/>
          <w:spacing w:val="-4"/>
          <w:sz w:val="24"/>
          <w:szCs w:val="24"/>
          <w:lang w:val="en-GB"/>
        </w:rPr>
      </w:pPr>
      <w:r w:rsidRPr="0027252A">
        <w:rPr>
          <w:rFonts w:ascii="Times New Roman" w:eastAsia="Times New Roman" w:hAnsi="Times New Roman" w:cs="Times New Roman"/>
          <w:bCs/>
          <w:spacing w:val="-4"/>
          <w:sz w:val="24"/>
          <w:szCs w:val="24"/>
          <w:lang w:val="en-GB"/>
        </w:rPr>
        <w:t>(a)</w:t>
      </w:r>
      <w:r w:rsidRPr="0027252A">
        <w:rPr>
          <w:rFonts w:ascii="Times New Roman" w:eastAsia="Times New Roman" w:hAnsi="Times New Roman" w:cs="Times New Roman"/>
          <w:b/>
          <w:spacing w:val="-4"/>
          <w:sz w:val="24"/>
          <w:szCs w:val="24"/>
          <w:lang w:val="en-GB"/>
        </w:rPr>
        <w:tab/>
        <w:t>Group A:</w:t>
      </w:r>
      <w:r w:rsidRPr="0027252A">
        <w:rPr>
          <w:rFonts w:ascii="Times New Roman" w:eastAsia="Times New Roman" w:hAnsi="Times New Roman" w:cs="Times New Roman"/>
          <w:spacing w:val="-4"/>
          <w:sz w:val="24"/>
          <w:szCs w:val="24"/>
          <w:lang w:val="en-GB"/>
        </w:rPr>
        <w:t xml:space="preserve">  Bids offering goods manufactured in Rwanda, for which (</w:t>
      </w:r>
      <w:proofErr w:type="spellStart"/>
      <w:r w:rsidRPr="0027252A">
        <w:rPr>
          <w:rFonts w:ascii="Times New Roman" w:eastAsia="Times New Roman" w:hAnsi="Times New Roman" w:cs="Times New Roman"/>
          <w:spacing w:val="-4"/>
          <w:sz w:val="24"/>
          <w:szCs w:val="24"/>
          <w:lang w:val="en-GB"/>
        </w:rPr>
        <w:t>i</w:t>
      </w:r>
      <w:proofErr w:type="spellEnd"/>
      <w:r w:rsidRPr="0027252A">
        <w:rPr>
          <w:rFonts w:ascii="Times New Roman" w:eastAsia="Times New Roman" w:hAnsi="Times New Roman" w:cs="Times New Roman"/>
          <w:spacing w:val="-4"/>
          <w:sz w:val="24"/>
          <w:szCs w:val="24"/>
          <w:lang w:val="en-GB"/>
        </w:rPr>
        <w:t xml:space="preserve">) </w:t>
      </w:r>
      <w:proofErr w:type="spellStart"/>
      <w:r w:rsidRPr="0027252A">
        <w:rPr>
          <w:rFonts w:ascii="Times New Roman" w:eastAsia="Times New Roman" w:hAnsi="Times New Roman" w:cs="Times New Roman"/>
          <w:spacing w:val="-4"/>
          <w:sz w:val="24"/>
          <w:szCs w:val="24"/>
          <w:lang w:val="en-GB"/>
        </w:rPr>
        <w:t>labor</w:t>
      </w:r>
      <w:proofErr w:type="spellEnd"/>
      <w:r w:rsidRPr="0027252A">
        <w:rPr>
          <w:rFonts w:ascii="Times New Roman" w:eastAsia="Times New Roman" w:hAnsi="Times New Roman" w:cs="Times New Roman"/>
          <w:spacing w:val="-4"/>
          <w:sz w:val="24"/>
          <w:szCs w:val="24"/>
          <w:lang w:val="en-GB"/>
        </w:rPr>
        <w:t>, raw materials, and components from within Rwanda account for more than thirty (30) percent of the EXW price; and (ii) the production facility in which they will be manufactured or assembled has been engaged in manufacturing or assembling such goods at least since the date of bid submission.</w:t>
      </w:r>
    </w:p>
    <w:p w14:paraId="7933CCCE" w14:textId="77777777" w:rsidR="00363ED9" w:rsidRPr="0027252A" w:rsidRDefault="00363ED9" w:rsidP="00363ED9">
      <w:pPr>
        <w:tabs>
          <w:tab w:val="left" w:pos="1080"/>
        </w:tabs>
        <w:suppressAutoHyphens/>
        <w:spacing w:after="200" w:line="240" w:lineRule="auto"/>
        <w:ind w:left="1080" w:right="-72" w:hanging="54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(b)</w:t>
      </w:r>
      <w:r w:rsidRPr="0027252A">
        <w:rPr>
          <w:rFonts w:ascii="Times New Roman" w:eastAsia="Times New Roman" w:hAnsi="Times New Roman" w:cs="Times New Roman"/>
          <w:sz w:val="24"/>
          <w:szCs w:val="24"/>
          <w:lang w:val="en-GB"/>
        </w:rPr>
        <w:tab/>
      </w:r>
      <w:r w:rsidRPr="0027252A">
        <w:rPr>
          <w:rFonts w:ascii="Times New Roman" w:eastAsia="Times New Roman" w:hAnsi="Times New Roman" w:cs="Times New Roman"/>
          <w:b/>
          <w:sz w:val="24"/>
          <w:szCs w:val="24"/>
          <w:lang w:val="en-GB"/>
        </w:rPr>
        <w:t xml:space="preserve">Group B:  </w:t>
      </w:r>
      <w:r w:rsidRPr="0027252A">
        <w:rPr>
          <w:rFonts w:ascii="Times New Roman" w:eastAsia="Times New Roman" w:hAnsi="Times New Roman" w:cs="Times New Roman"/>
          <w:sz w:val="24"/>
          <w:szCs w:val="24"/>
          <w:lang w:val="en-GB"/>
        </w:rPr>
        <w:t>All other bids offering Goods manufactured in Rwanda.</w:t>
      </w:r>
    </w:p>
    <w:p w14:paraId="5344EAEE" w14:textId="77777777" w:rsidR="00363ED9" w:rsidRPr="0027252A" w:rsidRDefault="00363ED9" w:rsidP="00363ED9">
      <w:pPr>
        <w:tabs>
          <w:tab w:val="left" w:pos="1080"/>
        </w:tabs>
        <w:suppressAutoHyphens/>
        <w:spacing w:after="200" w:line="240" w:lineRule="auto"/>
        <w:ind w:left="1080" w:right="-72" w:hanging="547"/>
        <w:jc w:val="both"/>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sz w:val="24"/>
          <w:szCs w:val="24"/>
          <w:lang w:val="en-GB"/>
        </w:rPr>
        <w:t>(c)</w:t>
      </w:r>
      <w:r w:rsidRPr="0027252A">
        <w:rPr>
          <w:rFonts w:ascii="Times New Roman" w:eastAsia="Times New Roman" w:hAnsi="Times New Roman" w:cs="Times New Roman"/>
          <w:sz w:val="24"/>
          <w:szCs w:val="24"/>
          <w:lang w:val="en-GB"/>
        </w:rPr>
        <w:tab/>
      </w:r>
      <w:r w:rsidRPr="0027252A">
        <w:rPr>
          <w:rFonts w:ascii="Times New Roman" w:eastAsia="Times New Roman" w:hAnsi="Times New Roman" w:cs="Times New Roman"/>
          <w:b/>
          <w:sz w:val="24"/>
          <w:szCs w:val="24"/>
          <w:lang w:val="en-GB"/>
        </w:rPr>
        <w:t xml:space="preserve">Group C:  </w:t>
      </w:r>
      <w:r w:rsidRPr="0027252A">
        <w:rPr>
          <w:rFonts w:ascii="Times New Roman" w:eastAsia="Times New Roman" w:hAnsi="Times New Roman" w:cs="Times New Roman"/>
          <w:sz w:val="24"/>
          <w:szCs w:val="24"/>
          <w:lang w:val="en-GB"/>
        </w:rPr>
        <w:t>Bids offering Goods manufactured outside Rwanda that have been already imported or that will be imported</w:t>
      </w:r>
      <w:r w:rsidRPr="0027252A">
        <w:rPr>
          <w:rFonts w:ascii="Times New Roman" w:eastAsia="Times New Roman" w:hAnsi="Times New Roman" w:cs="Times New Roman"/>
          <w:i/>
          <w:iCs/>
          <w:sz w:val="24"/>
          <w:szCs w:val="24"/>
          <w:lang w:val="en-GB"/>
        </w:rPr>
        <w:t>.</w:t>
      </w:r>
    </w:p>
    <w:p w14:paraId="15F57C1D"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To facilitate this classification by the Procuring Entity, the Bidder shall complete whichever version of the Price Schedule furnished in the Bidding Documents is appropriate provided, however, that the completion of an incorrect version of the Price Schedule by the Bidder shall not result in rejection of its bid, but merely in the Procuring Entity’s reclassification of the bid into its appropriate bid group.</w:t>
      </w:r>
    </w:p>
    <w:p w14:paraId="05A71B3D" w14:textId="77777777" w:rsidR="00363ED9" w:rsidRPr="0027252A" w:rsidRDefault="00363ED9" w:rsidP="00363ED9">
      <w:pPr>
        <w:suppressAutoHyphens/>
        <w:spacing w:after="200" w:line="240" w:lineRule="auto"/>
        <w:ind w:right="-7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 will first review the bids to confirm the appropriateness of, and to modify as necessary, the bid group classification to which bidders assigned their bids in preparing their Bid Forms and Price Schedules.</w:t>
      </w:r>
    </w:p>
    <w:p w14:paraId="76CC9733" w14:textId="77777777" w:rsidR="00363ED9" w:rsidRPr="0027252A" w:rsidRDefault="00363ED9" w:rsidP="00363ED9">
      <w:pPr>
        <w:suppressAutoHyphens/>
        <w:spacing w:after="200" w:line="240" w:lineRule="auto"/>
        <w:ind w:right="-7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All evaluated bids in each group will then be compared to determine the lowest evaluated bid of each group.  Such lowest evaluated bids shall be compared with each other and if as a result of this comparison a bid from Group A or Group B is the lowest, it shall be selected for the award.</w:t>
      </w:r>
    </w:p>
    <w:p w14:paraId="21D16788" w14:textId="77777777" w:rsidR="00363ED9" w:rsidRPr="0027252A" w:rsidRDefault="00363ED9" w:rsidP="00363ED9">
      <w:pPr>
        <w:suppressAutoHyphens/>
        <w:spacing w:after="200" w:line="240" w:lineRule="auto"/>
        <w:ind w:right="-72"/>
        <w:jc w:val="both"/>
        <w:rPr>
          <w:rFonts w:ascii="Times New Roman" w:eastAsia="Times New Roman" w:hAnsi="Times New Roman" w:cs="Times New Roman"/>
          <w:b/>
          <w:sz w:val="24"/>
          <w:szCs w:val="24"/>
          <w:lang w:val="en-GB"/>
        </w:rPr>
      </w:pPr>
      <w:r w:rsidRPr="0027252A">
        <w:rPr>
          <w:rFonts w:ascii="Times New Roman" w:eastAsia="Times New Roman" w:hAnsi="Times New Roman" w:cs="Times New Roman"/>
          <w:sz w:val="24"/>
          <w:szCs w:val="24"/>
          <w:lang w:val="en-GB"/>
        </w:rPr>
        <w:t xml:space="preserve">If, as a result of the preceding comparison, the lowest evaluated bid is from Group C, </w:t>
      </w:r>
      <w:r w:rsidRPr="0027252A">
        <w:rPr>
          <w:rFonts w:ascii="Times New Roman" w:eastAsia="Times New Roman" w:hAnsi="Times New Roman" w:cs="Times New Roman"/>
          <w:sz w:val="24"/>
          <w:szCs w:val="24"/>
          <w:u w:val="single"/>
          <w:lang w:val="en-GB"/>
        </w:rPr>
        <w:t>the lowest evaluated bid from</w:t>
      </w:r>
      <w:r w:rsidRPr="0027252A">
        <w:rPr>
          <w:rFonts w:ascii="Times New Roman" w:eastAsia="Times New Roman" w:hAnsi="Times New Roman" w:cs="Times New Roman"/>
          <w:sz w:val="24"/>
          <w:szCs w:val="24"/>
          <w:lang w:val="en-GB"/>
        </w:rPr>
        <w:t xml:space="preserve"> Group C bids will then be further compared with the lowest evaluated bid from Group A, after adding to the evaluated bid price of goods offered in the bid for Group C, for the purpose of further comparison only an amount equal to fifteen (15) percent of the CIP (named place of destination) bid price. The lowest-evaluated bid determined from this last comparison shall be selected for the award.”</w:t>
      </w:r>
    </w:p>
    <w:p w14:paraId="797D8460" w14:textId="77777777" w:rsidR="00363ED9" w:rsidRPr="0027252A" w:rsidRDefault="00363ED9" w:rsidP="00363ED9">
      <w:pPr>
        <w:tabs>
          <w:tab w:val="left" w:pos="619"/>
        </w:tabs>
        <w:spacing w:after="200" w:line="240" w:lineRule="auto"/>
        <w:jc w:val="center"/>
        <w:outlineLvl w:val="1"/>
        <w:rPr>
          <w:rFonts w:ascii="Times New Roman" w:eastAsia="Times New Roman" w:hAnsi="Times New Roman" w:cs="Times New Roman"/>
          <w:b/>
          <w:sz w:val="24"/>
          <w:szCs w:val="24"/>
          <w:lang w:val="en-GB"/>
        </w:rPr>
      </w:pPr>
      <w:bookmarkStart w:id="525" w:name="_Toc175470829"/>
      <w:r w:rsidRPr="0027252A">
        <w:rPr>
          <w:rFonts w:ascii="Times New Roman" w:eastAsia="Times New Roman" w:hAnsi="Times New Roman" w:cs="Times New Roman"/>
          <w:b/>
          <w:sz w:val="24"/>
          <w:szCs w:val="24"/>
          <w:lang w:val="en-GB"/>
        </w:rPr>
        <w:t>2. Evaluation Criteria (ITB 34.3 (d))</w:t>
      </w:r>
      <w:bookmarkEnd w:id="525"/>
    </w:p>
    <w:p w14:paraId="5F4C4B03" w14:textId="77777777" w:rsidR="00363ED9" w:rsidRPr="0027252A" w:rsidRDefault="00363ED9" w:rsidP="00363ED9">
      <w:pPr>
        <w:tabs>
          <w:tab w:val="left" w:pos="540"/>
        </w:tabs>
        <w:suppressAutoHyphens/>
        <w:spacing w:after="200" w:line="240" w:lineRule="auto"/>
        <w:ind w:right="-7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Entity’s evaluation of a bid may take into account, in addition to the Bid Price quoted in accordance with ITB Clause 14.6, one or more of the following factors as specified in ITB</w:t>
      </w:r>
      <w:r w:rsidRPr="0027252A">
        <w:rPr>
          <w:rFonts w:ascii="Times New Roman" w:eastAsia="Times New Roman" w:hAnsi="Times New Roman" w:cs="Times New Roman"/>
          <w:bCs/>
          <w:sz w:val="24"/>
          <w:szCs w:val="24"/>
          <w:lang w:val="en-GB"/>
        </w:rPr>
        <w:t xml:space="preserve"> Sub-Clause 34.3(d) and in BDS referring to </w:t>
      </w:r>
      <w:r w:rsidRPr="0027252A">
        <w:rPr>
          <w:rFonts w:ascii="Times New Roman" w:eastAsia="Times New Roman" w:hAnsi="Times New Roman" w:cs="Times New Roman"/>
          <w:sz w:val="24"/>
          <w:szCs w:val="24"/>
          <w:lang w:val="en-GB"/>
        </w:rPr>
        <w:t>ITB</w:t>
      </w:r>
      <w:r w:rsidRPr="0027252A">
        <w:rPr>
          <w:rFonts w:ascii="Times New Roman" w:eastAsia="Times New Roman" w:hAnsi="Times New Roman" w:cs="Times New Roman"/>
          <w:bCs/>
          <w:sz w:val="24"/>
          <w:szCs w:val="24"/>
          <w:lang w:val="en-GB"/>
        </w:rPr>
        <w:t xml:space="preserve"> 34.3(d)</w:t>
      </w:r>
      <w:r w:rsidRPr="0027252A">
        <w:rPr>
          <w:rFonts w:ascii="Times New Roman" w:eastAsia="Times New Roman" w:hAnsi="Times New Roman" w:cs="Times New Roman"/>
          <w:b/>
          <w:sz w:val="24"/>
          <w:szCs w:val="24"/>
          <w:lang w:val="en-GB"/>
        </w:rPr>
        <w:t>,</w:t>
      </w:r>
      <w:r w:rsidRPr="0027252A">
        <w:rPr>
          <w:rFonts w:ascii="Times New Roman" w:eastAsia="Times New Roman" w:hAnsi="Times New Roman" w:cs="Times New Roman"/>
          <w:sz w:val="24"/>
          <w:szCs w:val="24"/>
          <w:lang w:val="en-GB"/>
        </w:rPr>
        <w:t xml:space="preserve"> using</w:t>
      </w:r>
      <w:r w:rsidR="00947F32" w:rsidRPr="0027252A">
        <w:rPr>
          <w:rFonts w:ascii="Times New Roman" w:eastAsia="Times New Roman" w:hAnsi="Times New Roman" w:cs="Times New Roman"/>
          <w:sz w:val="24"/>
          <w:szCs w:val="24"/>
          <w:lang w:val="en-GB"/>
        </w:rPr>
        <w:t xml:space="preserve"> </w:t>
      </w:r>
      <w:r w:rsidRPr="0027252A">
        <w:rPr>
          <w:rFonts w:ascii="Times New Roman" w:eastAsia="Times New Roman" w:hAnsi="Times New Roman" w:cs="Times New Roman"/>
          <w:sz w:val="24"/>
          <w:szCs w:val="24"/>
          <w:lang w:val="en-GB"/>
        </w:rPr>
        <w:t xml:space="preserve">the following criteria and methodologies. </w:t>
      </w:r>
    </w:p>
    <w:p w14:paraId="0CE6A0EA" w14:textId="77777777" w:rsidR="00363ED9" w:rsidRPr="0027252A" w:rsidRDefault="00363ED9" w:rsidP="00363ED9">
      <w:pPr>
        <w:tabs>
          <w:tab w:val="left" w:pos="1080"/>
        </w:tabs>
        <w:suppressAutoHyphens/>
        <w:spacing w:after="200" w:line="240" w:lineRule="auto"/>
        <w:ind w:left="1080" w:right="-72"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w:t>
      </w:r>
      <w:r w:rsidRPr="0027252A">
        <w:rPr>
          <w:rFonts w:ascii="Times New Roman" w:eastAsia="Times New Roman" w:hAnsi="Times New Roman" w:cs="Times New Roman"/>
          <w:sz w:val="24"/>
          <w:szCs w:val="24"/>
          <w:lang w:val="en-GB"/>
        </w:rPr>
        <w:tab/>
        <w:t>Delivery schedule. (as per INCOTERMS specified in the BDS)</w:t>
      </w:r>
    </w:p>
    <w:p w14:paraId="06B7D6ED" w14:textId="77777777" w:rsidR="00363ED9" w:rsidRPr="0027252A" w:rsidRDefault="00363ED9" w:rsidP="00363ED9">
      <w:pPr>
        <w:suppressAutoHyphens/>
        <w:spacing w:after="200" w:line="240" w:lineRule="auto"/>
        <w:ind w:left="1080" w:right="-72"/>
        <w:jc w:val="both"/>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lastRenderedPageBreak/>
        <w:t>The Goods specified in the List of Goods are required to be delivered within the acceptable time range (after the earliest and before the final date, both dates inclusive) specified in Section VI, Delivery Schedule.  No credit will be given to deliveries before the earliest date, and bids offering delivery after the fin</w:t>
      </w:r>
      <w:r w:rsidR="00A964D8" w:rsidRPr="0027252A">
        <w:rPr>
          <w:rFonts w:ascii="Times New Roman" w:eastAsia="Times New Roman" w:hAnsi="Times New Roman" w:cs="Times New Roman"/>
          <w:i/>
          <w:iCs/>
          <w:sz w:val="24"/>
          <w:szCs w:val="24"/>
          <w:lang w:val="en-GB"/>
        </w:rPr>
        <w:t>al date shall be treated as non</w:t>
      </w:r>
      <w:r w:rsidRPr="0027252A">
        <w:rPr>
          <w:rFonts w:ascii="Times New Roman" w:eastAsia="Times New Roman" w:hAnsi="Times New Roman" w:cs="Times New Roman"/>
          <w:i/>
          <w:iCs/>
          <w:sz w:val="24"/>
          <w:szCs w:val="24"/>
          <w:lang w:val="en-GB"/>
        </w:rPr>
        <w:t xml:space="preserve">responsive.  Within this acceptable period, an adjustment, as specified in BDS </w:t>
      </w:r>
      <w:r w:rsidRPr="0027252A">
        <w:rPr>
          <w:rFonts w:ascii="Times New Roman" w:eastAsia="Times New Roman" w:hAnsi="Times New Roman" w:cs="Times New Roman"/>
          <w:bCs/>
          <w:i/>
          <w:iCs/>
          <w:sz w:val="24"/>
          <w:szCs w:val="24"/>
          <w:lang w:val="en-GB"/>
        </w:rPr>
        <w:t>Sub-Clause 34.3(d)</w:t>
      </w:r>
      <w:r w:rsidRPr="0027252A">
        <w:rPr>
          <w:rFonts w:ascii="Times New Roman" w:eastAsia="Times New Roman" w:hAnsi="Times New Roman" w:cs="Times New Roman"/>
          <w:i/>
          <w:iCs/>
          <w:sz w:val="24"/>
          <w:szCs w:val="24"/>
          <w:lang w:val="en-GB"/>
        </w:rPr>
        <w:t>, will be added, for evaluation purposes only, to the bid price of bids offering deliveries later than the “Earliest Delivery Date” specified in Section VI , Delivery Schedule.</w:t>
      </w:r>
    </w:p>
    <w:p w14:paraId="55BCF220" w14:textId="77777777" w:rsidR="00363ED9" w:rsidRPr="0027252A" w:rsidRDefault="00363ED9" w:rsidP="00363ED9">
      <w:pPr>
        <w:tabs>
          <w:tab w:val="left" w:pos="1080"/>
        </w:tabs>
        <w:suppressAutoHyphens/>
        <w:spacing w:after="200" w:line="240" w:lineRule="auto"/>
        <w:ind w:left="1080" w:right="-72"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(b)</w:t>
      </w:r>
      <w:r w:rsidRPr="0027252A">
        <w:rPr>
          <w:rFonts w:ascii="Times New Roman" w:eastAsia="Times New Roman" w:hAnsi="Times New Roman" w:cs="Times New Roman"/>
          <w:sz w:val="24"/>
          <w:szCs w:val="24"/>
          <w:lang w:val="en-GB"/>
        </w:rPr>
        <w:tab/>
        <w:t xml:space="preserve">Deviation in payment schedule. </w:t>
      </w:r>
      <w:r w:rsidRPr="0027252A">
        <w:rPr>
          <w:rFonts w:ascii="Times New Roman" w:eastAsia="Times New Roman" w:hAnsi="Times New Roman" w:cs="Times New Roman"/>
          <w:i/>
          <w:iCs/>
          <w:sz w:val="24"/>
          <w:szCs w:val="24"/>
          <w:lang w:val="en-GB"/>
        </w:rPr>
        <w:t>[Insert one of the following]</w:t>
      </w:r>
    </w:p>
    <w:p w14:paraId="4CA1A006" w14:textId="77777777" w:rsidR="00363ED9" w:rsidRPr="0027252A" w:rsidRDefault="00363ED9" w:rsidP="00363ED9">
      <w:pPr>
        <w:suppressAutoHyphens/>
        <w:spacing w:after="200" w:line="240" w:lineRule="auto"/>
        <w:ind w:left="1620" w:right="-72"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w:t>
      </w:r>
      <w:proofErr w:type="spellStart"/>
      <w:r w:rsidRPr="0027252A">
        <w:rPr>
          <w:rFonts w:ascii="Times New Roman" w:eastAsia="Times New Roman" w:hAnsi="Times New Roman" w:cs="Times New Roman"/>
          <w:sz w:val="24"/>
          <w:szCs w:val="24"/>
          <w:lang w:val="en-GB"/>
        </w:rPr>
        <w:t>i</w:t>
      </w:r>
      <w:proofErr w:type="spellEnd"/>
      <w:r w:rsidRPr="0027252A">
        <w:rPr>
          <w:rFonts w:ascii="Times New Roman" w:eastAsia="Times New Roman" w:hAnsi="Times New Roman" w:cs="Times New Roman"/>
          <w:sz w:val="24"/>
          <w:szCs w:val="24"/>
          <w:lang w:val="en-GB"/>
        </w:rPr>
        <w:t>)</w:t>
      </w:r>
      <w:r w:rsidRPr="0027252A">
        <w:rPr>
          <w:rFonts w:ascii="Times New Roman" w:eastAsia="Times New Roman" w:hAnsi="Times New Roman" w:cs="Times New Roman"/>
          <w:sz w:val="24"/>
          <w:szCs w:val="24"/>
          <w:lang w:val="en-GB"/>
        </w:rPr>
        <w:tab/>
      </w:r>
      <w:r w:rsidRPr="0027252A">
        <w:rPr>
          <w:rFonts w:ascii="Times New Roman" w:eastAsia="Times New Roman" w:hAnsi="Times New Roman" w:cs="Times New Roman"/>
          <w:i/>
          <w:iCs/>
          <w:sz w:val="24"/>
          <w:szCs w:val="24"/>
          <w:lang w:val="en-GB"/>
        </w:rPr>
        <w:t>Bidders shall state their bid price for the payment schedule outlined in the SCC.  Bids shall be evaluated on the basis of this base price.  Bidders are, however, permitted to state an alternative payment schedule and indicate the reduction in bid price they wish to offer for such alternative payment schedule. The Procuring Entity may consider the alternative payment schedule and the reduced bid price offered by the Bidder selected on the basis of the base price for the payment schedule outlined in the SCC.</w:t>
      </w:r>
    </w:p>
    <w:p w14:paraId="6F84DD52" w14:textId="77777777" w:rsidR="00363ED9" w:rsidRPr="0027252A" w:rsidRDefault="00363ED9" w:rsidP="00363ED9">
      <w:pPr>
        <w:tabs>
          <w:tab w:val="left" w:pos="1620"/>
        </w:tabs>
        <w:suppressAutoHyphens/>
        <w:spacing w:after="200" w:line="240" w:lineRule="auto"/>
        <w:ind w:left="1620" w:right="-72"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b/>
          <w:sz w:val="24"/>
          <w:szCs w:val="24"/>
          <w:lang w:val="en-GB"/>
        </w:rPr>
        <w:t>Or</w:t>
      </w:r>
    </w:p>
    <w:p w14:paraId="572B7625" w14:textId="77777777" w:rsidR="00363ED9" w:rsidRPr="0027252A" w:rsidRDefault="00363ED9" w:rsidP="00363ED9">
      <w:pPr>
        <w:suppressAutoHyphens/>
        <w:spacing w:after="200" w:line="240" w:lineRule="auto"/>
        <w:ind w:left="1620" w:right="-72" w:hanging="540"/>
        <w:jc w:val="both"/>
        <w:rPr>
          <w:rFonts w:ascii="Times New Roman" w:eastAsia="Times New Roman" w:hAnsi="Times New Roman" w:cs="Times New Roman"/>
          <w:bCs/>
          <w:i/>
          <w:iCs/>
          <w:sz w:val="24"/>
          <w:szCs w:val="24"/>
          <w:lang w:val="en-GB"/>
        </w:rPr>
      </w:pPr>
      <w:r w:rsidRPr="0027252A">
        <w:rPr>
          <w:rFonts w:ascii="Times New Roman" w:eastAsia="Times New Roman" w:hAnsi="Times New Roman" w:cs="Times New Roman"/>
          <w:sz w:val="24"/>
          <w:szCs w:val="24"/>
          <w:lang w:val="en-GB"/>
        </w:rPr>
        <w:t>(ii)</w:t>
      </w:r>
      <w:r w:rsidRPr="0027252A">
        <w:rPr>
          <w:rFonts w:ascii="Times New Roman" w:eastAsia="Times New Roman" w:hAnsi="Times New Roman" w:cs="Times New Roman"/>
          <w:sz w:val="24"/>
          <w:szCs w:val="24"/>
          <w:lang w:val="en-GB"/>
        </w:rPr>
        <w:tab/>
      </w:r>
      <w:r w:rsidRPr="0027252A">
        <w:rPr>
          <w:rFonts w:ascii="Times New Roman" w:eastAsia="Times New Roman" w:hAnsi="Times New Roman" w:cs="Times New Roman"/>
          <w:i/>
          <w:iCs/>
          <w:sz w:val="24"/>
          <w:szCs w:val="24"/>
          <w:lang w:val="en-GB"/>
        </w:rPr>
        <w:t xml:space="preserve">The SCC stipulates the payment schedule specified by the Procuring Entity.  If a bid deviates from the schedule and if such deviation is considered acceptable to the Procuring Entity, the bid will be evaluated by calculating interest earned for any earlier payments involved in the terms outlined in the bid as compared with those stipulated in the SCC, at the rate per annum specified in </w:t>
      </w:r>
      <w:r w:rsidRPr="0027252A">
        <w:rPr>
          <w:rFonts w:ascii="Times New Roman" w:eastAsia="Times New Roman" w:hAnsi="Times New Roman" w:cs="Times New Roman"/>
          <w:bCs/>
          <w:i/>
          <w:iCs/>
          <w:sz w:val="24"/>
          <w:szCs w:val="24"/>
          <w:lang w:val="en-GB"/>
        </w:rPr>
        <w:t>BDS</w:t>
      </w:r>
      <w:r w:rsidR="00947F32" w:rsidRPr="0027252A">
        <w:rPr>
          <w:rFonts w:ascii="Times New Roman" w:eastAsia="Times New Roman" w:hAnsi="Times New Roman" w:cs="Times New Roman"/>
          <w:bCs/>
          <w:i/>
          <w:iCs/>
          <w:sz w:val="24"/>
          <w:szCs w:val="24"/>
          <w:lang w:val="en-GB"/>
        </w:rPr>
        <w:t xml:space="preserve"> </w:t>
      </w:r>
      <w:r w:rsidRPr="0027252A">
        <w:rPr>
          <w:rFonts w:ascii="Times New Roman" w:eastAsia="Times New Roman" w:hAnsi="Times New Roman" w:cs="Times New Roman"/>
          <w:bCs/>
          <w:i/>
          <w:iCs/>
          <w:sz w:val="24"/>
          <w:szCs w:val="24"/>
          <w:lang w:val="en-GB"/>
        </w:rPr>
        <w:t>Sub-Clause 34.3 (d).</w:t>
      </w:r>
    </w:p>
    <w:p w14:paraId="39603DE3" w14:textId="77777777" w:rsidR="00363ED9" w:rsidRPr="0027252A" w:rsidRDefault="00363ED9" w:rsidP="00363ED9">
      <w:pPr>
        <w:tabs>
          <w:tab w:val="left" w:pos="1080"/>
        </w:tabs>
        <w:suppressAutoHyphens/>
        <w:spacing w:after="200" w:line="240" w:lineRule="auto"/>
        <w:ind w:left="1080" w:right="-72"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(c)</w:t>
      </w:r>
      <w:r w:rsidRPr="0027252A">
        <w:rPr>
          <w:rFonts w:ascii="Times New Roman" w:eastAsia="Times New Roman" w:hAnsi="Times New Roman" w:cs="Times New Roman"/>
          <w:sz w:val="24"/>
          <w:szCs w:val="24"/>
          <w:lang w:val="en-GB"/>
        </w:rPr>
        <w:tab/>
        <w:t xml:space="preserve">Cost of major replacement components, mandatory spare parts, and service. </w:t>
      </w:r>
      <w:r w:rsidRPr="0027252A">
        <w:rPr>
          <w:rFonts w:ascii="Times New Roman" w:eastAsia="Times New Roman" w:hAnsi="Times New Roman" w:cs="Times New Roman"/>
          <w:i/>
          <w:iCs/>
          <w:sz w:val="24"/>
          <w:szCs w:val="24"/>
          <w:lang w:val="en-GB"/>
        </w:rPr>
        <w:t>[insert one of the following]</w:t>
      </w:r>
    </w:p>
    <w:p w14:paraId="3C32FC24" w14:textId="77777777" w:rsidR="00363ED9" w:rsidRPr="0027252A" w:rsidRDefault="00363ED9" w:rsidP="00363ED9">
      <w:pPr>
        <w:suppressAutoHyphens/>
        <w:spacing w:after="200" w:line="240" w:lineRule="auto"/>
        <w:ind w:left="1620" w:right="-72" w:hanging="540"/>
        <w:jc w:val="both"/>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sz w:val="24"/>
          <w:szCs w:val="24"/>
          <w:lang w:val="en-GB"/>
        </w:rPr>
        <w:t>(</w:t>
      </w:r>
      <w:proofErr w:type="spellStart"/>
      <w:r w:rsidRPr="0027252A">
        <w:rPr>
          <w:rFonts w:ascii="Times New Roman" w:eastAsia="Times New Roman" w:hAnsi="Times New Roman" w:cs="Times New Roman"/>
          <w:sz w:val="24"/>
          <w:szCs w:val="24"/>
          <w:lang w:val="en-GB"/>
        </w:rPr>
        <w:t>i</w:t>
      </w:r>
      <w:proofErr w:type="spellEnd"/>
      <w:r w:rsidRPr="0027252A">
        <w:rPr>
          <w:rFonts w:ascii="Times New Roman" w:eastAsia="Times New Roman" w:hAnsi="Times New Roman" w:cs="Times New Roman"/>
          <w:sz w:val="24"/>
          <w:szCs w:val="24"/>
          <w:lang w:val="en-GB"/>
        </w:rPr>
        <w:t>)</w:t>
      </w:r>
      <w:r w:rsidRPr="0027252A">
        <w:rPr>
          <w:rFonts w:ascii="Times New Roman" w:eastAsia="Times New Roman" w:hAnsi="Times New Roman" w:cs="Times New Roman"/>
          <w:sz w:val="24"/>
          <w:szCs w:val="24"/>
          <w:lang w:val="en-GB"/>
        </w:rPr>
        <w:tab/>
      </w:r>
      <w:r w:rsidRPr="0027252A">
        <w:rPr>
          <w:rFonts w:ascii="Times New Roman" w:eastAsia="Times New Roman" w:hAnsi="Times New Roman" w:cs="Times New Roman"/>
          <w:i/>
          <w:iCs/>
          <w:sz w:val="24"/>
          <w:szCs w:val="24"/>
          <w:lang w:val="en-GB"/>
        </w:rPr>
        <w:t xml:space="preserve">The list of items and quantities of major assemblies, components, and selected spare parts, likely to be required during the initial period of operation specified in the </w:t>
      </w:r>
      <w:r w:rsidRPr="0027252A">
        <w:rPr>
          <w:rFonts w:ascii="Times New Roman" w:eastAsia="Times New Roman" w:hAnsi="Times New Roman" w:cs="Times New Roman"/>
          <w:bCs/>
          <w:i/>
          <w:iCs/>
          <w:sz w:val="24"/>
          <w:szCs w:val="24"/>
          <w:lang w:val="en-GB"/>
        </w:rPr>
        <w:t xml:space="preserve">BDS Sub-Clause 16.3, </w:t>
      </w:r>
      <w:r w:rsidRPr="0027252A">
        <w:rPr>
          <w:rFonts w:ascii="Times New Roman" w:eastAsia="Times New Roman" w:hAnsi="Times New Roman" w:cs="Times New Roman"/>
          <w:i/>
          <w:iCs/>
          <w:sz w:val="24"/>
          <w:szCs w:val="24"/>
          <w:lang w:val="en-GB"/>
        </w:rPr>
        <w:t>is in the List of Goods.  An adjustment equal to the total cost of these items, at the unit prices quoted in each bid, shall be added to the bid price, for evaluation purposes only.</w:t>
      </w:r>
    </w:p>
    <w:p w14:paraId="0AFFC048" w14:textId="77777777" w:rsidR="00363ED9" w:rsidRPr="0027252A" w:rsidRDefault="00363ED9" w:rsidP="00363ED9">
      <w:pPr>
        <w:tabs>
          <w:tab w:val="left" w:pos="1620"/>
        </w:tabs>
        <w:suppressAutoHyphens/>
        <w:spacing w:after="200" w:line="240" w:lineRule="auto"/>
        <w:ind w:left="1620" w:right="-72"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b/>
          <w:sz w:val="24"/>
          <w:szCs w:val="24"/>
          <w:lang w:val="en-GB"/>
        </w:rPr>
        <w:t>or</w:t>
      </w:r>
    </w:p>
    <w:p w14:paraId="10803D69" w14:textId="77777777" w:rsidR="00363ED9" w:rsidRPr="0027252A" w:rsidRDefault="00363ED9" w:rsidP="00363ED9">
      <w:pPr>
        <w:suppressAutoHyphens/>
        <w:spacing w:after="200" w:line="240" w:lineRule="auto"/>
        <w:ind w:left="1620" w:right="-72"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(ii)</w:t>
      </w:r>
      <w:r w:rsidRPr="0027252A">
        <w:rPr>
          <w:rFonts w:ascii="Times New Roman" w:eastAsia="Times New Roman" w:hAnsi="Times New Roman" w:cs="Times New Roman"/>
          <w:sz w:val="24"/>
          <w:szCs w:val="24"/>
          <w:lang w:val="en-GB"/>
        </w:rPr>
        <w:tab/>
      </w:r>
      <w:r w:rsidRPr="0027252A">
        <w:rPr>
          <w:rFonts w:ascii="Times New Roman" w:eastAsia="Times New Roman" w:hAnsi="Times New Roman" w:cs="Times New Roman"/>
          <w:i/>
          <w:iCs/>
          <w:sz w:val="24"/>
          <w:szCs w:val="24"/>
          <w:lang w:val="en-GB"/>
        </w:rPr>
        <w:t xml:space="preserve">The Procuring Entity will draw up a list of high-usage and high-value items of components and spare parts, along with estimated quantities of usage in the initial period of operation specified in the </w:t>
      </w:r>
      <w:r w:rsidRPr="0027252A">
        <w:rPr>
          <w:rFonts w:ascii="Times New Roman" w:eastAsia="Times New Roman" w:hAnsi="Times New Roman" w:cs="Times New Roman"/>
          <w:bCs/>
          <w:i/>
          <w:iCs/>
          <w:sz w:val="24"/>
          <w:szCs w:val="24"/>
          <w:lang w:val="en-GB"/>
        </w:rPr>
        <w:t>BDS Sub-Clause 16.3.</w:t>
      </w:r>
      <w:r w:rsidRPr="0027252A">
        <w:rPr>
          <w:rFonts w:ascii="Times New Roman" w:eastAsia="Times New Roman" w:hAnsi="Times New Roman" w:cs="Times New Roman"/>
          <w:i/>
          <w:iCs/>
          <w:sz w:val="24"/>
          <w:szCs w:val="24"/>
          <w:lang w:val="en-GB"/>
        </w:rPr>
        <w:t xml:space="preserve">  The total cost of these items and quantities will be computed from spare parts unit prices submitted by the Bidder and added to the bid price, for evaluation purposes only.</w:t>
      </w:r>
    </w:p>
    <w:p w14:paraId="22C0A1EA" w14:textId="77777777" w:rsidR="00363ED9" w:rsidRPr="0027252A" w:rsidRDefault="00363ED9" w:rsidP="00363ED9">
      <w:pPr>
        <w:tabs>
          <w:tab w:val="left" w:pos="1080"/>
        </w:tabs>
        <w:suppressAutoHyphens/>
        <w:spacing w:after="200" w:line="240" w:lineRule="auto"/>
        <w:ind w:left="1080" w:right="-72" w:hanging="540"/>
        <w:jc w:val="both"/>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sz w:val="24"/>
          <w:szCs w:val="24"/>
          <w:lang w:val="en-GB"/>
        </w:rPr>
        <w:t>(d)</w:t>
      </w:r>
      <w:r w:rsidRPr="0027252A">
        <w:rPr>
          <w:rFonts w:ascii="Times New Roman" w:eastAsia="Times New Roman" w:hAnsi="Times New Roman" w:cs="Times New Roman"/>
          <w:sz w:val="24"/>
          <w:szCs w:val="24"/>
          <w:lang w:val="en-GB"/>
        </w:rPr>
        <w:tab/>
        <w:t>Availability in Rwanda of spare parts and after sale services for equipment offered in the bid</w:t>
      </w:r>
      <w:r w:rsidRPr="0027252A">
        <w:rPr>
          <w:rFonts w:ascii="Times New Roman" w:eastAsia="Times New Roman" w:hAnsi="Times New Roman" w:cs="Times New Roman"/>
          <w:i/>
          <w:iCs/>
          <w:sz w:val="24"/>
          <w:szCs w:val="24"/>
          <w:lang w:val="en-GB"/>
        </w:rPr>
        <w:t>.</w:t>
      </w:r>
    </w:p>
    <w:p w14:paraId="53104D65" w14:textId="77777777" w:rsidR="00363ED9" w:rsidRPr="0027252A" w:rsidRDefault="00363ED9" w:rsidP="00363ED9">
      <w:pPr>
        <w:suppressAutoHyphens/>
        <w:spacing w:after="200" w:line="240" w:lineRule="auto"/>
        <w:ind w:left="1080" w:right="-72"/>
        <w:jc w:val="both"/>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sz w:val="24"/>
          <w:szCs w:val="24"/>
          <w:lang w:val="en-GB"/>
        </w:rPr>
        <w:lastRenderedPageBreak/>
        <w:t xml:space="preserve">An adjustment equal to the cost to the Procuring Entity of establishing the minimum service facilities and parts inventories, as outlined in BDS </w:t>
      </w:r>
      <w:r w:rsidRPr="0027252A">
        <w:rPr>
          <w:rFonts w:ascii="Times New Roman" w:eastAsia="Times New Roman" w:hAnsi="Times New Roman" w:cs="Times New Roman"/>
          <w:bCs/>
          <w:sz w:val="24"/>
          <w:szCs w:val="24"/>
          <w:lang w:val="en-GB"/>
        </w:rPr>
        <w:t>Sub-Clause 34.3(d)</w:t>
      </w:r>
      <w:r w:rsidRPr="0027252A">
        <w:rPr>
          <w:rFonts w:ascii="Times New Roman" w:eastAsia="Times New Roman" w:hAnsi="Times New Roman" w:cs="Times New Roman"/>
          <w:sz w:val="24"/>
          <w:szCs w:val="24"/>
          <w:lang w:val="en-GB"/>
        </w:rPr>
        <w:t>, if quoted separately, shall be added to the bid price, for evaluation purposes only</w:t>
      </w:r>
      <w:r w:rsidRPr="0027252A">
        <w:rPr>
          <w:rFonts w:ascii="Times New Roman" w:eastAsia="Times New Roman" w:hAnsi="Times New Roman" w:cs="Times New Roman"/>
          <w:i/>
          <w:iCs/>
          <w:sz w:val="24"/>
          <w:szCs w:val="24"/>
          <w:lang w:val="en-GB"/>
        </w:rPr>
        <w:t>.</w:t>
      </w:r>
    </w:p>
    <w:p w14:paraId="33760F28" w14:textId="77777777" w:rsidR="00363ED9" w:rsidRPr="0027252A" w:rsidRDefault="00363ED9" w:rsidP="00363ED9">
      <w:pPr>
        <w:keepNext/>
        <w:keepLines/>
        <w:tabs>
          <w:tab w:val="left" w:pos="1080"/>
        </w:tabs>
        <w:suppressAutoHyphens/>
        <w:spacing w:after="200" w:line="240" w:lineRule="auto"/>
        <w:ind w:left="1094" w:right="-72" w:hanging="54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(e)</w:t>
      </w:r>
      <w:r w:rsidRPr="0027252A">
        <w:rPr>
          <w:rFonts w:ascii="Times New Roman" w:eastAsia="Times New Roman" w:hAnsi="Times New Roman" w:cs="Times New Roman"/>
          <w:sz w:val="24"/>
          <w:szCs w:val="24"/>
          <w:lang w:val="en-GB"/>
        </w:rPr>
        <w:tab/>
        <w:t>Projected operating and maintenance costs.</w:t>
      </w:r>
    </w:p>
    <w:p w14:paraId="533047D9" w14:textId="77777777" w:rsidR="00363ED9" w:rsidRPr="0027252A" w:rsidRDefault="00363ED9" w:rsidP="00363ED9">
      <w:pPr>
        <w:suppressAutoHyphens/>
        <w:spacing w:after="200" w:line="240" w:lineRule="auto"/>
        <w:ind w:left="1080" w:right="-72"/>
        <w:jc w:val="both"/>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sz w:val="24"/>
          <w:szCs w:val="24"/>
          <w:lang w:val="en-GB"/>
        </w:rPr>
        <w:t>Operating and maintenance costs.</w:t>
      </w:r>
      <w:r w:rsidR="00326189" w:rsidRPr="0027252A">
        <w:rPr>
          <w:rFonts w:ascii="Times New Roman" w:eastAsia="Times New Roman" w:hAnsi="Times New Roman" w:cs="Times New Roman"/>
          <w:sz w:val="24"/>
          <w:szCs w:val="24"/>
          <w:lang w:val="en-GB"/>
        </w:rPr>
        <w:t xml:space="preserve"> </w:t>
      </w:r>
      <w:r w:rsidRPr="0027252A">
        <w:rPr>
          <w:rFonts w:ascii="Times New Roman" w:eastAsia="Times New Roman" w:hAnsi="Times New Roman" w:cs="Times New Roman"/>
          <w:sz w:val="24"/>
          <w:szCs w:val="24"/>
          <w:lang w:val="en-GB"/>
        </w:rPr>
        <w:t xml:space="preserve">An adjustment to take into account the operating and maintenance costs of the Goods will be added to the bid price, for evaluation purposes only, if specified in BDS </w:t>
      </w:r>
      <w:r w:rsidRPr="0027252A">
        <w:rPr>
          <w:rFonts w:ascii="Times New Roman" w:eastAsia="Times New Roman" w:hAnsi="Times New Roman" w:cs="Times New Roman"/>
          <w:bCs/>
          <w:sz w:val="24"/>
          <w:szCs w:val="24"/>
          <w:lang w:val="en-GB"/>
        </w:rPr>
        <w:t>Sub-Clause 34.3(d)</w:t>
      </w:r>
      <w:r w:rsidRPr="0027252A">
        <w:rPr>
          <w:rFonts w:ascii="Times New Roman" w:eastAsia="Times New Roman" w:hAnsi="Times New Roman" w:cs="Times New Roman"/>
          <w:sz w:val="24"/>
          <w:szCs w:val="24"/>
          <w:lang w:val="en-GB"/>
        </w:rPr>
        <w:t xml:space="preserve">. The adjustment will be evaluated in accordance with the methodology specified in the </w:t>
      </w:r>
      <w:r w:rsidRPr="0027252A">
        <w:rPr>
          <w:rFonts w:ascii="Times New Roman" w:eastAsia="Times New Roman" w:hAnsi="Times New Roman" w:cs="Times New Roman"/>
          <w:bCs/>
          <w:sz w:val="24"/>
          <w:szCs w:val="24"/>
          <w:lang w:val="en-GB"/>
        </w:rPr>
        <w:t>BDS</w:t>
      </w:r>
      <w:r w:rsidR="00326189" w:rsidRPr="0027252A">
        <w:rPr>
          <w:rFonts w:ascii="Times New Roman" w:eastAsia="Times New Roman" w:hAnsi="Times New Roman" w:cs="Times New Roman"/>
          <w:bCs/>
          <w:sz w:val="24"/>
          <w:szCs w:val="24"/>
          <w:lang w:val="en-GB"/>
        </w:rPr>
        <w:t xml:space="preserve"> </w:t>
      </w:r>
      <w:r w:rsidRPr="0027252A">
        <w:rPr>
          <w:rFonts w:ascii="Times New Roman" w:eastAsia="Times New Roman" w:hAnsi="Times New Roman" w:cs="Times New Roman"/>
          <w:bCs/>
          <w:sz w:val="24"/>
          <w:szCs w:val="24"/>
          <w:lang w:val="en-GB"/>
        </w:rPr>
        <w:t>Sub-Clause 34.3(d)</w:t>
      </w:r>
      <w:r w:rsidRPr="0027252A">
        <w:rPr>
          <w:rFonts w:ascii="Times New Roman" w:eastAsia="Times New Roman" w:hAnsi="Times New Roman" w:cs="Times New Roman"/>
          <w:sz w:val="24"/>
          <w:szCs w:val="24"/>
          <w:lang w:val="en-GB"/>
        </w:rPr>
        <w:t>.</w:t>
      </w:r>
    </w:p>
    <w:p w14:paraId="7E413342" w14:textId="77777777" w:rsidR="00363ED9" w:rsidRPr="0027252A" w:rsidRDefault="00363ED9" w:rsidP="00363ED9">
      <w:pPr>
        <w:tabs>
          <w:tab w:val="left" w:pos="1080"/>
        </w:tabs>
        <w:suppressAutoHyphens/>
        <w:spacing w:after="200" w:line="240" w:lineRule="auto"/>
        <w:ind w:left="1080" w:right="-72"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(f)</w:t>
      </w:r>
      <w:r w:rsidRPr="0027252A">
        <w:rPr>
          <w:rFonts w:ascii="Times New Roman" w:eastAsia="Times New Roman" w:hAnsi="Times New Roman" w:cs="Times New Roman"/>
          <w:sz w:val="24"/>
          <w:szCs w:val="24"/>
          <w:lang w:val="en-GB"/>
        </w:rPr>
        <w:tab/>
        <w:t xml:space="preserve">Performance and productivity of the equipment. </w:t>
      </w:r>
      <w:r w:rsidRPr="0027252A">
        <w:rPr>
          <w:rFonts w:ascii="Times New Roman" w:eastAsia="Times New Roman" w:hAnsi="Times New Roman" w:cs="Times New Roman"/>
          <w:i/>
          <w:iCs/>
          <w:sz w:val="24"/>
          <w:szCs w:val="24"/>
          <w:lang w:val="en-GB"/>
        </w:rPr>
        <w:t>[insert one of the following]</w:t>
      </w:r>
    </w:p>
    <w:p w14:paraId="26586C9B" w14:textId="77777777" w:rsidR="00363ED9" w:rsidRPr="0027252A" w:rsidRDefault="00363ED9" w:rsidP="00363ED9">
      <w:pPr>
        <w:suppressAutoHyphens/>
        <w:spacing w:after="200" w:line="240" w:lineRule="auto"/>
        <w:ind w:left="1620" w:right="-72" w:hanging="540"/>
        <w:jc w:val="both"/>
        <w:rPr>
          <w:rFonts w:ascii="Times New Roman" w:eastAsia="Times New Roman" w:hAnsi="Times New Roman" w:cs="Times New Roman"/>
          <w:bCs/>
          <w:i/>
          <w:iCs/>
          <w:sz w:val="24"/>
          <w:szCs w:val="24"/>
          <w:lang w:val="en-GB"/>
        </w:rPr>
      </w:pPr>
      <w:r w:rsidRPr="0027252A">
        <w:rPr>
          <w:rFonts w:ascii="Times New Roman" w:eastAsia="Times New Roman" w:hAnsi="Times New Roman" w:cs="Times New Roman"/>
          <w:sz w:val="24"/>
          <w:szCs w:val="24"/>
          <w:lang w:val="en-GB"/>
        </w:rPr>
        <w:t>(</w:t>
      </w:r>
      <w:proofErr w:type="spellStart"/>
      <w:r w:rsidRPr="0027252A">
        <w:rPr>
          <w:rFonts w:ascii="Times New Roman" w:eastAsia="Times New Roman" w:hAnsi="Times New Roman" w:cs="Times New Roman"/>
          <w:sz w:val="24"/>
          <w:szCs w:val="24"/>
          <w:lang w:val="en-GB"/>
        </w:rPr>
        <w:t>i</w:t>
      </w:r>
      <w:proofErr w:type="spellEnd"/>
      <w:r w:rsidRPr="0027252A">
        <w:rPr>
          <w:rFonts w:ascii="Times New Roman" w:eastAsia="Times New Roman" w:hAnsi="Times New Roman" w:cs="Times New Roman"/>
          <w:sz w:val="24"/>
          <w:szCs w:val="24"/>
          <w:lang w:val="en-GB"/>
        </w:rPr>
        <w:t>)</w:t>
      </w:r>
      <w:r w:rsidRPr="0027252A">
        <w:rPr>
          <w:rFonts w:ascii="Times New Roman" w:eastAsia="Times New Roman" w:hAnsi="Times New Roman" w:cs="Times New Roman"/>
          <w:i/>
          <w:iCs/>
          <w:sz w:val="24"/>
          <w:szCs w:val="24"/>
          <w:lang w:val="en-GB"/>
        </w:rPr>
        <w:tab/>
      </w:r>
      <w:r w:rsidRPr="0027252A">
        <w:rPr>
          <w:rFonts w:ascii="Times New Roman" w:eastAsia="Times New Roman" w:hAnsi="Times New Roman" w:cs="Times New Roman"/>
          <w:i/>
          <w:sz w:val="24"/>
          <w:szCs w:val="24"/>
          <w:lang w:val="en-GB"/>
        </w:rPr>
        <w:t>Performance and productivity of the equipment.</w:t>
      </w:r>
      <w:r w:rsidR="00326189" w:rsidRPr="0027252A">
        <w:rPr>
          <w:rFonts w:ascii="Times New Roman" w:eastAsia="Times New Roman" w:hAnsi="Times New Roman" w:cs="Times New Roman"/>
          <w:i/>
          <w:sz w:val="24"/>
          <w:szCs w:val="24"/>
          <w:lang w:val="en-GB"/>
        </w:rPr>
        <w:t xml:space="preserve"> </w:t>
      </w:r>
      <w:r w:rsidRPr="0027252A">
        <w:rPr>
          <w:rFonts w:ascii="Times New Roman" w:eastAsia="Times New Roman" w:hAnsi="Times New Roman" w:cs="Times New Roman"/>
          <w:i/>
          <w:sz w:val="24"/>
          <w:szCs w:val="24"/>
          <w:lang w:val="en-GB"/>
        </w:rPr>
        <w:t xml:space="preserve">An adjustment representing the capitalized cost of additional operating costs over the life of the plant will be added to the bid price, for evaluation purposes if specified in the BDS </w:t>
      </w:r>
      <w:r w:rsidRPr="0027252A">
        <w:rPr>
          <w:rFonts w:ascii="Times New Roman" w:eastAsia="Times New Roman" w:hAnsi="Times New Roman" w:cs="Times New Roman"/>
          <w:bCs/>
          <w:i/>
          <w:sz w:val="24"/>
          <w:szCs w:val="24"/>
          <w:lang w:val="en-GB"/>
        </w:rPr>
        <w:t>Sub-Clause 34.3(d)</w:t>
      </w:r>
      <w:r w:rsidRPr="0027252A">
        <w:rPr>
          <w:rFonts w:ascii="Times New Roman" w:eastAsia="Times New Roman" w:hAnsi="Times New Roman" w:cs="Times New Roman"/>
          <w:i/>
          <w:sz w:val="24"/>
          <w:szCs w:val="24"/>
          <w:lang w:val="en-GB"/>
        </w:rPr>
        <w:t xml:space="preserve">.  The adjustment will be evaluated based on the drop in the guaranteed performance or efficiency offered in the bid below the norm of 100, using the methodology specified in BDS </w:t>
      </w:r>
      <w:r w:rsidRPr="0027252A">
        <w:rPr>
          <w:rFonts w:ascii="Times New Roman" w:eastAsia="Times New Roman" w:hAnsi="Times New Roman" w:cs="Times New Roman"/>
          <w:bCs/>
          <w:i/>
          <w:sz w:val="24"/>
          <w:szCs w:val="24"/>
          <w:lang w:val="en-GB"/>
        </w:rPr>
        <w:t>Sub-Clause 34.3(d)</w:t>
      </w:r>
      <w:r w:rsidRPr="0027252A">
        <w:rPr>
          <w:rFonts w:ascii="Times New Roman" w:eastAsia="Times New Roman" w:hAnsi="Times New Roman" w:cs="Times New Roman"/>
          <w:i/>
          <w:sz w:val="24"/>
          <w:szCs w:val="24"/>
          <w:lang w:val="en-GB"/>
        </w:rPr>
        <w:t>.</w:t>
      </w:r>
    </w:p>
    <w:p w14:paraId="294B3314" w14:textId="77777777" w:rsidR="00363ED9" w:rsidRPr="0027252A" w:rsidRDefault="00363ED9" w:rsidP="00363ED9">
      <w:pPr>
        <w:tabs>
          <w:tab w:val="left" w:pos="1620"/>
        </w:tabs>
        <w:suppressAutoHyphens/>
        <w:spacing w:after="200" w:line="240" w:lineRule="auto"/>
        <w:ind w:left="1620" w:right="-72" w:hanging="540"/>
        <w:jc w:val="both"/>
        <w:rPr>
          <w:rFonts w:ascii="Times New Roman" w:eastAsia="Times New Roman" w:hAnsi="Times New Roman" w:cs="Times New Roman"/>
          <w:b/>
          <w:i/>
          <w:sz w:val="24"/>
          <w:szCs w:val="24"/>
          <w:lang w:val="en-GB"/>
        </w:rPr>
      </w:pPr>
      <w:r w:rsidRPr="0027252A">
        <w:rPr>
          <w:rFonts w:ascii="Times New Roman" w:eastAsia="Times New Roman" w:hAnsi="Times New Roman" w:cs="Times New Roman"/>
          <w:b/>
          <w:i/>
          <w:sz w:val="24"/>
          <w:szCs w:val="24"/>
          <w:lang w:val="en-GB"/>
        </w:rPr>
        <w:t>or</w:t>
      </w:r>
    </w:p>
    <w:p w14:paraId="44F345A8" w14:textId="77777777" w:rsidR="00363ED9" w:rsidRPr="0027252A" w:rsidRDefault="00363ED9" w:rsidP="00363ED9">
      <w:pPr>
        <w:suppressAutoHyphens/>
        <w:spacing w:after="200" w:line="240" w:lineRule="auto"/>
        <w:ind w:left="1620" w:right="-72" w:hanging="540"/>
        <w:jc w:val="both"/>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sz w:val="24"/>
          <w:szCs w:val="24"/>
          <w:lang w:val="en-GB"/>
        </w:rPr>
        <w:t>(ii)</w:t>
      </w:r>
      <w:r w:rsidRPr="0027252A">
        <w:rPr>
          <w:rFonts w:ascii="Times New Roman" w:eastAsia="Times New Roman" w:hAnsi="Times New Roman" w:cs="Times New Roman"/>
          <w:i/>
          <w:sz w:val="24"/>
          <w:szCs w:val="24"/>
          <w:lang w:val="en-GB"/>
        </w:rPr>
        <w:tab/>
        <w:t>An adjustment to take into account the productivity of the goods offered in the bid</w:t>
      </w:r>
      <w:r w:rsidRPr="0027252A">
        <w:rPr>
          <w:rFonts w:ascii="Times New Roman" w:eastAsia="Times New Roman" w:hAnsi="Times New Roman" w:cs="Times New Roman"/>
          <w:bCs/>
          <w:i/>
          <w:sz w:val="24"/>
          <w:szCs w:val="24"/>
          <w:lang w:val="en-GB"/>
        </w:rPr>
        <w:t xml:space="preserve"> will be added to the bid price, for evaluation purposes only, if specified in BDS Sub-Clause 34.3(d).  </w:t>
      </w:r>
      <w:r w:rsidRPr="0027252A">
        <w:rPr>
          <w:rFonts w:ascii="Times New Roman" w:eastAsia="Times New Roman" w:hAnsi="Times New Roman" w:cs="Times New Roman"/>
          <w:i/>
          <w:sz w:val="24"/>
          <w:szCs w:val="24"/>
          <w:lang w:val="en-GB"/>
        </w:rPr>
        <w:t xml:space="preserve">The adjustment will be evaluated based on the cost per unit of the actual productivity of goods offered in the bid </w:t>
      </w:r>
      <w:r w:rsidRPr="0027252A">
        <w:rPr>
          <w:rFonts w:ascii="Times New Roman" w:eastAsia="Times New Roman" w:hAnsi="Times New Roman" w:cs="Times New Roman"/>
          <w:bCs/>
          <w:i/>
          <w:sz w:val="24"/>
          <w:szCs w:val="24"/>
          <w:lang w:val="en-GB"/>
        </w:rPr>
        <w:t>with respect to minimum required values, using the methodology specified in BDS Sub-Clause 34.3(d).</w:t>
      </w:r>
    </w:p>
    <w:p w14:paraId="43C40B22" w14:textId="77777777" w:rsidR="00363ED9" w:rsidRPr="0027252A" w:rsidRDefault="00363ED9" w:rsidP="00363ED9">
      <w:pPr>
        <w:keepNext/>
        <w:keepLines/>
        <w:tabs>
          <w:tab w:val="left" w:pos="1080"/>
        </w:tabs>
        <w:suppressAutoHyphens/>
        <w:spacing w:after="200" w:line="240" w:lineRule="auto"/>
        <w:ind w:left="1080" w:right="-72"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(g)</w:t>
      </w:r>
      <w:r w:rsidRPr="0027252A">
        <w:rPr>
          <w:rFonts w:ascii="Times New Roman" w:eastAsia="Times New Roman" w:hAnsi="Times New Roman" w:cs="Times New Roman"/>
          <w:sz w:val="24"/>
          <w:szCs w:val="24"/>
          <w:lang w:val="en-GB"/>
        </w:rPr>
        <w:tab/>
        <w:t xml:space="preserve">Specific additional criteria </w:t>
      </w:r>
    </w:p>
    <w:p w14:paraId="52EBEDAB" w14:textId="77777777" w:rsidR="00363ED9" w:rsidRPr="0027252A" w:rsidRDefault="00363ED9" w:rsidP="00363ED9">
      <w:pPr>
        <w:keepNext/>
        <w:keepLines/>
        <w:suppressAutoHyphens/>
        <w:spacing w:after="200" w:line="240" w:lineRule="auto"/>
        <w:ind w:left="1080" w:right="-7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i/>
          <w:iCs/>
          <w:sz w:val="24"/>
          <w:szCs w:val="24"/>
          <w:lang w:val="en-GB"/>
        </w:rPr>
        <w:t xml:space="preserve">Other specific additional criteria to be considered in the evaluation and the evaluation method shall be detailed in </w:t>
      </w:r>
      <w:r w:rsidRPr="0027252A">
        <w:rPr>
          <w:rFonts w:ascii="Times New Roman" w:eastAsia="Times New Roman" w:hAnsi="Times New Roman" w:cs="Times New Roman"/>
          <w:bCs/>
          <w:i/>
          <w:iCs/>
          <w:sz w:val="24"/>
          <w:szCs w:val="24"/>
          <w:lang w:val="en-GB"/>
        </w:rPr>
        <w:t>BDS Sub-Clause 34.3(d)</w:t>
      </w:r>
      <w:r w:rsidRPr="0027252A">
        <w:rPr>
          <w:rFonts w:ascii="Times New Roman" w:eastAsia="Times New Roman" w:hAnsi="Times New Roman" w:cs="Times New Roman"/>
          <w:i/>
          <w:iCs/>
          <w:sz w:val="24"/>
          <w:szCs w:val="24"/>
          <w:lang w:val="en-GB"/>
        </w:rPr>
        <w:t>]</w:t>
      </w:r>
    </w:p>
    <w:p w14:paraId="40099C8D" w14:textId="77777777" w:rsidR="00363ED9" w:rsidRPr="0027252A" w:rsidRDefault="00363ED9" w:rsidP="00363ED9">
      <w:pPr>
        <w:spacing w:after="0" w:line="240" w:lineRule="auto"/>
        <w:jc w:val="center"/>
        <w:rPr>
          <w:rFonts w:ascii="Times New Roman" w:eastAsia="Times New Roman" w:hAnsi="Times New Roman" w:cs="Times New Roman"/>
          <w:b/>
          <w:sz w:val="24"/>
          <w:szCs w:val="24"/>
          <w:lang w:val="en-GB"/>
        </w:rPr>
      </w:pPr>
    </w:p>
    <w:p w14:paraId="4BC7A87C" w14:textId="77777777" w:rsidR="00363ED9" w:rsidRPr="0027252A" w:rsidRDefault="00363ED9" w:rsidP="00363ED9">
      <w:pPr>
        <w:tabs>
          <w:tab w:val="left" w:pos="619"/>
        </w:tabs>
        <w:spacing w:after="200" w:line="240" w:lineRule="auto"/>
        <w:jc w:val="center"/>
        <w:outlineLvl w:val="1"/>
        <w:rPr>
          <w:rFonts w:ascii="Times New Roman" w:eastAsia="Times New Roman" w:hAnsi="Times New Roman" w:cs="Times New Roman"/>
          <w:b/>
          <w:sz w:val="24"/>
          <w:szCs w:val="24"/>
          <w:lang w:val="en-GB"/>
        </w:rPr>
      </w:pPr>
      <w:bookmarkStart w:id="526" w:name="_Toc175470830"/>
      <w:r w:rsidRPr="0027252A">
        <w:rPr>
          <w:rFonts w:ascii="Times New Roman" w:eastAsia="Times New Roman" w:hAnsi="Times New Roman" w:cs="Times New Roman"/>
          <w:b/>
          <w:sz w:val="24"/>
          <w:szCs w:val="24"/>
          <w:lang w:val="en-GB"/>
        </w:rPr>
        <w:t>3. Multiple Contracts (ITB 34.6)</w:t>
      </w:r>
      <w:bookmarkEnd w:id="526"/>
    </w:p>
    <w:p w14:paraId="45978007" w14:textId="77777777" w:rsidR="00363ED9" w:rsidRPr="0027252A" w:rsidRDefault="000C587B" w:rsidP="00363ED9">
      <w:pPr>
        <w:spacing w:after="200" w:line="240" w:lineRule="auto"/>
        <w:jc w:val="both"/>
        <w:rPr>
          <w:rFonts w:ascii="Times New Roman" w:eastAsia="Times New Roman" w:hAnsi="Times New Roman" w:cs="Times New Roman"/>
          <w:bCs/>
          <w:sz w:val="24"/>
          <w:szCs w:val="24"/>
          <w:lang w:val="en-GB"/>
        </w:rPr>
      </w:pPr>
      <w:r w:rsidRPr="0027252A">
        <w:rPr>
          <w:rFonts w:ascii="Times New Roman" w:eastAsia="Times New Roman" w:hAnsi="Times New Roman" w:cs="Times New Roman"/>
          <w:bCs/>
          <w:sz w:val="24"/>
          <w:szCs w:val="24"/>
          <w:lang w:val="en-GB"/>
        </w:rPr>
        <w:t>The Procuring Entity have right to</w:t>
      </w:r>
      <w:r w:rsidR="00363ED9" w:rsidRPr="0027252A">
        <w:rPr>
          <w:rFonts w:ascii="Times New Roman" w:eastAsia="Times New Roman" w:hAnsi="Times New Roman" w:cs="Times New Roman"/>
          <w:bCs/>
          <w:sz w:val="24"/>
          <w:szCs w:val="24"/>
          <w:lang w:val="en-GB"/>
        </w:rPr>
        <w:t xml:space="preserve"> award multiple contracts to the Bidder that offers the lowest evaluated combination of bids (one contract per bid) and meets the </w:t>
      </w:r>
      <w:r w:rsidR="00363ED9" w:rsidRPr="0027252A">
        <w:rPr>
          <w:rFonts w:ascii="Times New Roman" w:eastAsia="Times New Roman" w:hAnsi="Times New Roman" w:cs="Times New Roman"/>
          <w:sz w:val="24"/>
          <w:szCs w:val="24"/>
          <w:lang w:val="en-GB"/>
        </w:rPr>
        <w:t>post-qualification criteria (this Section III, Sub-Section ITB 36.2 Post-Qualification Requirements)</w:t>
      </w:r>
    </w:p>
    <w:p w14:paraId="6017645B" w14:textId="77777777" w:rsidR="00363ED9" w:rsidRPr="0027252A" w:rsidRDefault="00363ED9" w:rsidP="00363ED9">
      <w:pPr>
        <w:tabs>
          <w:tab w:val="left" w:pos="1080"/>
        </w:tabs>
        <w:suppressAutoHyphens/>
        <w:spacing w:after="200" w:line="240" w:lineRule="auto"/>
        <w:ind w:left="1080" w:right="-72" w:hanging="108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 shall:</w:t>
      </w:r>
    </w:p>
    <w:p w14:paraId="7C71F2C3" w14:textId="77777777" w:rsidR="00363ED9" w:rsidRPr="0027252A" w:rsidRDefault="00363ED9" w:rsidP="00363ED9">
      <w:pPr>
        <w:tabs>
          <w:tab w:val="left" w:pos="1080"/>
        </w:tabs>
        <w:suppressAutoHyphens/>
        <w:spacing w:after="200" w:line="240" w:lineRule="auto"/>
        <w:ind w:left="1080" w:right="-72" w:hanging="540"/>
        <w:jc w:val="both"/>
        <w:rPr>
          <w:rFonts w:ascii="Times New Roman" w:eastAsia="Times New Roman" w:hAnsi="Times New Roman" w:cs="Times New Roman"/>
          <w:bCs/>
          <w:sz w:val="24"/>
          <w:szCs w:val="24"/>
          <w:lang w:val="en-GB"/>
        </w:rPr>
      </w:pPr>
      <w:r w:rsidRPr="0027252A">
        <w:rPr>
          <w:rFonts w:ascii="Times New Roman" w:eastAsia="Times New Roman" w:hAnsi="Times New Roman" w:cs="Times New Roman"/>
          <w:sz w:val="24"/>
          <w:szCs w:val="24"/>
          <w:lang w:val="en-GB"/>
        </w:rPr>
        <w:t>(a)</w:t>
      </w:r>
      <w:r w:rsidRPr="0027252A">
        <w:rPr>
          <w:rFonts w:ascii="Times New Roman" w:eastAsia="Times New Roman" w:hAnsi="Times New Roman" w:cs="Times New Roman"/>
          <w:sz w:val="24"/>
          <w:szCs w:val="24"/>
          <w:lang w:val="en-GB"/>
        </w:rPr>
        <w:tab/>
        <w:t xml:space="preserve">evaluate only lots or contracts that include at least the percentages of items per lot and quantity per item as specified in ITB Sub Clause 14.8 </w:t>
      </w:r>
    </w:p>
    <w:p w14:paraId="3A7B1EC6" w14:textId="77777777" w:rsidR="00363ED9" w:rsidRPr="0027252A" w:rsidRDefault="00363ED9" w:rsidP="00363ED9">
      <w:pPr>
        <w:spacing w:after="200" w:line="240" w:lineRule="auto"/>
        <w:rPr>
          <w:rFonts w:ascii="Times New Roman" w:eastAsia="Times New Roman" w:hAnsi="Times New Roman" w:cs="Times New Roman"/>
          <w:kern w:val="28"/>
          <w:sz w:val="24"/>
          <w:szCs w:val="24"/>
          <w:lang w:val="en-GB"/>
        </w:rPr>
      </w:pPr>
      <w:r w:rsidRPr="0027252A">
        <w:rPr>
          <w:rFonts w:ascii="Times New Roman" w:eastAsia="Times New Roman" w:hAnsi="Times New Roman" w:cs="Times New Roman"/>
          <w:bCs/>
          <w:sz w:val="24"/>
          <w:szCs w:val="24"/>
          <w:lang w:val="en-GB"/>
        </w:rPr>
        <w:tab/>
      </w:r>
      <w:r w:rsidRPr="0027252A">
        <w:rPr>
          <w:rFonts w:ascii="Times New Roman" w:eastAsia="Times New Roman" w:hAnsi="Times New Roman" w:cs="Times New Roman"/>
          <w:kern w:val="28"/>
          <w:sz w:val="24"/>
          <w:szCs w:val="24"/>
          <w:lang w:val="en-GB"/>
        </w:rPr>
        <w:t>(b)</w:t>
      </w:r>
      <w:r w:rsidRPr="0027252A">
        <w:rPr>
          <w:rFonts w:ascii="Times New Roman" w:eastAsia="Times New Roman" w:hAnsi="Times New Roman" w:cs="Times New Roman"/>
          <w:kern w:val="28"/>
          <w:sz w:val="24"/>
          <w:szCs w:val="24"/>
          <w:lang w:val="en-GB"/>
        </w:rPr>
        <w:tab/>
        <w:t>take into account:</w:t>
      </w:r>
    </w:p>
    <w:p w14:paraId="20585631" w14:textId="77777777" w:rsidR="00363ED9" w:rsidRPr="0027252A" w:rsidRDefault="00363ED9" w:rsidP="00363ED9">
      <w:pPr>
        <w:tabs>
          <w:tab w:val="left" w:pos="1620"/>
        </w:tabs>
        <w:suppressAutoHyphens/>
        <w:spacing w:after="200" w:line="240" w:lineRule="auto"/>
        <w:ind w:right="-7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b/>
        <w:t>the lowest-evaluated bid for each lot and</w:t>
      </w:r>
    </w:p>
    <w:p w14:paraId="77EF5B7B" w14:textId="77777777" w:rsidR="00363ED9" w:rsidRPr="0027252A" w:rsidRDefault="00363ED9" w:rsidP="00363ED9">
      <w:pPr>
        <w:tabs>
          <w:tab w:val="left" w:pos="1620"/>
        </w:tabs>
        <w:suppressAutoHyphens/>
        <w:spacing w:after="200" w:line="240" w:lineRule="auto"/>
        <w:ind w:left="1620" w:right="-72"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lastRenderedPageBreak/>
        <w:t>(ii)</w:t>
      </w:r>
      <w:r w:rsidRPr="0027252A">
        <w:rPr>
          <w:rFonts w:ascii="Times New Roman" w:eastAsia="Times New Roman" w:hAnsi="Times New Roman" w:cs="Times New Roman"/>
          <w:sz w:val="24"/>
          <w:szCs w:val="24"/>
          <w:lang w:val="en-GB"/>
        </w:rPr>
        <w:tab/>
        <w:t>the price reduction per lot and the methodology for its  application as offered by the Bidder in its bid”</w:t>
      </w:r>
    </w:p>
    <w:p w14:paraId="34957B0A" w14:textId="77777777" w:rsidR="00363ED9" w:rsidRPr="0027252A" w:rsidRDefault="00363ED9" w:rsidP="00363ED9">
      <w:pPr>
        <w:tabs>
          <w:tab w:val="left" w:pos="619"/>
        </w:tabs>
        <w:spacing w:after="200" w:line="240" w:lineRule="auto"/>
        <w:jc w:val="center"/>
        <w:outlineLvl w:val="1"/>
        <w:rPr>
          <w:rFonts w:ascii="Times New Roman" w:eastAsia="Times New Roman" w:hAnsi="Times New Roman" w:cs="Times New Roman"/>
          <w:b/>
          <w:sz w:val="24"/>
          <w:szCs w:val="24"/>
          <w:lang w:val="en-GB"/>
        </w:rPr>
      </w:pPr>
      <w:bookmarkStart w:id="527" w:name="_Toc175470831"/>
      <w:r w:rsidRPr="0027252A">
        <w:rPr>
          <w:rFonts w:ascii="Times New Roman" w:eastAsia="Times New Roman" w:hAnsi="Times New Roman" w:cs="Times New Roman"/>
          <w:b/>
          <w:sz w:val="24"/>
          <w:szCs w:val="24"/>
          <w:lang w:val="en-GB"/>
        </w:rPr>
        <w:t>4. Post qualification Requirements (ITB 36.2)</w:t>
      </w:r>
      <w:bookmarkEnd w:id="527"/>
    </w:p>
    <w:p w14:paraId="659E0420"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After determining the lowest-evaluated bid in accordance with ITB Sub-Clause 35.1, the Procuring Entity shall carry out the post qualification of the Bidder in accordance with ITB Clause 36, using only the requirements specified.  Requirements not included in the text below shall not be used in the evaluation of the Bidder’s qualifications.  </w:t>
      </w:r>
    </w:p>
    <w:p w14:paraId="7A112320" w14:textId="77777777" w:rsidR="00363ED9" w:rsidRPr="0027252A" w:rsidRDefault="00363ED9" w:rsidP="00363ED9">
      <w:pPr>
        <w:spacing w:after="200" w:line="240" w:lineRule="auto"/>
        <w:ind w:left="108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(a) </w:t>
      </w:r>
      <w:r w:rsidRPr="0027252A">
        <w:rPr>
          <w:rFonts w:ascii="Times New Roman" w:eastAsia="Times New Roman" w:hAnsi="Times New Roman" w:cs="Times New Roman"/>
          <w:sz w:val="24"/>
          <w:szCs w:val="24"/>
          <w:lang w:val="en-GB"/>
        </w:rPr>
        <w:tab/>
        <w:t>Financial Capability</w:t>
      </w:r>
    </w:p>
    <w:p w14:paraId="7E7D8B37" w14:textId="77777777" w:rsidR="00363ED9" w:rsidRPr="0027252A" w:rsidRDefault="00363ED9" w:rsidP="00363ED9">
      <w:pPr>
        <w:spacing w:after="200" w:line="240" w:lineRule="auto"/>
        <w:ind w:left="108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Bidder shall furnish documentary evidence that it meets the following financial requirement(s): </w:t>
      </w:r>
      <w:r w:rsidRPr="0027252A">
        <w:rPr>
          <w:rFonts w:ascii="Times New Roman" w:eastAsia="Times New Roman" w:hAnsi="Times New Roman" w:cs="Times New Roman"/>
          <w:i/>
          <w:iCs/>
          <w:sz w:val="24"/>
          <w:szCs w:val="24"/>
          <w:lang w:val="en-GB"/>
        </w:rPr>
        <w:t>[list the requirement(s)]</w:t>
      </w:r>
    </w:p>
    <w:p w14:paraId="3152C247" w14:textId="77777777" w:rsidR="00363ED9" w:rsidRPr="0027252A" w:rsidRDefault="00363ED9" w:rsidP="00363ED9">
      <w:pPr>
        <w:spacing w:after="200" w:line="240" w:lineRule="auto"/>
        <w:ind w:left="108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(b)</w:t>
      </w:r>
      <w:r w:rsidRPr="0027252A">
        <w:rPr>
          <w:rFonts w:ascii="Times New Roman" w:eastAsia="Times New Roman" w:hAnsi="Times New Roman" w:cs="Times New Roman"/>
          <w:sz w:val="24"/>
          <w:szCs w:val="24"/>
          <w:lang w:val="en-GB"/>
        </w:rPr>
        <w:tab/>
        <w:t>Experience and Technical Capacity</w:t>
      </w:r>
    </w:p>
    <w:p w14:paraId="4EF3FD07" w14:textId="77777777" w:rsidR="00363ED9" w:rsidRPr="0027252A" w:rsidRDefault="00363ED9" w:rsidP="00363ED9">
      <w:pPr>
        <w:spacing w:after="200" w:line="240" w:lineRule="auto"/>
        <w:ind w:left="108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Bidder shall furnish documentary evidence to demonstrate that it meets the following experience requirement(s): </w:t>
      </w:r>
      <w:r w:rsidRPr="0027252A">
        <w:rPr>
          <w:rFonts w:ascii="Times New Roman" w:eastAsia="Times New Roman" w:hAnsi="Times New Roman" w:cs="Times New Roman"/>
          <w:i/>
          <w:iCs/>
          <w:sz w:val="24"/>
          <w:szCs w:val="24"/>
          <w:lang w:val="en-GB"/>
        </w:rPr>
        <w:t>[list the requirement(s)]</w:t>
      </w:r>
    </w:p>
    <w:p w14:paraId="013ECA37" w14:textId="77777777" w:rsidR="00363ED9" w:rsidRPr="0027252A" w:rsidRDefault="00363ED9" w:rsidP="00363ED9">
      <w:pPr>
        <w:spacing w:after="200" w:line="240" w:lineRule="auto"/>
        <w:ind w:left="1080" w:hanging="540"/>
        <w:jc w:val="both"/>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sz w:val="24"/>
          <w:szCs w:val="24"/>
          <w:lang w:val="en-GB"/>
        </w:rPr>
        <w:t>(c)</w:t>
      </w:r>
      <w:r w:rsidRPr="0027252A">
        <w:rPr>
          <w:rFonts w:ascii="Times New Roman" w:eastAsia="Times New Roman" w:hAnsi="Times New Roman" w:cs="Times New Roman"/>
          <w:sz w:val="24"/>
          <w:szCs w:val="24"/>
          <w:lang w:val="en-GB"/>
        </w:rPr>
        <w:tab/>
        <w:t xml:space="preserve">The Bidder shall furnish documentary evidence to demonstrate that the Goods it offers meet the following usage requirement: </w:t>
      </w:r>
      <w:r w:rsidRPr="0027252A">
        <w:rPr>
          <w:rFonts w:ascii="Times New Roman" w:eastAsia="Times New Roman" w:hAnsi="Times New Roman" w:cs="Times New Roman"/>
          <w:i/>
          <w:iCs/>
          <w:sz w:val="24"/>
          <w:szCs w:val="24"/>
          <w:lang w:val="en-GB"/>
        </w:rPr>
        <w:t>[list the requirement(s)]</w:t>
      </w:r>
    </w:p>
    <w:p w14:paraId="60E05D32" w14:textId="77777777" w:rsidR="00363ED9" w:rsidRPr="0027252A" w:rsidRDefault="00363ED9" w:rsidP="00363ED9">
      <w:pPr>
        <w:spacing w:before="120" w:after="0" w:line="240" w:lineRule="auto"/>
        <w:rPr>
          <w:rFonts w:ascii="Times New Roman" w:eastAsia="Times New Roman" w:hAnsi="Times New Roman" w:cs="Times New Roman"/>
          <w:sz w:val="24"/>
          <w:szCs w:val="24"/>
          <w:lang w:val="en-GB"/>
        </w:rPr>
      </w:pPr>
    </w:p>
    <w:p w14:paraId="1A64305E"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10A045FE"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6FA9CB75"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5FEF2B75"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75630D54"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740349F2"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3D38C1A0"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4568E294"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63C91E3B"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3599AECD"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63D3C17E"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4DB2E281"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62A83FA2"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6B9E22B5"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2CA6796F"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098D5E96"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0F724A01"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2E8DD3F8"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12098F23"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13C4F47B"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05E3C018"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0D4D0F0C"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tbl>
      <w:tblPr>
        <w:tblW w:w="0" w:type="auto"/>
        <w:tblLayout w:type="fixed"/>
        <w:tblLook w:val="0000" w:firstRow="0" w:lastRow="0" w:firstColumn="0" w:lastColumn="0" w:noHBand="0" w:noVBand="0"/>
      </w:tblPr>
      <w:tblGrid>
        <w:gridCol w:w="9198"/>
      </w:tblGrid>
      <w:tr w:rsidR="00363ED9" w:rsidRPr="0027252A" w14:paraId="1B15C1FB" w14:textId="77777777" w:rsidTr="00363ED9">
        <w:trPr>
          <w:trHeight w:val="1100"/>
        </w:trPr>
        <w:tc>
          <w:tcPr>
            <w:tcW w:w="9198" w:type="dxa"/>
            <w:vAlign w:val="center"/>
          </w:tcPr>
          <w:p w14:paraId="6046E6EB" w14:textId="77777777" w:rsidR="00363ED9" w:rsidRPr="0027252A" w:rsidRDefault="00363ED9" w:rsidP="00363ED9">
            <w:pPr>
              <w:tabs>
                <w:tab w:val="left" w:pos="619"/>
              </w:tabs>
              <w:spacing w:after="200" w:line="240" w:lineRule="auto"/>
              <w:jc w:val="center"/>
              <w:outlineLvl w:val="1"/>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lastRenderedPageBreak/>
              <w:br w:type="page"/>
            </w:r>
            <w:bookmarkStart w:id="528" w:name="_Toc438266927"/>
            <w:bookmarkStart w:id="529" w:name="_Toc438267901"/>
            <w:bookmarkStart w:id="530" w:name="_Toc438366667"/>
            <w:bookmarkStart w:id="531" w:name="_Toc438954445"/>
            <w:bookmarkStart w:id="532" w:name="_Toc171245685"/>
            <w:bookmarkStart w:id="533" w:name="_Toc175470832"/>
            <w:r w:rsidRPr="0027252A">
              <w:rPr>
                <w:rFonts w:ascii="Times New Roman" w:eastAsia="Times New Roman" w:hAnsi="Times New Roman" w:cs="Times New Roman"/>
                <w:b/>
                <w:sz w:val="24"/>
                <w:szCs w:val="24"/>
                <w:lang w:val="en-GB"/>
              </w:rPr>
              <w:t>Section IV.  Bidding Forms</w:t>
            </w:r>
            <w:bookmarkEnd w:id="528"/>
            <w:bookmarkEnd w:id="529"/>
            <w:bookmarkEnd w:id="530"/>
            <w:bookmarkEnd w:id="531"/>
            <w:bookmarkEnd w:id="532"/>
            <w:bookmarkEnd w:id="533"/>
          </w:p>
        </w:tc>
      </w:tr>
    </w:tbl>
    <w:p w14:paraId="2CBF7049" w14:textId="77777777" w:rsidR="00363ED9" w:rsidRPr="0027252A" w:rsidRDefault="00363ED9" w:rsidP="00363ED9">
      <w:pPr>
        <w:spacing w:after="0" w:line="240" w:lineRule="auto"/>
        <w:rPr>
          <w:rFonts w:ascii="Times New Roman" w:eastAsia="Times New Roman" w:hAnsi="Times New Roman" w:cs="Times New Roman"/>
          <w:sz w:val="24"/>
          <w:szCs w:val="24"/>
          <w:u w:val="single"/>
          <w:lang w:val="en-GB"/>
        </w:rPr>
      </w:pPr>
    </w:p>
    <w:p w14:paraId="4743598A" w14:textId="77777777" w:rsidR="00363ED9" w:rsidRPr="0027252A" w:rsidRDefault="00363ED9" w:rsidP="00363ED9">
      <w:pPr>
        <w:spacing w:after="0" w:line="240" w:lineRule="auto"/>
        <w:jc w:val="center"/>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Table of Forms</w:t>
      </w:r>
      <w:r w:rsidR="00AE102F" w:rsidRPr="0027252A">
        <w:rPr>
          <w:rFonts w:ascii="Times New Roman" w:eastAsia="Times New Roman" w:hAnsi="Times New Roman" w:cs="Times New Roman"/>
          <w:b/>
          <w:bCs/>
          <w:caps/>
          <w:noProof/>
          <w:sz w:val="24"/>
          <w:szCs w:val="24"/>
          <w:lang w:val="en-GB"/>
        </w:rPr>
        <w:fldChar w:fldCharType="begin"/>
      </w:r>
      <w:r w:rsidRPr="0027252A">
        <w:rPr>
          <w:rFonts w:ascii="Times New Roman" w:eastAsia="Times New Roman" w:hAnsi="Times New Roman" w:cs="Times New Roman"/>
          <w:b/>
          <w:bCs/>
          <w:caps/>
          <w:noProof/>
          <w:sz w:val="24"/>
          <w:szCs w:val="24"/>
          <w:lang w:val="en-GB"/>
        </w:rPr>
        <w:instrText xml:space="preserve"> TOC \o </w:instrText>
      </w:r>
      <w:r w:rsidR="00AE102F" w:rsidRPr="0027252A">
        <w:rPr>
          <w:rFonts w:ascii="Times New Roman" w:eastAsia="Times New Roman" w:hAnsi="Times New Roman" w:cs="Times New Roman"/>
          <w:b/>
          <w:bCs/>
          <w:caps/>
          <w:noProof/>
          <w:sz w:val="24"/>
          <w:szCs w:val="24"/>
          <w:lang w:val="en-GB"/>
        </w:rPr>
        <w:fldChar w:fldCharType="separate"/>
      </w:r>
    </w:p>
    <w:p w14:paraId="7DCEE5BC"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bCs/>
          <w:noProof/>
          <w:sz w:val="24"/>
          <w:szCs w:val="24"/>
          <w:lang w:val="en-GB"/>
        </w:rPr>
        <w:t>Bidder Information Form</w:t>
      </w:r>
      <w:r w:rsidRPr="0027252A">
        <w:rPr>
          <w:rFonts w:ascii="Times New Roman" w:eastAsia="Times New Roman" w:hAnsi="Times New Roman" w:cs="Times New Roman"/>
          <w:bCs/>
          <w:noProof/>
          <w:sz w:val="24"/>
          <w:szCs w:val="24"/>
          <w:lang w:val="en-GB"/>
        </w:rPr>
        <w:tab/>
        <w:t>40</w:t>
      </w:r>
    </w:p>
    <w:p w14:paraId="05505F00"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bCs/>
          <w:noProof/>
          <w:sz w:val="24"/>
          <w:szCs w:val="24"/>
          <w:lang w:val="en-GB"/>
        </w:rPr>
        <w:t>Joint Venture (JV) Partner Information Form</w:t>
      </w:r>
      <w:r w:rsidRPr="0027252A">
        <w:rPr>
          <w:rFonts w:ascii="Times New Roman" w:eastAsia="Times New Roman" w:hAnsi="Times New Roman" w:cs="Times New Roman"/>
          <w:bCs/>
          <w:noProof/>
          <w:sz w:val="24"/>
          <w:szCs w:val="24"/>
          <w:lang w:val="en-GB"/>
        </w:rPr>
        <w:tab/>
        <w:t>41</w:t>
      </w:r>
    </w:p>
    <w:p w14:paraId="775946A8"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bCs/>
          <w:noProof/>
          <w:sz w:val="24"/>
          <w:szCs w:val="24"/>
          <w:lang w:val="en-GB"/>
        </w:rPr>
        <w:t>Bid Submission Form</w:t>
      </w:r>
      <w:r w:rsidRPr="0027252A">
        <w:rPr>
          <w:rFonts w:ascii="Times New Roman" w:eastAsia="Times New Roman" w:hAnsi="Times New Roman" w:cs="Times New Roman"/>
          <w:bCs/>
          <w:noProof/>
          <w:sz w:val="24"/>
          <w:szCs w:val="24"/>
          <w:lang w:val="en-GB"/>
        </w:rPr>
        <w:tab/>
        <w:t>42</w:t>
      </w:r>
    </w:p>
    <w:p w14:paraId="36F89C0F"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bCs/>
          <w:noProof/>
          <w:sz w:val="24"/>
          <w:szCs w:val="24"/>
          <w:lang w:val="en-GB"/>
        </w:rPr>
        <w:t>Price Schedule Forms</w:t>
      </w:r>
      <w:r w:rsidRPr="0027252A">
        <w:rPr>
          <w:rFonts w:ascii="Times New Roman" w:eastAsia="Times New Roman" w:hAnsi="Times New Roman" w:cs="Times New Roman"/>
          <w:bCs/>
          <w:noProof/>
          <w:sz w:val="24"/>
          <w:szCs w:val="24"/>
          <w:lang w:val="en-GB"/>
        </w:rPr>
        <w:tab/>
        <w:t>44</w:t>
      </w:r>
    </w:p>
    <w:p w14:paraId="7A87BD31"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bCs/>
          <w:noProof/>
          <w:sz w:val="24"/>
          <w:szCs w:val="24"/>
          <w:lang w:val="en-GB"/>
        </w:rPr>
        <w:t>Price Schedule: Goods Manufactured Outside Rwanda, to be Imported</w:t>
      </w:r>
      <w:r w:rsidRPr="0027252A">
        <w:rPr>
          <w:rFonts w:ascii="Times New Roman" w:eastAsia="Times New Roman" w:hAnsi="Times New Roman" w:cs="Times New Roman"/>
          <w:bCs/>
          <w:noProof/>
          <w:sz w:val="24"/>
          <w:szCs w:val="24"/>
          <w:lang w:val="en-GB"/>
        </w:rPr>
        <w:tab/>
        <w:t>45</w:t>
      </w:r>
    </w:p>
    <w:p w14:paraId="44720786"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bCs/>
          <w:noProof/>
          <w:sz w:val="24"/>
          <w:szCs w:val="24"/>
          <w:lang w:val="en-GB"/>
        </w:rPr>
        <w:t>Price Schedule: Goods Manufactured Outside Rwanda, already imported</w:t>
      </w:r>
      <w:r w:rsidRPr="0027252A">
        <w:rPr>
          <w:rFonts w:ascii="Times New Roman" w:eastAsia="Times New Roman" w:hAnsi="Times New Roman" w:cs="Times New Roman"/>
          <w:bCs/>
          <w:noProof/>
          <w:sz w:val="24"/>
          <w:szCs w:val="24"/>
          <w:lang w:val="en-GB"/>
        </w:rPr>
        <w:tab/>
        <w:t>46</w:t>
      </w:r>
    </w:p>
    <w:p w14:paraId="659769EF"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bCs/>
          <w:noProof/>
          <w:sz w:val="24"/>
          <w:szCs w:val="24"/>
          <w:lang w:val="en-GB"/>
        </w:rPr>
        <w:t>Price Schedule: Goods Manufactured in Rwanda</w:t>
      </w:r>
      <w:r w:rsidRPr="0027252A">
        <w:rPr>
          <w:rFonts w:ascii="Times New Roman" w:eastAsia="Times New Roman" w:hAnsi="Times New Roman" w:cs="Times New Roman"/>
          <w:bCs/>
          <w:noProof/>
          <w:sz w:val="24"/>
          <w:szCs w:val="24"/>
          <w:lang w:val="en-GB"/>
        </w:rPr>
        <w:tab/>
        <w:t>47</w:t>
      </w:r>
    </w:p>
    <w:p w14:paraId="7CC7CFE2"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bCs/>
          <w:noProof/>
          <w:sz w:val="24"/>
          <w:szCs w:val="24"/>
          <w:lang w:val="en-GB"/>
        </w:rPr>
        <w:t>Price and Completion Schedule - Related Services</w:t>
      </w:r>
      <w:r w:rsidRPr="0027252A">
        <w:rPr>
          <w:rFonts w:ascii="Times New Roman" w:eastAsia="Times New Roman" w:hAnsi="Times New Roman" w:cs="Times New Roman"/>
          <w:bCs/>
          <w:noProof/>
          <w:sz w:val="24"/>
          <w:szCs w:val="24"/>
          <w:lang w:val="en-GB"/>
        </w:rPr>
        <w:tab/>
        <w:t>48</w:t>
      </w:r>
    </w:p>
    <w:p w14:paraId="187F1E0B"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bCs/>
          <w:noProof/>
          <w:sz w:val="24"/>
          <w:szCs w:val="24"/>
          <w:lang w:val="en-GB"/>
        </w:rPr>
        <w:t>Bid Security (Bank Guarantee)</w:t>
      </w:r>
      <w:r w:rsidRPr="0027252A">
        <w:rPr>
          <w:rFonts w:ascii="Times New Roman" w:eastAsia="Times New Roman" w:hAnsi="Times New Roman" w:cs="Times New Roman"/>
          <w:bCs/>
          <w:noProof/>
          <w:sz w:val="24"/>
          <w:szCs w:val="24"/>
          <w:lang w:val="en-GB"/>
        </w:rPr>
        <w:tab/>
        <w:t>49</w:t>
      </w:r>
    </w:p>
    <w:p w14:paraId="5FB05918"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bCs/>
          <w:noProof/>
          <w:sz w:val="24"/>
          <w:szCs w:val="24"/>
          <w:lang w:val="en-GB"/>
        </w:rPr>
        <w:t>Bid Security (Bid Bond)</w:t>
      </w:r>
      <w:r w:rsidRPr="0027252A">
        <w:rPr>
          <w:rFonts w:ascii="Times New Roman" w:eastAsia="Times New Roman" w:hAnsi="Times New Roman" w:cs="Times New Roman"/>
          <w:bCs/>
          <w:noProof/>
          <w:sz w:val="24"/>
          <w:szCs w:val="24"/>
          <w:lang w:val="en-GB"/>
        </w:rPr>
        <w:tab/>
        <w:t>50</w:t>
      </w:r>
    </w:p>
    <w:p w14:paraId="0B56EA67"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noProof/>
          <w:sz w:val="24"/>
          <w:szCs w:val="24"/>
          <w:lang w:val="en-GB" w:eastAsia="fr-FR"/>
        </w:rPr>
      </w:pPr>
      <w:r w:rsidRPr="0027252A">
        <w:rPr>
          <w:rFonts w:ascii="Times New Roman" w:eastAsia="Times New Roman" w:hAnsi="Times New Roman" w:cs="Times New Roman"/>
          <w:bCs/>
          <w:noProof/>
          <w:sz w:val="24"/>
          <w:szCs w:val="24"/>
          <w:lang w:val="en-GB"/>
        </w:rPr>
        <w:t>Manufacturer’s Authorization</w:t>
      </w:r>
      <w:r w:rsidRPr="0027252A">
        <w:rPr>
          <w:rFonts w:ascii="Times New Roman" w:eastAsia="Times New Roman" w:hAnsi="Times New Roman" w:cs="Times New Roman"/>
          <w:bCs/>
          <w:noProof/>
          <w:sz w:val="24"/>
          <w:szCs w:val="24"/>
          <w:lang w:val="en-GB"/>
        </w:rPr>
        <w:tab/>
        <w:t>51</w:t>
      </w:r>
    </w:p>
    <w:p w14:paraId="206B2E7D" w14:textId="77777777" w:rsidR="00363ED9" w:rsidRPr="0027252A" w:rsidRDefault="00363ED9" w:rsidP="00363ED9">
      <w:pPr>
        <w:tabs>
          <w:tab w:val="right" w:leader="dot" w:pos="8990"/>
        </w:tabs>
        <w:spacing w:before="240" w:after="0" w:line="240" w:lineRule="auto"/>
        <w:rPr>
          <w:rFonts w:ascii="Times New Roman" w:eastAsia="Times New Roman" w:hAnsi="Times New Roman" w:cs="Times New Roman"/>
          <w:noProof/>
          <w:sz w:val="24"/>
          <w:szCs w:val="24"/>
          <w:lang w:val="en-GB" w:eastAsia="fr-FR"/>
        </w:rPr>
      </w:pPr>
    </w:p>
    <w:p w14:paraId="4AE3264F" w14:textId="77777777" w:rsidR="00363ED9" w:rsidRPr="0027252A" w:rsidRDefault="00AE102F" w:rsidP="00363ED9">
      <w:pPr>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b/>
          <w:bCs/>
          <w:caps/>
          <w:noProof/>
          <w:sz w:val="24"/>
          <w:szCs w:val="24"/>
          <w:lang w:val="en-GB"/>
        </w:rPr>
        <w:fldChar w:fldCharType="end"/>
      </w:r>
      <w:r w:rsidR="00363ED9" w:rsidRPr="0027252A">
        <w:rPr>
          <w:rFonts w:ascii="Times New Roman" w:eastAsia="Times New Roman" w:hAnsi="Times New Roman" w:cs="Times New Roman"/>
          <w:sz w:val="24"/>
          <w:szCs w:val="24"/>
          <w:lang w:val="en-GB"/>
        </w:rPr>
        <w:br w:type="page"/>
      </w:r>
    </w:p>
    <w:p w14:paraId="074187AF" w14:textId="77777777" w:rsidR="00363ED9" w:rsidRPr="0027252A" w:rsidRDefault="00363ED9" w:rsidP="00363ED9">
      <w:pPr>
        <w:tabs>
          <w:tab w:val="left" w:pos="619"/>
        </w:tabs>
        <w:spacing w:after="200" w:line="240" w:lineRule="auto"/>
        <w:jc w:val="center"/>
        <w:outlineLvl w:val="1"/>
        <w:rPr>
          <w:rFonts w:ascii="Times New Roman" w:eastAsia="Times New Roman" w:hAnsi="Times New Roman" w:cs="Times New Roman"/>
          <w:b/>
          <w:sz w:val="24"/>
          <w:szCs w:val="24"/>
          <w:lang w:val="en-GB"/>
        </w:rPr>
      </w:pPr>
      <w:bookmarkStart w:id="534" w:name="_Toc175470833"/>
      <w:r w:rsidRPr="0027252A">
        <w:rPr>
          <w:rFonts w:ascii="Times New Roman" w:eastAsia="Times New Roman" w:hAnsi="Times New Roman" w:cs="Times New Roman"/>
          <w:b/>
          <w:sz w:val="24"/>
          <w:szCs w:val="24"/>
          <w:lang w:val="en-GB"/>
        </w:rPr>
        <w:lastRenderedPageBreak/>
        <w:t>Bidder Information Form</w:t>
      </w:r>
      <w:bookmarkEnd w:id="534"/>
    </w:p>
    <w:p w14:paraId="77FEF606" w14:textId="77777777" w:rsidR="00363ED9" w:rsidRPr="0027252A" w:rsidRDefault="00363ED9" w:rsidP="00363ED9">
      <w:pPr>
        <w:spacing w:after="0" w:line="240" w:lineRule="auto"/>
        <w:jc w:val="center"/>
        <w:rPr>
          <w:rFonts w:ascii="Times New Roman" w:eastAsia="Times New Roman" w:hAnsi="Times New Roman" w:cs="Times New Roman"/>
          <w:b/>
          <w:sz w:val="24"/>
          <w:szCs w:val="24"/>
          <w:lang w:val="en-GB"/>
        </w:rPr>
      </w:pPr>
    </w:p>
    <w:p w14:paraId="0B313FE4" w14:textId="77777777" w:rsidR="00363ED9" w:rsidRPr="0027252A" w:rsidRDefault="00363ED9" w:rsidP="00363ED9">
      <w:pPr>
        <w:spacing w:after="240" w:line="240" w:lineRule="auto"/>
        <w:jc w:val="both"/>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[The Bidder shall fill in this Form in accordance with the instructions indicated below. No alterations to its format shall be permitted and no substitutions shall be accepted.]</w:t>
      </w:r>
    </w:p>
    <w:p w14:paraId="7B6CBD1B" w14:textId="77777777" w:rsidR="00363ED9" w:rsidRPr="0027252A" w:rsidRDefault="00363ED9" w:rsidP="00363ED9">
      <w:pPr>
        <w:spacing w:after="0" w:line="240" w:lineRule="auto"/>
        <w:ind w:left="720" w:hanging="720"/>
        <w:jc w:val="right"/>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Date: </w:t>
      </w:r>
      <w:r w:rsidRPr="0027252A">
        <w:rPr>
          <w:rFonts w:ascii="Times New Roman" w:eastAsia="Times New Roman" w:hAnsi="Times New Roman" w:cs="Times New Roman"/>
          <w:i/>
          <w:sz w:val="24"/>
          <w:szCs w:val="24"/>
          <w:lang w:val="en-GB"/>
        </w:rPr>
        <w:t>[insert date (as day, month and year) of Bid Submission</w:t>
      </w:r>
      <w:r w:rsidRPr="0027252A">
        <w:rPr>
          <w:rFonts w:ascii="Times New Roman" w:eastAsia="Times New Roman" w:hAnsi="Times New Roman" w:cs="Times New Roman"/>
          <w:sz w:val="24"/>
          <w:szCs w:val="24"/>
          <w:lang w:val="en-GB"/>
        </w:rPr>
        <w:t xml:space="preserve">] </w:t>
      </w:r>
    </w:p>
    <w:p w14:paraId="159FA641" w14:textId="77777777" w:rsidR="00363ED9" w:rsidRPr="0027252A" w:rsidRDefault="00363ED9" w:rsidP="00363ED9">
      <w:pPr>
        <w:tabs>
          <w:tab w:val="right" w:pos="9360"/>
        </w:tabs>
        <w:spacing w:after="0" w:line="240" w:lineRule="auto"/>
        <w:ind w:left="720" w:hanging="720"/>
        <w:jc w:val="right"/>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Tender No.: </w:t>
      </w:r>
      <w:r w:rsidRPr="0027252A">
        <w:rPr>
          <w:rFonts w:ascii="Times New Roman" w:eastAsia="Times New Roman" w:hAnsi="Times New Roman" w:cs="Times New Roman"/>
          <w:i/>
          <w:sz w:val="24"/>
          <w:szCs w:val="24"/>
          <w:lang w:val="en-GB"/>
        </w:rPr>
        <w:t>[insert number of tender notice]</w:t>
      </w:r>
    </w:p>
    <w:p w14:paraId="28B9BF64" w14:textId="77777777" w:rsidR="00363ED9" w:rsidRPr="0027252A" w:rsidRDefault="00363ED9" w:rsidP="00363ED9">
      <w:pPr>
        <w:spacing w:after="0" w:line="240" w:lineRule="auto"/>
        <w:ind w:left="720" w:hanging="720"/>
        <w:jc w:val="right"/>
        <w:rPr>
          <w:rFonts w:ascii="Times New Roman" w:eastAsia="Times New Roman" w:hAnsi="Times New Roman" w:cs="Times New Roman"/>
          <w:sz w:val="24"/>
          <w:szCs w:val="24"/>
          <w:lang w:val="en-GB"/>
        </w:rPr>
      </w:pPr>
    </w:p>
    <w:p w14:paraId="78F02682" w14:textId="77777777" w:rsidR="00363ED9" w:rsidRPr="0027252A" w:rsidRDefault="00363ED9" w:rsidP="00363ED9">
      <w:pPr>
        <w:spacing w:after="0" w:line="240" w:lineRule="auto"/>
        <w:ind w:left="720" w:hanging="720"/>
        <w:jc w:val="right"/>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Page ________ of_ ______ pages</w:t>
      </w:r>
    </w:p>
    <w:p w14:paraId="3002387F" w14:textId="77777777" w:rsidR="00363ED9" w:rsidRPr="0027252A" w:rsidRDefault="00363ED9" w:rsidP="00363ED9">
      <w:pPr>
        <w:spacing w:after="0" w:line="240" w:lineRule="auto"/>
        <w:ind w:right="72"/>
        <w:jc w:val="right"/>
        <w:rPr>
          <w:rFonts w:ascii="Times New Roman" w:eastAsia="Times New Roman" w:hAnsi="Times New Roman" w:cs="Times New Roman"/>
          <w:sz w:val="24"/>
          <w:szCs w:val="24"/>
          <w:lang w:val="en-GB"/>
        </w:rPr>
      </w:pPr>
    </w:p>
    <w:p w14:paraId="603E2FEF" w14:textId="77777777" w:rsidR="00363ED9" w:rsidRPr="0027252A" w:rsidRDefault="00363ED9" w:rsidP="00363ED9">
      <w:pPr>
        <w:suppressAutoHyphens/>
        <w:spacing w:after="0" w:line="240" w:lineRule="auto"/>
        <w:rPr>
          <w:rFonts w:ascii="Times New Roman" w:eastAsia="Times New Roman" w:hAnsi="Times New Roman" w:cs="Times New Roman"/>
          <w:spacing w:val="-2"/>
          <w:sz w:val="24"/>
          <w:szCs w:val="24"/>
          <w:lang w:val="en-GB"/>
        </w:rPr>
      </w:pPr>
    </w:p>
    <w:tbl>
      <w:tblPr>
        <w:tblW w:w="981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10"/>
      </w:tblGrid>
      <w:tr w:rsidR="00363ED9" w:rsidRPr="0027252A" w14:paraId="422836D0" w14:textId="77777777" w:rsidTr="00363ED9">
        <w:trPr>
          <w:cantSplit/>
          <w:trHeight w:val="440"/>
        </w:trPr>
        <w:tc>
          <w:tcPr>
            <w:tcW w:w="9810" w:type="dxa"/>
            <w:tcBorders>
              <w:bottom w:val="nil"/>
            </w:tcBorders>
          </w:tcPr>
          <w:p w14:paraId="4CC1CED2" w14:textId="77777777" w:rsidR="00363ED9" w:rsidRPr="0027252A" w:rsidRDefault="00363ED9" w:rsidP="00363ED9">
            <w:pPr>
              <w:suppressAutoHyphens/>
              <w:spacing w:after="200" w:line="240" w:lineRule="auto"/>
              <w:ind w:left="360" w:hanging="360"/>
              <w:rPr>
                <w:rFonts w:ascii="Times New Roman" w:eastAsia="Times New Roman" w:hAnsi="Times New Roman" w:cs="Times New Roman"/>
                <w:sz w:val="24"/>
                <w:szCs w:val="24"/>
                <w:lang w:val="en-GB"/>
              </w:rPr>
            </w:pPr>
            <w:r w:rsidRPr="0027252A">
              <w:rPr>
                <w:rFonts w:ascii="Times New Roman" w:eastAsia="Times New Roman" w:hAnsi="Times New Roman" w:cs="Times New Roman"/>
                <w:spacing w:val="-2"/>
                <w:sz w:val="24"/>
                <w:szCs w:val="24"/>
                <w:lang w:val="en-GB"/>
              </w:rPr>
              <w:t>1.  Bidder’s</w:t>
            </w:r>
            <w:r w:rsidRPr="0027252A">
              <w:rPr>
                <w:rFonts w:ascii="Times New Roman" w:eastAsia="Times New Roman" w:hAnsi="Times New Roman" w:cs="Times New Roman"/>
                <w:sz w:val="24"/>
                <w:szCs w:val="24"/>
                <w:lang w:val="en-GB"/>
              </w:rPr>
              <w:t xml:space="preserve"> Legal Name  </w:t>
            </w:r>
            <w:r w:rsidRPr="0027252A">
              <w:rPr>
                <w:rFonts w:ascii="Times New Roman" w:eastAsia="Times New Roman" w:hAnsi="Times New Roman" w:cs="Times New Roman"/>
                <w:bCs/>
                <w:i/>
                <w:iCs/>
                <w:sz w:val="24"/>
                <w:szCs w:val="24"/>
                <w:lang w:val="en-GB"/>
              </w:rPr>
              <w:t>[insert Bidder’s legal name]</w:t>
            </w:r>
          </w:p>
        </w:tc>
      </w:tr>
      <w:tr w:rsidR="00363ED9" w:rsidRPr="0027252A" w14:paraId="70847E5A" w14:textId="77777777" w:rsidTr="00363ED9">
        <w:trPr>
          <w:cantSplit/>
          <w:trHeight w:val="674"/>
        </w:trPr>
        <w:tc>
          <w:tcPr>
            <w:tcW w:w="9810" w:type="dxa"/>
            <w:tcBorders>
              <w:left w:val="single" w:sz="4" w:space="0" w:color="auto"/>
            </w:tcBorders>
          </w:tcPr>
          <w:p w14:paraId="1BCBB251" w14:textId="77777777" w:rsidR="00363ED9" w:rsidRPr="0027252A" w:rsidRDefault="00363ED9" w:rsidP="00363ED9">
            <w:pPr>
              <w:suppressAutoHyphens/>
              <w:spacing w:after="200" w:line="240" w:lineRule="auto"/>
              <w:ind w:left="360" w:hanging="360"/>
              <w:rPr>
                <w:rFonts w:ascii="Times New Roman" w:eastAsia="Times New Roman" w:hAnsi="Times New Roman" w:cs="Times New Roman"/>
                <w:spacing w:val="-2"/>
                <w:sz w:val="24"/>
                <w:szCs w:val="24"/>
                <w:lang w:val="en-GB"/>
              </w:rPr>
            </w:pPr>
            <w:r w:rsidRPr="0027252A">
              <w:rPr>
                <w:rFonts w:ascii="Times New Roman" w:eastAsia="Times New Roman" w:hAnsi="Times New Roman" w:cs="Times New Roman"/>
                <w:spacing w:val="-2"/>
                <w:sz w:val="24"/>
                <w:szCs w:val="24"/>
                <w:lang w:val="en-GB"/>
              </w:rPr>
              <w:t xml:space="preserve">2.  In case of Joint Venture (JV), legal name of each party: </w:t>
            </w:r>
            <w:r w:rsidRPr="0027252A">
              <w:rPr>
                <w:rFonts w:ascii="Times New Roman" w:eastAsia="Times New Roman" w:hAnsi="Times New Roman" w:cs="Times New Roman"/>
                <w:bCs/>
                <w:i/>
                <w:iCs/>
                <w:spacing w:val="-2"/>
                <w:sz w:val="24"/>
                <w:szCs w:val="24"/>
                <w:lang w:val="en-GB"/>
              </w:rPr>
              <w:t>[insert legal name of each party in JV]</w:t>
            </w:r>
          </w:p>
        </w:tc>
      </w:tr>
      <w:tr w:rsidR="00363ED9" w:rsidRPr="0027252A" w14:paraId="0B073CF7" w14:textId="77777777" w:rsidTr="00363ED9">
        <w:trPr>
          <w:cantSplit/>
          <w:trHeight w:val="674"/>
        </w:trPr>
        <w:tc>
          <w:tcPr>
            <w:tcW w:w="9810" w:type="dxa"/>
            <w:tcBorders>
              <w:left w:val="single" w:sz="4" w:space="0" w:color="auto"/>
            </w:tcBorders>
          </w:tcPr>
          <w:p w14:paraId="25F033FD" w14:textId="77777777" w:rsidR="00363ED9" w:rsidRPr="0027252A" w:rsidRDefault="00363ED9" w:rsidP="00363ED9">
            <w:pPr>
              <w:suppressAutoHyphens/>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sz w:val="24"/>
                <w:szCs w:val="24"/>
                <w:lang w:val="en-GB"/>
              </w:rPr>
              <w:t>3.  Bidder’s</w:t>
            </w:r>
            <w:r w:rsidRPr="0027252A">
              <w:rPr>
                <w:rFonts w:ascii="Times New Roman" w:eastAsia="Times New Roman" w:hAnsi="Times New Roman" w:cs="Times New Roman"/>
                <w:spacing w:val="-2"/>
                <w:sz w:val="24"/>
                <w:szCs w:val="24"/>
                <w:lang w:val="en-GB"/>
              </w:rPr>
              <w:t xml:space="preserve"> actual or intended Country of Registration: </w:t>
            </w:r>
            <w:r w:rsidRPr="0027252A">
              <w:rPr>
                <w:rFonts w:ascii="Times New Roman" w:eastAsia="Times New Roman" w:hAnsi="Times New Roman" w:cs="Times New Roman"/>
                <w:bCs/>
                <w:i/>
                <w:iCs/>
                <w:spacing w:val="-2"/>
                <w:sz w:val="24"/>
                <w:szCs w:val="24"/>
                <w:lang w:val="en-GB"/>
              </w:rPr>
              <w:t>[insert actual or intended Country of Registration]</w:t>
            </w:r>
          </w:p>
        </w:tc>
      </w:tr>
      <w:tr w:rsidR="00363ED9" w:rsidRPr="0027252A" w14:paraId="2361E1BE" w14:textId="77777777" w:rsidTr="00363ED9">
        <w:trPr>
          <w:cantSplit/>
          <w:trHeight w:val="674"/>
        </w:trPr>
        <w:tc>
          <w:tcPr>
            <w:tcW w:w="9810" w:type="dxa"/>
            <w:tcBorders>
              <w:left w:val="single" w:sz="4" w:space="0" w:color="auto"/>
            </w:tcBorders>
          </w:tcPr>
          <w:p w14:paraId="2FBA9138" w14:textId="77777777" w:rsidR="00363ED9" w:rsidRPr="0027252A" w:rsidRDefault="00363ED9" w:rsidP="00363ED9">
            <w:pPr>
              <w:suppressAutoHyphens/>
              <w:spacing w:after="200" w:line="240" w:lineRule="auto"/>
              <w:rPr>
                <w:rFonts w:ascii="Times New Roman" w:eastAsia="Times New Roman" w:hAnsi="Times New Roman" w:cs="Times New Roman"/>
                <w:b/>
                <w:spacing w:val="-2"/>
                <w:sz w:val="24"/>
                <w:szCs w:val="24"/>
                <w:lang w:val="en-GB"/>
              </w:rPr>
            </w:pPr>
            <w:r w:rsidRPr="0027252A">
              <w:rPr>
                <w:rFonts w:ascii="Times New Roman" w:eastAsia="Times New Roman" w:hAnsi="Times New Roman" w:cs="Times New Roman"/>
                <w:spacing w:val="-2"/>
                <w:sz w:val="24"/>
                <w:szCs w:val="24"/>
                <w:lang w:val="en-GB"/>
              </w:rPr>
              <w:t xml:space="preserve">4.  Bidder’s Year of Registration: </w:t>
            </w:r>
            <w:r w:rsidRPr="0027252A">
              <w:rPr>
                <w:rFonts w:ascii="Times New Roman" w:eastAsia="Times New Roman" w:hAnsi="Times New Roman" w:cs="Times New Roman"/>
                <w:bCs/>
                <w:i/>
                <w:iCs/>
                <w:spacing w:val="-2"/>
                <w:sz w:val="24"/>
                <w:szCs w:val="24"/>
                <w:lang w:val="en-GB"/>
              </w:rPr>
              <w:t>[insert Bidder’s year of registration]</w:t>
            </w:r>
          </w:p>
        </w:tc>
      </w:tr>
      <w:tr w:rsidR="00363ED9" w:rsidRPr="0027252A" w14:paraId="04C0C98E" w14:textId="77777777" w:rsidTr="00363ED9">
        <w:trPr>
          <w:cantSplit/>
        </w:trPr>
        <w:tc>
          <w:tcPr>
            <w:tcW w:w="9810" w:type="dxa"/>
            <w:tcBorders>
              <w:left w:val="single" w:sz="4" w:space="0" w:color="auto"/>
            </w:tcBorders>
          </w:tcPr>
          <w:p w14:paraId="7D1E0C0A" w14:textId="77777777" w:rsidR="00363ED9" w:rsidRPr="0027252A" w:rsidRDefault="00363ED9" w:rsidP="00363ED9">
            <w:pPr>
              <w:suppressAutoHyphens/>
              <w:spacing w:after="200" w:line="240" w:lineRule="auto"/>
              <w:rPr>
                <w:rFonts w:ascii="Times New Roman" w:eastAsia="Times New Roman" w:hAnsi="Times New Roman" w:cs="Times New Roman"/>
                <w:spacing w:val="-2"/>
                <w:sz w:val="24"/>
                <w:szCs w:val="24"/>
                <w:lang w:val="en-GB"/>
              </w:rPr>
            </w:pPr>
            <w:r w:rsidRPr="0027252A">
              <w:rPr>
                <w:rFonts w:ascii="Times New Roman" w:eastAsia="Times New Roman" w:hAnsi="Times New Roman" w:cs="Times New Roman"/>
                <w:spacing w:val="-2"/>
                <w:sz w:val="24"/>
                <w:szCs w:val="24"/>
                <w:lang w:val="en-GB"/>
              </w:rPr>
              <w:t xml:space="preserve">5.  Bidder’s Legal Address in Country of Registration: </w:t>
            </w:r>
            <w:r w:rsidRPr="0027252A">
              <w:rPr>
                <w:rFonts w:ascii="Times New Roman" w:eastAsia="Times New Roman" w:hAnsi="Times New Roman" w:cs="Times New Roman"/>
                <w:bCs/>
                <w:i/>
                <w:iCs/>
                <w:spacing w:val="-2"/>
                <w:sz w:val="24"/>
                <w:szCs w:val="24"/>
                <w:lang w:val="en-GB"/>
              </w:rPr>
              <w:t>[insert Bidder’s legal address in country of registration]</w:t>
            </w:r>
          </w:p>
        </w:tc>
      </w:tr>
      <w:tr w:rsidR="00363ED9" w:rsidRPr="0027252A" w14:paraId="12AC1DC6" w14:textId="77777777" w:rsidTr="00363ED9">
        <w:trPr>
          <w:cantSplit/>
        </w:trPr>
        <w:tc>
          <w:tcPr>
            <w:tcW w:w="9810" w:type="dxa"/>
          </w:tcPr>
          <w:p w14:paraId="7301120B" w14:textId="77777777" w:rsidR="00363ED9" w:rsidRPr="0027252A" w:rsidRDefault="00363ED9" w:rsidP="00363ED9">
            <w:pPr>
              <w:suppressAutoHyphens/>
              <w:spacing w:after="200" w:line="240" w:lineRule="auto"/>
              <w:rPr>
                <w:rFonts w:ascii="Times New Roman" w:eastAsia="Times New Roman" w:hAnsi="Times New Roman" w:cs="Times New Roman"/>
                <w:spacing w:val="-2"/>
                <w:sz w:val="24"/>
                <w:szCs w:val="24"/>
                <w:lang w:val="en-GB"/>
              </w:rPr>
            </w:pPr>
            <w:r w:rsidRPr="0027252A">
              <w:rPr>
                <w:rFonts w:ascii="Times New Roman" w:eastAsia="Times New Roman" w:hAnsi="Times New Roman" w:cs="Times New Roman"/>
                <w:spacing w:val="-2"/>
                <w:sz w:val="24"/>
                <w:szCs w:val="24"/>
                <w:lang w:val="en-GB"/>
              </w:rPr>
              <w:t>6.  Bidder’s Authorized Representative Information</w:t>
            </w:r>
          </w:p>
          <w:p w14:paraId="0B1E1873" w14:textId="77777777" w:rsidR="00363ED9" w:rsidRPr="0027252A" w:rsidRDefault="00363ED9" w:rsidP="00363ED9">
            <w:pPr>
              <w:suppressAutoHyphens/>
              <w:spacing w:after="120" w:line="240" w:lineRule="auto"/>
              <w:ind w:left="360" w:hanging="360"/>
              <w:rPr>
                <w:rFonts w:ascii="Times New Roman" w:eastAsia="Times New Roman" w:hAnsi="Times New Roman" w:cs="Times New Roman"/>
                <w:b/>
                <w:spacing w:val="-2"/>
                <w:sz w:val="24"/>
                <w:szCs w:val="24"/>
                <w:lang w:val="en-GB"/>
              </w:rPr>
            </w:pPr>
            <w:r w:rsidRPr="0027252A">
              <w:rPr>
                <w:rFonts w:ascii="Times New Roman" w:eastAsia="Times New Roman" w:hAnsi="Times New Roman" w:cs="Times New Roman"/>
                <w:spacing w:val="-2"/>
                <w:sz w:val="24"/>
                <w:szCs w:val="24"/>
                <w:lang w:val="en-GB"/>
              </w:rPr>
              <w:t xml:space="preserve">     Name: </w:t>
            </w:r>
            <w:r w:rsidRPr="0027252A">
              <w:rPr>
                <w:rFonts w:ascii="Times New Roman" w:eastAsia="Times New Roman" w:hAnsi="Times New Roman" w:cs="Times New Roman"/>
                <w:i/>
                <w:spacing w:val="-2"/>
                <w:sz w:val="24"/>
                <w:szCs w:val="24"/>
                <w:lang w:val="en-GB"/>
              </w:rPr>
              <w:t>[insert Authorized Representative’s name]</w:t>
            </w:r>
          </w:p>
          <w:p w14:paraId="1C9CAF59" w14:textId="77777777" w:rsidR="00363ED9" w:rsidRPr="0027252A" w:rsidRDefault="00363ED9" w:rsidP="00363ED9">
            <w:pPr>
              <w:suppressAutoHyphens/>
              <w:spacing w:after="120" w:line="240" w:lineRule="auto"/>
              <w:rPr>
                <w:rFonts w:ascii="Times New Roman" w:eastAsia="Times New Roman" w:hAnsi="Times New Roman" w:cs="Times New Roman"/>
                <w:b/>
                <w:spacing w:val="-2"/>
                <w:sz w:val="24"/>
                <w:szCs w:val="24"/>
                <w:lang w:val="en-GB"/>
              </w:rPr>
            </w:pPr>
            <w:r w:rsidRPr="0027252A">
              <w:rPr>
                <w:rFonts w:ascii="Times New Roman" w:eastAsia="Times New Roman" w:hAnsi="Times New Roman" w:cs="Times New Roman"/>
                <w:spacing w:val="-2"/>
                <w:sz w:val="24"/>
                <w:szCs w:val="24"/>
                <w:lang w:val="en-GB"/>
              </w:rPr>
              <w:t xml:space="preserve">     Address: </w:t>
            </w:r>
            <w:r w:rsidRPr="0027252A">
              <w:rPr>
                <w:rFonts w:ascii="Times New Roman" w:eastAsia="Times New Roman" w:hAnsi="Times New Roman" w:cs="Times New Roman"/>
                <w:i/>
                <w:spacing w:val="-2"/>
                <w:sz w:val="24"/>
                <w:szCs w:val="24"/>
                <w:lang w:val="en-GB"/>
              </w:rPr>
              <w:t>[insert Authorized Representative’s Address]</w:t>
            </w:r>
          </w:p>
          <w:p w14:paraId="41FFAC51" w14:textId="77777777" w:rsidR="00363ED9" w:rsidRPr="0027252A" w:rsidRDefault="00363ED9" w:rsidP="00363ED9">
            <w:pPr>
              <w:suppressAutoHyphens/>
              <w:spacing w:after="120" w:line="240" w:lineRule="auto"/>
              <w:rPr>
                <w:rFonts w:ascii="Times New Roman" w:eastAsia="Times New Roman" w:hAnsi="Times New Roman" w:cs="Times New Roman"/>
                <w:b/>
                <w:spacing w:val="-2"/>
                <w:sz w:val="24"/>
                <w:szCs w:val="24"/>
                <w:lang w:val="en-GB"/>
              </w:rPr>
            </w:pPr>
            <w:r w:rsidRPr="0027252A">
              <w:rPr>
                <w:rFonts w:ascii="Times New Roman" w:eastAsia="Times New Roman" w:hAnsi="Times New Roman" w:cs="Times New Roman"/>
                <w:spacing w:val="-2"/>
                <w:sz w:val="24"/>
                <w:szCs w:val="24"/>
                <w:lang w:val="en-GB"/>
              </w:rPr>
              <w:t xml:space="preserve">     Telephone/Fax numbers: </w:t>
            </w:r>
            <w:r w:rsidRPr="0027252A">
              <w:rPr>
                <w:rFonts w:ascii="Times New Roman" w:eastAsia="Times New Roman" w:hAnsi="Times New Roman" w:cs="Times New Roman"/>
                <w:i/>
                <w:spacing w:val="-2"/>
                <w:sz w:val="24"/>
                <w:szCs w:val="24"/>
                <w:lang w:val="en-GB"/>
              </w:rPr>
              <w:t>[insert Authorized Representative’s telephone/fax numbers]</w:t>
            </w:r>
          </w:p>
          <w:p w14:paraId="0882881B" w14:textId="77777777" w:rsidR="00363ED9" w:rsidRPr="0027252A" w:rsidRDefault="00363ED9" w:rsidP="00363ED9">
            <w:pPr>
              <w:suppressAutoHyphens/>
              <w:spacing w:after="200" w:line="240" w:lineRule="auto"/>
              <w:rPr>
                <w:rFonts w:ascii="Times New Roman" w:eastAsia="Times New Roman" w:hAnsi="Times New Roman" w:cs="Times New Roman"/>
                <w:spacing w:val="-2"/>
                <w:sz w:val="24"/>
                <w:szCs w:val="24"/>
                <w:lang w:val="en-GB"/>
              </w:rPr>
            </w:pPr>
            <w:r w:rsidRPr="0027252A">
              <w:rPr>
                <w:rFonts w:ascii="Times New Roman" w:eastAsia="Times New Roman" w:hAnsi="Times New Roman" w:cs="Times New Roman"/>
                <w:spacing w:val="-2"/>
                <w:sz w:val="24"/>
                <w:szCs w:val="24"/>
                <w:lang w:val="en-GB"/>
              </w:rPr>
              <w:t xml:space="preserve">     Email Address: </w:t>
            </w:r>
            <w:r w:rsidRPr="0027252A">
              <w:rPr>
                <w:rFonts w:ascii="Times New Roman" w:eastAsia="Times New Roman" w:hAnsi="Times New Roman" w:cs="Times New Roman"/>
                <w:i/>
                <w:spacing w:val="-2"/>
                <w:sz w:val="24"/>
                <w:szCs w:val="24"/>
                <w:lang w:val="en-GB"/>
              </w:rPr>
              <w:t>[insert Authorized Representative’s email address]</w:t>
            </w:r>
          </w:p>
        </w:tc>
      </w:tr>
      <w:tr w:rsidR="00363ED9" w:rsidRPr="0027252A" w14:paraId="42059240" w14:textId="77777777" w:rsidTr="00363ED9">
        <w:trPr>
          <w:cantSplit/>
        </w:trPr>
        <w:tc>
          <w:tcPr>
            <w:tcW w:w="9810" w:type="dxa"/>
          </w:tcPr>
          <w:p w14:paraId="6FFEDD9D" w14:textId="77777777" w:rsidR="00363ED9" w:rsidRPr="0027252A" w:rsidRDefault="00363ED9" w:rsidP="00363ED9">
            <w:pPr>
              <w:spacing w:after="200" w:line="240" w:lineRule="auto"/>
              <w:ind w:left="342" w:hanging="342"/>
              <w:rPr>
                <w:rFonts w:ascii="Times New Roman" w:eastAsia="Times New Roman" w:hAnsi="Times New Roman" w:cs="Times New Roman"/>
                <w:i/>
                <w:spacing w:val="-2"/>
                <w:sz w:val="24"/>
                <w:szCs w:val="24"/>
                <w:lang w:val="en-GB"/>
              </w:rPr>
            </w:pPr>
            <w:r w:rsidRPr="0027252A">
              <w:rPr>
                <w:rFonts w:ascii="Times New Roman" w:eastAsia="Times New Roman" w:hAnsi="Times New Roman" w:cs="Times New Roman"/>
                <w:sz w:val="24"/>
                <w:szCs w:val="24"/>
                <w:lang w:val="en-GB"/>
              </w:rPr>
              <w:t xml:space="preserve">7. </w:t>
            </w:r>
            <w:r w:rsidRPr="0027252A">
              <w:rPr>
                <w:rFonts w:ascii="Times New Roman" w:eastAsia="Times New Roman" w:hAnsi="Times New Roman" w:cs="Times New Roman"/>
                <w:sz w:val="24"/>
                <w:szCs w:val="24"/>
                <w:lang w:val="en-GB"/>
              </w:rPr>
              <w:tab/>
              <w:t xml:space="preserve">Attached are copies of original documents of: </w:t>
            </w:r>
            <w:r w:rsidRPr="0027252A">
              <w:rPr>
                <w:rFonts w:ascii="Times New Roman" w:eastAsia="Times New Roman" w:hAnsi="Times New Roman" w:cs="Times New Roman"/>
                <w:i/>
                <w:spacing w:val="-2"/>
                <w:sz w:val="24"/>
                <w:szCs w:val="24"/>
                <w:lang w:val="en-GB"/>
              </w:rPr>
              <w:t>[check the box(</w:t>
            </w:r>
            <w:proofErr w:type="spellStart"/>
            <w:r w:rsidRPr="0027252A">
              <w:rPr>
                <w:rFonts w:ascii="Times New Roman" w:eastAsia="Times New Roman" w:hAnsi="Times New Roman" w:cs="Times New Roman"/>
                <w:i/>
                <w:spacing w:val="-2"/>
                <w:sz w:val="24"/>
                <w:szCs w:val="24"/>
                <w:lang w:val="en-GB"/>
              </w:rPr>
              <w:t>es</w:t>
            </w:r>
            <w:proofErr w:type="spellEnd"/>
            <w:r w:rsidRPr="0027252A">
              <w:rPr>
                <w:rFonts w:ascii="Times New Roman" w:eastAsia="Times New Roman" w:hAnsi="Times New Roman" w:cs="Times New Roman"/>
                <w:i/>
                <w:spacing w:val="-2"/>
                <w:sz w:val="24"/>
                <w:szCs w:val="24"/>
                <w:lang w:val="en-GB"/>
              </w:rPr>
              <w:t>) of the attached original documents]</w:t>
            </w:r>
          </w:p>
          <w:p w14:paraId="1F88C214" w14:textId="77777777" w:rsidR="00363ED9" w:rsidRPr="0027252A" w:rsidRDefault="00363ED9" w:rsidP="00363ED9">
            <w:pPr>
              <w:suppressAutoHyphens/>
              <w:spacing w:after="120" w:line="240" w:lineRule="auto"/>
              <w:ind w:left="360" w:hanging="360"/>
              <w:rPr>
                <w:rFonts w:ascii="Times New Roman" w:eastAsia="Times New Roman" w:hAnsi="Times New Roman" w:cs="Times New Roman"/>
                <w:spacing w:val="-2"/>
                <w:sz w:val="24"/>
                <w:szCs w:val="24"/>
                <w:lang w:val="en-GB"/>
              </w:rPr>
            </w:pPr>
            <w:r w:rsidRPr="0027252A">
              <w:rPr>
                <w:rFonts w:ascii="Times New Roman" w:eastAsia="Times New Roman" w:hAnsi="Times New Roman" w:cs="Times New Roman"/>
                <w:spacing w:val="-2"/>
                <w:sz w:val="24"/>
                <w:szCs w:val="24"/>
                <w:lang w:val="en-GB"/>
              </w:rPr>
              <w:sym w:font="Symbol" w:char="F0F0"/>
            </w:r>
            <w:r w:rsidRPr="0027252A">
              <w:rPr>
                <w:rFonts w:ascii="Times New Roman" w:eastAsia="Times New Roman" w:hAnsi="Times New Roman" w:cs="Times New Roman"/>
                <w:spacing w:val="-2"/>
                <w:sz w:val="24"/>
                <w:szCs w:val="24"/>
                <w:lang w:val="en-GB"/>
              </w:rPr>
              <w:tab/>
              <w:t>Articles of Incorporation or Registration of firm named in 1, above, in accordance with ITB Sub-Clauses 4.1 and 4.2.</w:t>
            </w:r>
          </w:p>
          <w:p w14:paraId="5C8A3E6C" w14:textId="77777777" w:rsidR="00363ED9" w:rsidRPr="0027252A" w:rsidRDefault="00363ED9" w:rsidP="00363ED9">
            <w:pPr>
              <w:numPr>
                <w:ilvl w:val="0"/>
                <w:numId w:val="50"/>
              </w:numPr>
              <w:suppressAutoHyphens/>
              <w:spacing w:after="120" w:line="240" w:lineRule="auto"/>
              <w:rPr>
                <w:rFonts w:ascii="Times New Roman" w:eastAsia="Times New Roman" w:hAnsi="Times New Roman" w:cs="Times New Roman"/>
                <w:spacing w:val="-2"/>
                <w:sz w:val="24"/>
                <w:szCs w:val="24"/>
                <w:lang w:val="en-GB"/>
              </w:rPr>
            </w:pPr>
            <w:r w:rsidRPr="0027252A">
              <w:rPr>
                <w:rFonts w:ascii="Times New Roman" w:eastAsia="Times New Roman" w:hAnsi="Times New Roman" w:cs="Times New Roman"/>
                <w:spacing w:val="-2"/>
                <w:sz w:val="24"/>
                <w:szCs w:val="24"/>
                <w:lang w:val="en-GB"/>
              </w:rPr>
              <w:t>In case of JV, letter of intent to form JV or JV certified agreement, in accordance with ITB Sub-Clause 4.1.</w:t>
            </w:r>
          </w:p>
          <w:p w14:paraId="3E89A82D" w14:textId="77777777" w:rsidR="00363ED9" w:rsidRPr="0027252A" w:rsidRDefault="00363ED9" w:rsidP="00363ED9">
            <w:pPr>
              <w:numPr>
                <w:ilvl w:val="0"/>
                <w:numId w:val="50"/>
              </w:numPr>
              <w:suppressAutoHyphens/>
              <w:spacing w:after="120" w:line="240" w:lineRule="auto"/>
              <w:rPr>
                <w:rFonts w:ascii="Times New Roman" w:eastAsia="Times New Roman" w:hAnsi="Times New Roman" w:cs="Times New Roman"/>
                <w:spacing w:val="-2"/>
                <w:sz w:val="24"/>
                <w:szCs w:val="24"/>
                <w:lang w:val="en-GB"/>
              </w:rPr>
            </w:pPr>
            <w:r w:rsidRPr="0027252A">
              <w:rPr>
                <w:rFonts w:ascii="Times New Roman" w:eastAsia="Times New Roman" w:hAnsi="Times New Roman" w:cs="Times New Roman"/>
                <w:spacing w:val="-2"/>
                <w:sz w:val="24"/>
                <w:szCs w:val="24"/>
                <w:lang w:val="en-GB"/>
              </w:rPr>
              <w:t>In case of government owned companies from Rwanda, documents establishing legal and financial autonomy and compliance with commercial law, in accordance with ITB Sub-Clause 4.5.</w:t>
            </w:r>
          </w:p>
        </w:tc>
      </w:tr>
    </w:tbl>
    <w:p w14:paraId="6AC87B29"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2829D2E6" w14:textId="77777777" w:rsidR="00363ED9" w:rsidRPr="0027252A" w:rsidRDefault="00363ED9" w:rsidP="00363ED9">
      <w:pPr>
        <w:tabs>
          <w:tab w:val="left" w:pos="619"/>
        </w:tabs>
        <w:spacing w:after="200" w:line="240" w:lineRule="auto"/>
        <w:jc w:val="center"/>
        <w:outlineLvl w:val="1"/>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br w:type="page"/>
      </w:r>
      <w:bookmarkStart w:id="535" w:name="_Toc175470834"/>
      <w:r w:rsidRPr="0027252A">
        <w:rPr>
          <w:rFonts w:ascii="Times New Roman" w:eastAsia="Times New Roman" w:hAnsi="Times New Roman" w:cs="Times New Roman"/>
          <w:b/>
          <w:sz w:val="24"/>
          <w:szCs w:val="24"/>
          <w:lang w:val="en-GB"/>
        </w:rPr>
        <w:lastRenderedPageBreak/>
        <w:t>Joint Venture (JV) Partner Information Form</w:t>
      </w:r>
      <w:bookmarkEnd w:id="535"/>
    </w:p>
    <w:p w14:paraId="678C96E5"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1785CB20" w14:textId="77777777" w:rsidR="00363ED9" w:rsidRPr="0027252A" w:rsidRDefault="00363ED9" w:rsidP="00363ED9">
      <w:pPr>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i/>
          <w:iCs/>
          <w:sz w:val="24"/>
          <w:szCs w:val="24"/>
          <w:lang w:val="en-GB"/>
        </w:rPr>
        <w:t>[The Bidder shall fill in this Form in accordance with the instructions indicated below].</w:t>
      </w:r>
    </w:p>
    <w:p w14:paraId="02CE4EBD" w14:textId="77777777" w:rsidR="00363ED9" w:rsidRPr="0027252A" w:rsidRDefault="00363ED9" w:rsidP="00363ED9">
      <w:pPr>
        <w:spacing w:after="0" w:line="240" w:lineRule="auto"/>
        <w:ind w:left="720" w:hanging="720"/>
        <w:jc w:val="right"/>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Date: </w:t>
      </w:r>
      <w:r w:rsidRPr="0027252A">
        <w:rPr>
          <w:rFonts w:ascii="Times New Roman" w:eastAsia="Times New Roman" w:hAnsi="Times New Roman" w:cs="Times New Roman"/>
          <w:i/>
          <w:sz w:val="24"/>
          <w:szCs w:val="24"/>
          <w:lang w:val="en-GB"/>
        </w:rPr>
        <w:t>[insert date (as day, month and year) of Bid Submission</w:t>
      </w:r>
      <w:r w:rsidRPr="0027252A">
        <w:rPr>
          <w:rFonts w:ascii="Times New Roman" w:eastAsia="Times New Roman" w:hAnsi="Times New Roman" w:cs="Times New Roman"/>
          <w:sz w:val="24"/>
          <w:szCs w:val="24"/>
          <w:lang w:val="en-GB"/>
        </w:rPr>
        <w:t xml:space="preserve">] </w:t>
      </w:r>
    </w:p>
    <w:p w14:paraId="3FAF6068" w14:textId="77777777" w:rsidR="00363ED9" w:rsidRPr="0027252A" w:rsidRDefault="00363ED9" w:rsidP="00363ED9">
      <w:pPr>
        <w:tabs>
          <w:tab w:val="right" w:pos="9360"/>
        </w:tabs>
        <w:spacing w:after="0" w:line="240" w:lineRule="auto"/>
        <w:ind w:left="720" w:hanging="720"/>
        <w:jc w:val="right"/>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Tender No.: </w:t>
      </w:r>
      <w:r w:rsidRPr="0027252A">
        <w:rPr>
          <w:rFonts w:ascii="Times New Roman" w:eastAsia="Times New Roman" w:hAnsi="Times New Roman" w:cs="Times New Roman"/>
          <w:i/>
          <w:sz w:val="24"/>
          <w:szCs w:val="24"/>
          <w:lang w:val="en-GB"/>
        </w:rPr>
        <w:t>[insert number of tender notice]</w:t>
      </w:r>
    </w:p>
    <w:p w14:paraId="46125504" w14:textId="77777777" w:rsidR="00363ED9" w:rsidRPr="0027252A" w:rsidRDefault="00363ED9" w:rsidP="00363ED9">
      <w:pPr>
        <w:spacing w:after="0" w:line="240" w:lineRule="auto"/>
        <w:ind w:left="720" w:hanging="720"/>
        <w:jc w:val="right"/>
        <w:rPr>
          <w:rFonts w:ascii="Times New Roman" w:eastAsia="Times New Roman" w:hAnsi="Times New Roman" w:cs="Times New Roman"/>
          <w:sz w:val="24"/>
          <w:szCs w:val="24"/>
          <w:lang w:val="en-GB"/>
        </w:rPr>
      </w:pPr>
    </w:p>
    <w:p w14:paraId="48546620" w14:textId="77777777" w:rsidR="00363ED9" w:rsidRPr="0027252A" w:rsidRDefault="00363ED9" w:rsidP="00363ED9">
      <w:pPr>
        <w:spacing w:after="0" w:line="240" w:lineRule="auto"/>
        <w:ind w:left="720" w:hanging="720"/>
        <w:jc w:val="right"/>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Page ________ of_ ______ pages</w:t>
      </w:r>
    </w:p>
    <w:p w14:paraId="68DEB423" w14:textId="77777777" w:rsidR="00363ED9" w:rsidRPr="0027252A" w:rsidRDefault="00363ED9" w:rsidP="00363ED9">
      <w:pPr>
        <w:suppressAutoHyphens/>
        <w:spacing w:after="0" w:line="240" w:lineRule="auto"/>
        <w:rPr>
          <w:rFonts w:ascii="Times New Roman" w:eastAsia="Times New Roman" w:hAnsi="Times New Roman" w:cs="Times New Roman"/>
          <w:spacing w:val="-2"/>
          <w:sz w:val="24"/>
          <w:szCs w:val="24"/>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363ED9" w:rsidRPr="0027252A" w14:paraId="30710953" w14:textId="77777777" w:rsidTr="00363ED9">
        <w:trPr>
          <w:cantSplit/>
          <w:trHeight w:val="440"/>
        </w:trPr>
        <w:tc>
          <w:tcPr>
            <w:tcW w:w="9000" w:type="dxa"/>
            <w:tcBorders>
              <w:bottom w:val="nil"/>
            </w:tcBorders>
          </w:tcPr>
          <w:p w14:paraId="42B18CBD" w14:textId="77777777" w:rsidR="00363ED9" w:rsidRPr="0027252A" w:rsidRDefault="00363ED9" w:rsidP="00363ED9">
            <w:pPr>
              <w:spacing w:before="40" w:line="240" w:lineRule="auto"/>
              <w:ind w:left="360" w:hanging="36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1.</w:t>
            </w:r>
            <w:r w:rsidRPr="0027252A">
              <w:rPr>
                <w:rFonts w:ascii="Times New Roman" w:eastAsia="Times New Roman" w:hAnsi="Times New Roman" w:cs="Times New Roman"/>
                <w:sz w:val="24"/>
                <w:szCs w:val="24"/>
                <w:lang w:val="en-GB"/>
              </w:rPr>
              <w:tab/>
              <w:t xml:space="preserve">Bidder’s Legal Name: </w:t>
            </w:r>
            <w:r w:rsidRPr="0027252A">
              <w:rPr>
                <w:rFonts w:ascii="Times New Roman" w:eastAsia="Times New Roman" w:hAnsi="Times New Roman" w:cs="Times New Roman"/>
                <w:i/>
                <w:sz w:val="24"/>
                <w:szCs w:val="24"/>
                <w:lang w:val="en-GB"/>
              </w:rPr>
              <w:t>[insert Bidder’s legal name]</w:t>
            </w:r>
          </w:p>
        </w:tc>
      </w:tr>
      <w:tr w:rsidR="00363ED9" w:rsidRPr="0027252A" w14:paraId="6661462B" w14:textId="77777777" w:rsidTr="00363ED9">
        <w:trPr>
          <w:cantSplit/>
          <w:trHeight w:val="674"/>
        </w:trPr>
        <w:tc>
          <w:tcPr>
            <w:tcW w:w="9000" w:type="dxa"/>
            <w:tcBorders>
              <w:left w:val="single" w:sz="4" w:space="0" w:color="auto"/>
            </w:tcBorders>
          </w:tcPr>
          <w:p w14:paraId="7B7F86BF" w14:textId="77777777" w:rsidR="00363ED9" w:rsidRPr="0027252A" w:rsidRDefault="00363ED9" w:rsidP="00363ED9">
            <w:pPr>
              <w:spacing w:before="40" w:line="240" w:lineRule="auto"/>
              <w:ind w:left="360" w:hanging="360"/>
              <w:jc w:val="both"/>
              <w:rPr>
                <w:rFonts w:ascii="Times New Roman" w:eastAsia="Times New Roman" w:hAnsi="Times New Roman" w:cs="Times New Roman"/>
                <w:b/>
                <w:sz w:val="24"/>
                <w:szCs w:val="24"/>
                <w:lang w:val="en-GB"/>
              </w:rPr>
            </w:pPr>
            <w:r w:rsidRPr="0027252A">
              <w:rPr>
                <w:rFonts w:ascii="Times New Roman" w:eastAsia="Times New Roman" w:hAnsi="Times New Roman" w:cs="Times New Roman"/>
                <w:sz w:val="24"/>
                <w:szCs w:val="24"/>
                <w:lang w:val="en-GB"/>
              </w:rPr>
              <w:t>2.</w:t>
            </w:r>
            <w:r w:rsidRPr="0027252A">
              <w:rPr>
                <w:rFonts w:ascii="Times New Roman" w:eastAsia="Times New Roman" w:hAnsi="Times New Roman" w:cs="Times New Roman"/>
                <w:sz w:val="24"/>
                <w:szCs w:val="24"/>
                <w:lang w:val="en-GB"/>
              </w:rPr>
              <w:tab/>
              <w:t xml:space="preserve">JV’s Party legal name: </w:t>
            </w:r>
            <w:r w:rsidRPr="0027252A">
              <w:rPr>
                <w:rFonts w:ascii="Times New Roman" w:eastAsia="Times New Roman" w:hAnsi="Times New Roman" w:cs="Times New Roman"/>
                <w:i/>
                <w:sz w:val="24"/>
                <w:szCs w:val="24"/>
                <w:lang w:val="en-GB"/>
              </w:rPr>
              <w:t>[insert JV’s Party legal name]</w:t>
            </w:r>
          </w:p>
        </w:tc>
      </w:tr>
      <w:tr w:rsidR="00363ED9" w:rsidRPr="0027252A" w14:paraId="3FF10042" w14:textId="77777777" w:rsidTr="00363ED9">
        <w:trPr>
          <w:cantSplit/>
          <w:trHeight w:val="674"/>
        </w:trPr>
        <w:tc>
          <w:tcPr>
            <w:tcW w:w="9000" w:type="dxa"/>
            <w:tcBorders>
              <w:left w:val="single" w:sz="4" w:space="0" w:color="auto"/>
            </w:tcBorders>
          </w:tcPr>
          <w:p w14:paraId="3CCDD855" w14:textId="77777777" w:rsidR="00363ED9" w:rsidRPr="0027252A" w:rsidRDefault="00363ED9" w:rsidP="00363ED9">
            <w:pPr>
              <w:spacing w:before="40" w:line="240" w:lineRule="auto"/>
              <w:ind w:left="360" w:hanging="360"/>
              <w:jc w:val="both"/>
              <w:rPr>
                <w:rFonts w:ascii="Times New Roman" w:eastAsia="Times New Roman" w:hAnsi="Times New Roman" w:cs="Times New Roman"/>
                <w:b/>
                <w:sz w:val="24"/>
                <w:szCs w:val="24"/>
                <w:lang w:val="en-GB"/>
              </w:rPr>
            </w:pPr>
            <w:r w:rsidRPr="0027252A">
              <w:rPr>
                <w:rFonts w:ascii="Times New Roman" w:eastAsia="Times New Roman" w:hAnsi="Times New Roman" w:cs="Times New Roman"/>
                <w:sz w:val="24"/>
                <w:szCs w:val="24"/>
                <w:lang w:val="en-GB"/>
              </w:rPr>
              <w:t>3.</w:t>
            </w:r>
            <w:r w:rsidRPr="0027252A">
              <w:rPr>
                <w:rFonts w:ascii="Times New Roman" w:eastAsia="Times New Roman" w:hAnsi="Times New Roman" w:cs="Times New Roman"/>
                <w:sz w:val="24"/>
                <w:szCs w:val="24"/>
                <w:lang w:val="en-GB"/>
              </w:rPr>
              <w:tab/>
              <w:t xml:space="preserve">JV’s Party Country of Registration: </w:t>
            </w:r>
            <w:r w:rsidRPr="0027252A">
              <w:rPr>
                <w:rFonts w:ascii="Times New Roman" w:eastAsia="Times New Roman" w:hAnsi="Times New Roman" w:cs="Times New Roman"/>
                <w:i/>
                <w:sz w:val="24"/>
                <w:szCs w:val="24"/>
                <w:lang w:val="en-GB"/>
              </w:rPr>
              <w:t>[insert JV’s Party country of registration]</w:t>
            </w:r>
          </w:p>
        </w:tc>
      </w:tr>
      <w:tr w:rsidR="00363ED9" w:rsidRPr="0027252A" w14:paraId="72291E71" w14:textId="77777777" w:rsidTr="00363ED9">
        <w:trPr>
          <w:cantSplit/>
        </w:trPr>
        <w:tc>
          <w:tcPr>
            <w:tcW w:w="9000" w:type="dxa"/>
            <w:tcBorders>
              <w:left w:val="single" w:sz="4" w:space="0" w:color="auto"/>
            </w:tcBorders>
          </w:tcPr>
          <w:p w14:paraId="1BA3B37A" w14:textId="77777777" w:rsidR="00363ED9" w:rsidRPr="0027252A" w:rsidRDefault="00363ED9" w:rsidP="00363ED9">
            <w:pPr>
              <w:spacing w:before="40" w:line="240" w:lineRule="auto"/>
              <w:ind w:left="360" w:hanging="36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4.</w:t>
            </w:r>
            <w:r w:rsidRPr="0027252A">
              <w:rPr>
                <w:rFonts w:ascii="Times New Roman" w:eastAsia="Times New Roman" w:hAnsi="Times New Roman" w:cs="Times New Roman"/>
                <w:sz w:val="24"/>
                <w:szCs w:val="24"/>
                <w:lang w:val="en-GB"/>
              </w:rPr>
              <w:tab/>
              <w:t xml:space="preserve">JV’s Party Year of Registration: </w:t>
            </w:r>
            <w:r w:rsidRPr="0027252A">
              <w:rPr>
                <w:rFonts w:ascii="Times New Roman" w:eastAsia="Times New Roman" w:hAnsi="Times New Roman" w:cs="Times New Roman"/>
                <w:i/>
                <w:sz w:val="24"/>
                <w:szCs w:val="24"/>
                <w:lang w:val="en-GB"/>
              </w:rPr>
              <w:t>[insert JV’s Part year of registration]</w:t>
            </w:r>
          </w:p>
        </w:tc>
      </w:tr>
      <w:tr w:rsidR="00363ED9" w:rsidRPr="0027252A" w14:paraId="44CAFCC6" w14:textId="77777777" w:rsidTr="00363ED9">
        <w:trPr>
          <w:cantSplit/>
        </w:trPr>
        <w:tc>
          <w:tcPr>
            <w:tcW w:w="9000" w:type="dxa"/>
            <w:tcBorders>
              <w:left w:val="single" w:sz="4" w:space="0" w:color="auto"/>
            </w:tcBorders>
          </w:tcPr>
          <w:p w14:paraId="2E81CE10" w14:textId="77777777" w:rsidR="00363ED9" w:rsidRPr="0027252A" w:rsidRDefault="00363ED9" w:rsidP="00363ED9">
            <w:pPr>
              <w:spacing w:before="40" w:line="240" w:lineRule="auto"/>
              <w:ind w:left="360" w:hanging="36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5.</w:t>
            </w:r>
            <w:r w:rsidRPr="0027252A">
              <w:rPr>
                <w:rFonts w:ascii="Times New Roman" w:eastAsia="Times New Roman" w:hAnsi="Times New Roman" w:cs="Times New Roman"/>
                <w:sz w:val="24"/>
                <w:szCs w:val="24"/>
                <w:lang w:val="en-GB"/>
              </w:rPr>
              <w:tab/>
              <w:t xml:space="preserve">JV’s Party Legal Address in Country of Registration: </w:t>
            </w:r>
            <w:r w:rsidRPr="0027252A">
              <w:rPr>
                <w:rFonts w:ascii="Times New Roman" w:eastAsia="Times New Roman" w:hAnsi="Times New Roman" w:cs="Times New Roman"/>
                <w:i/>
                <w:sz w:val="24"/>
                <w:szCs w:val="24"/>
                <w:lang w:val="en-GB"/>
              </w:rPr>
              <w:t>[insert JV’s Party legal address in country of registration]</w:t>
            </w:r>
          </w:p>
        </w:tc>
      </w:tr>
      <w:tr w:rsidR="00363ED9" w:rsidRPr="0027252A" w14:paraId="1A19A247" w14:textId="77777777" w:rsidTr="00363ED9">
        <w:trPr>
          <w:cantSplit/>
        </w:trPr>
        <w:tc>
          <w:tcPr>
            <w:tcW w:w="9000" w:type="dxa"/>
          </w:tcPr>
          <w:p w14:paraId="3A502447" w14:textId="77777777" w:rsidR="00363ED9" w:rsidRPr="0027252A" w:rsidRDefault="00363ED9" w:rsidP="00363ED9">
            <w:pPr>
              <w:spacing w:before="40" w:line="240" w:lineRule="auto"/>
              <w:ind w:left="360" w:hanging="36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6.</w:t>
            </w:r>
            <w:r w:rsidRPr="0027252A">
              <w:rPr>
                <w:rFonts w:ascii="Times New Roman" w:eastAsia="Times New Roman" w:hAnsi="Times New Roman" w:cs="Times New Roman"/>
                <w:sz w:val="24"/>
                <w:szCs w:val="24"/>
                <w:lang w:val="en-GB"/>
              </w:rPr>
              <w:tab/>
              <w:t>JV’s Party Authorized Representative Information</w:t>
            </w:r>
          </w:p>
          <w:p w14:paraId="2F8C844C" w14:textId="77777777" w:rsidR="00363ED9" w:rsidRPr="0027252A" w:rsidRDefault="00363ED9" w:rsidP="00363ED9">
            <w:pPr>
              <w:spacing w:before="40" w:line="240" w:lineRule="auto"/>
              <w:ind w:left="360" w:hanging="360"/>
              <w:jc w:val="both"/>
              <w:rPr>
                <w:rFonts w:ascii="Times New Roman" w:eastAsia="Times New Roman" w:hAnsi="Times New Roman" w:cs="Times New Roman"/>
                <w:b/>
                <w:sz w:val="24"/>
                <w:szCs w:val="24"/>
                <w:lang w:val="en-GB"/>
              </w:rPr>
            </w:pPr>
            <w:r w:rsidRPr="0027252A">
              <w:rPr>
                <w:rFonts w:ascii="Times New Roman" w:eastAsia="Times New Roman" w:hAnsi="Times New Roman" w:cs="Times New Roman"/>
                <w:sz w:val="24"/>
                <w:szCs w:val="24"/>
                <w:lang w:val="en-GB"/>
              </w:rPr>
              <w:t xml:space="preserve">Name: </w:t>
            </w:r>
            <w:r w:rsidRPr="0027252A">
              <w:rPr>
                <w:rFonts w:ascii="Times New Roman" w:eastAsia="Times New Roman" w:hAnsi="Times New Roman" w:cs="Times New Roman"/>
                <w:i/>
                <w:sz w:val="24"/>
                <w:szCs w:val="24"/>
                <w:lang w:val="en-GB"/>
              </w:rPr>
              <w:t>[insert name of JV’s Party authorized representative]</w:t>
            </w:r>
          </w:p>
          <w:p w14:paraId="3CBC1C8B" w14:textId="77777777" w:rsidR="00363ED9" w:rsidRPr="0027252A" w:rsidRDefault="00363ED9" w:rsidP="00363ED9">
            <w:pPr>
              <w:spacing w:before="40" w:line="240" w:lineRule="auto"/>
              <w:ind w:left="360" w:hanging="360"/>
              <w:jc w:val="both"/>
              <w:rPr>
                <w:rFonts w:ascii="Times New Roman" w:eastAsia="Times New Roman" w:hAnsi="Times New Roman" w:cs="Times New Roman"/>
                <w:b/>
                <w:sz w:val="24"/>
                <w:szCs w:val="24"/>
                <w:lang w:val="en-GB"/>
              </w:rPr>
            </w:pPr>
            <w:r w:rsidRPr="0027252A">
              <w:rPr>
                <w:rFonts w:ascii="Times New Roman" w:eastAsia="Times New Roman" w:hAnsi="Times New Roman" w:cs="Times New Roman"/>
                <w:sz w:val="24"/>
                <w:szCs w:val="24"/>
                <w:lang w:val="en-GB"/>
              </w:rPr>
              <w:t xml:space="preserve">Address: </w:t>
            </w:r>
            <w:r w:rsidRPr="0027252A">
              <w:rPr>
                <w:rFonts w:ascii="Times New Roman" w:eastAsia="Times New Roman" w:hAnsi="Times New Roman" w:cs="Times New Roman"/>
                <w:i/>
                <w:sz w:val="24"/>
                <w:szCs w:val="24"/>
                <w:lang w:val="en-GB"/>
              </w:rPr>
              <w:t>[insert address of JV’s Party authorized representative]</w:t>
            </w:r>
          </w:p>
          <w:p w14:paraId="179FDE89" w14:textId="77777777" w:rsidR="00363ED9" w:rsidRPr="0027252A" w:rsidRDefault="00363ED9" w:rsidP="00363ED9">
            <w:pPr>
              <w:spacing w:before="40" w:line="240" w:lineRule="auto"/>
              <w:ind w:left="360" w:hanging="360"/>
              <w:jc w:val="both"/>
              <w:rPr>
                <w:rFonts w:ascii="Times New Roman" w:eastAsia="Times New Roman" w:hAnsi="Times New Roman" w:cs="Times New Roman"/>
                <w:i/>
                <w:sz w:val="24"/>
                <w:szCs w:val="24"/>
                <w:lang w:val="en-GB"/>
              </w:rPr>
            </w:pPr>
            <w:r w:rsidRPr="0027252A">
              <w:rPr>
                <w:rFonts w:ascii="Times New Roman" w:eastAsia="Times New Roman" w:hAnsi="Times New Roman" w:cs="Times New Roman"/>
                <w:sz w:val="24"/>
                <w:szCs w:val="24"/>
                <w:lang w:val="en-GB"/>
              </w:rPr>
              <w:t xml:space="preserve">Telephone/Fax numbers: </w:t>
            </w:r>
            <w:r w:rsidRPr="0027252A">
              <w:rPr>
                <w:rFonts w:ascii="Times New Roman" w:eastAsia="Times New Roman" w:hAnsi="Times New Roman" w:cs="Times New Roman"/>
                <w:i/>
                <w:sz w:val="24"/>
                <w:szCs w:val="24"/>
                <w:lang w:val="en-GB"/>
              </w:rPr>
              <w:t>[insert telephone/fax numbers of JV’s Party authorized representative]</w:t>
            </w:r>
          </w:p>
          <w:p w14:paraId="6B28DFAB" w14:textId="77777777" w:rsidR="00363ED9" w:rsidRPr="0027252A" w:rsidRDefault="00363ED9" w:rsidP="00363ED9">
            <w:pPr>
              <w:spacing w:before="40" w:line="240" w:lineRule="auto"/>
              <w:ind w:left="360" w:hanging="36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Email Address: </w:t>
            </w:r>
            <w:r w:rsidRPr="0027252A">
              <w:rPr>
                <w:rFonts w:ascii="Times New Roman" w:eastAsia="Times New Roman" w:hAnsi="Times New Roman" w:cs="Times New Roman"/>
                <w:i/>
                <w:sz w:val="24"/>
                <w:szCs w:val="24"/>
                <w:lang w:val="en-GB"/>
              </w:rPr>
              <w:t>[insert email address of JV’s Party authorized representative]</w:t>
            </w:r>
          </w:p>
        </w:tc>
      </w:tr>
      <w:tr w:rsidR="00363ED9" w:rsidRPr="0027252A" w14:paraId="4259937F" w14:textId="77777777" w:rsidTr="00363ED9">
        <w:tc>
          <w:tcPr>
            <w:tcW w:w="9000" w:type="dxa"/>
          </w:tcPr>
          <w:p w14:paraId="64733AB5" w14:textId="77777777" w:rsidR="00363ED9" w:rsidRPr="0027252A" w:rsidRDefault="00363ED9" w:rsidP="00363ED9">
            <w:pPr>
              <w:spacing w:before="40" w:line="240" w:lineRule="auto"/>
              <w:ind w:left="342" w:hanging="342"/>
              <w:rPr>
                <w:rFonts w:ascii="Times New Roman" w:eastAsia="Times New Roman" w:hAnsi="Times New Roman" w:cs="Times New Roman"/>
                <w:i/>
                <w:sz w:val="24"/>
                <w:szCs w:val="24"/>
                <w:lang w:val="en-GB"/>
              </w:rPr>
            </w:pPr>
            <w:r w:rsidRPr="0027252A">
              <w:rPr>
                <w:rFonts w:ascii="Times New Roman" w:eastAsia="Times New Roman" w:hAnsi="Times New Roman" w:cs="Times New Roman"/>
                <w:spacing w:val="-2"/>
                <w:sz w:val="24"/>
                <w:szCs w:val="24"/>
                <w:lang w:val="en-GB"/>
              </w:rPr>
              <w:t>7.</w:t>
            </w:r>
            <w:r w:rsidRPr="0027252A">
              <w:rPr>
                <w:rFonts w:ascii="Times New Roman" w:eastAsia="Times New Roman" w:hAnsi="Times New Roman" w:cs="Times New Roman"/>
                <w:spacing w:val="-2"/>
                <w:sz w:val="24"/>
                <w:szCs w:val="24"/>
                <w:lang w:val="en-GB"/>
              </w:rPr>
              <w:tab/>
              <w:t>Attached are copies of original documents of:</w:t>
            </w:r>
            <w:r w:rsidRPr="0027252A">
              <w:rPr>
                <w:rFonts w:ascii="Times New Roman" w:eastAsia="Times New Roman" w:hAnsi="Times New Roman" w:cs="Times New Roman"/>
                <w:i/>
                <w:sz w:val="24"/>
                <w:szCs w:val="24"/>
                <w:lang w:val="en-GB"/>
              </w:rPr>
              <w:t>[check the box(</w:t>
            </w:r>
            <w:proofErr w:type="spellStart"/>
            <w:r w:rsidRPr="0027252A">
              <w:rPr>
                <w:rFonts w:ascii="Times New Roman" w:eastAsia="Times New Roman" w:hAnsi="Times New Roman" w:cs="Times New Roman"/>
                <w:i/>
                <w:sz w:val="24"/>
                <w:szCs w:val="24"/>
                <w:lang w:val="en-GB"/>
              </w:rPr>
              <w:t>es</w:t>
            </w:r>
            <w:proofErr w:type="spellEnd"/>
            <w:r w:rsidRPr="0027252A">
              <w:rPr>
                <w:rFonts w:ascii="Times New Roman" w:eastAsia="Times New Roman" w:hAnsi="Times New Roman" w:cs="Times New Roman"/>
                <w:i/>
                <w:sz w:val="24"/>
                <w:szCs w:val="24"/>
                <w:lang w:val="en-GB"/>
              </w:rPr>
              <w:t>) of the attached original documents]</w:t>
            </w:r>
          </w:p>
          <w:p w14:paraId="33A02572" w14:textId="77777777" w:rsidR="00363ED9" w:rsidRPr="0027252A" w:rsidRDefault="00363ED9" w:rsidP="00363ED9">
            <w:pPr>
              <w:suppressAutoHyphens/>
              <w:spacing w:before="40" w:line="240" w:lineRule="auto"/>
              <w:ind w:left="360" w:hanging="360"/>
              <w:rPr>
                <w:rFonts w:ascii="Times New Roman" w:eastAsia="Times New Roman" w:hAnsi="Times New Roman" w:cs="Times New Roman"/>
                <w:spacing w:val="-2"/>
                <w:sz w:val="24"/>
                <w:szCs w:val="24"/>
                <w:lang w:val="en-GB"/>
              </w:rPr>
            </w:pPr>
            <w:r w:rsidRPr="0027252A">
              <w:rPr>
                <w:rFonts w:ascii="Times New Roman" w:eastAsia="Times New Roman" w:hAnsi="Times New Roman" w:cs="Times New Roman"/>
                <w:spacing w:val="-2"/>
                <w:sz w:val="24"/>
                <w:szCs w:val="24"/>
                <w:lang w:val="en-GB"/>
              </w:rPr>
              <w:sym w:font="Symbol" w:char="F0F0"/>
            </w:r>
            <w:r w:rsidRPr="0027252A">
              <w:rPr>
                <w:rFonts w:ascii="Times New Roman" w:eastAsia="Times New Roman" w:hAnsi="Times New Roman" w:cs="Times New Roman"/>
                <w:spacing w:val="-2"/>
                <w:sz w:val="24"/>
                <w:szCs w:val="24"/>
                <w:lang w:val="en-GB"/>
              </w:rPr>
              <w:tab/>
              <w:t>Articles of Incorporation or Registration of firm named in 2, above, in accordance with ITB Sub-Clauses 4.1 and 4.2.</w:t>
            </w:r>
          </w:p>
          <w:p w14:paraId="21C94B46" w14:textId="77777777" w:rsidR="00363ED9" w:rsidRPr="0027252A" w:rsidRDefault="00363ED9" w:rsidP="00363ED9">
            <w:pPr>
              <w:numPr>
                <w:ilvl w:val="0"/>
                <w:numId w:val="50"/>
              </w:numPr>
              <w:suppressAutoHyphens/>
              <w:spacing w:before="40" w:after="200" w:line="240" w:lineRule="auto"/>
              <w:rPr>
                <w:rFonts w:ascii="Times New Roman" w:eastAsia="Times New Roman" w:hAnsi="Times New Roman" w:cs="Times New Roman"/>
                <w:spacing w:val="-2"/>
                <w:sz w:val="24"/>
                <w:szCs w:val="24"/>
                <w:lang w:val="en-GB"/>
              </w:rPr>
            </w:pPr>
            <w:r w:rsidRPr="0027252A">
              <w:rPr>
                <w:rFonts w:ascii="Times New Roman" w:eastAsia="Times New Roman" w:hAnsi="Times New Roman" w:cs="Times New Roman"/>
                <w:spacing w:val="-2"/>
                <w:sz w:val="24"/>
                <w:szCs w:val="24"/>
                <w:lang w:val="en-GB"/>
              </w:rPr>
              <w:t>In case of government owned companies from Rwanda, documents establishing legal and financial autonomy and compliance with commercial law, in accordance with ITB Sub-Clause 4.5.</w:t>
            </w:r>
          </w:p>
        </w:tc>
      </w:tr>
    </w:tbl>
    <w:p w14:paraId="017C4B87" w14:textId="77777777" w:rsidR="00363ED9" w:rsidRPr="0027252A" w:rsidRDefault="00363ED9" w:rsidP="00363ED9">
      <w:pPr>
        <w:tabs>
          <w:tab w:val="left" w:pos="619"/>
        </w:tabs>
        <w:spacing w:after="200" w:line="240" w:lineRule="auto"/>
        <w:jc w:val="center"/>
        <w:outlineLvl w:val="1"/>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br w:type="page"/>
      </w:r>
      <w:bookmarkStart w:id="536" w:name="_Toc175470835"/>
      <w:r w:rsidRPr="0027252A">
        <w:rPr>
          <w:rFonts w:ascii="Times New Roman" w:eastAsia="Times New Roman" w:hAnsi="Times New Roman" w:cs="Times New Roman"/>
          <w:b/>
          <w:sz w:val="24"/>
          <w:szCs w:val="24"/>
          <w:lang w:val="en-GB"/>
        </w:rPr>
        <w:lastRenderedPageBreak/>
        <w:t>Bid Submission Form</w:t>
      </w:r>
      <w:bookmarkEnd w:id="536"/>
    </w:p>
    <w:p w14:paraId="186A2C19" w14:textId="77777777" w:rsidR="00363ED9" w:rsidRPr="0027252A" w:rsidRDefault="00363ED9" w:rsidP="00363ED9">
      <w:pPr>
        <w:spacing w:after="240" w:line="240" w:lineRule="auto"/>
        <w:jc w:val="both"/>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[The Bidder shall fill in this Form in accordance with the instructions indicated No alterations to its format shall be permitted and no substitutions shall be accepted.]</w:t>
      </w:r>
    </w:p>
    <w:p w14:paraId="3C2A7B72" w14:textId="77777777" w:rsidR="00363ED9" w:rsidRPr="0027252A" w:rsidRDefault="00363ED9" w:rsidP="00363ED9">
      <w:pPr>
        <w:tabs>
          <w:tab w:val="right" w:pos="9360"/>
        </w:tabs>
        <w:spacing w:after="0" w:line="240" w:lineRule="auto"/>
        <w:ind w:left="720" w:hanging="720"/>
        <w:jc w:val="right"/>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Date: </w:t>
      </w:r>
      <w:r w:rsidRPr="0027252A">
        <w:rPr>
          <w:rFonts w:ascii="Times New Roman" w:eastAsia="Times New Roman" w:hAnsi="Times New Roman" w:cs="Times New Roman"/>
          <w:i/>
          <w:iCs/>
          <w:sz w:val="24"/>
          <w:szCs w:val="24"/>
          <w:lang w:val="en-GB"/>
        </w:rPr>
        <w:t>[insert date (as day, month and year) of Bid Submission]</w:t>
      </w:r>
    </w:p>
    <w:p w14:paraId="44CEAAE1" w14:textId="77777777" w:rsidR="00363ED9" w:rsidRPr="0027252A" w:rsidRDefault="00363ED9" w:rsidP="00363ED9">
      <w:pPr>
        <w:tabs>
          <w:tab w:val="right" w:pos="9360"/>
        </w:tabs>
        <w:spacing w:after="0" w:line="240" w:lineRule="auto"/>
        <w:ind w:left="5040" w:hanging="720"/>
        <w:jc w:val="right"/>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Tender No.: </w:t>
      </w:r>
      <w:r w:rsidRPr="0027252A">
        <w:rPr>
          <w:rFonts w:ascii="Times New Roman" w:eastAsia="Times New Roman" w:hAnsi="Times New Roman" w:cs="Times New Roman"/>
          <w:i/>
          <w:iCs/>
          <w:sz w:val="24"/>
          <w:szCs w:val="24"/>
          <w:lang w:val="en-GB"/>
        </w:rPr>
        <w:t>[insert number of tender notice]</w:t>
      </w:r>
    </w:p>
    <w:p w14:paraId="477E4F75" w14:textId="77777777" w:rsidR="00363ED9" w:rsidRPr="0027252A" w:rsidRDefault="00363ED9" w:rsidP="00363ED9">
      <w:pPr>
        <w:tabs>
          <w:tab w:val="right" w:pos="9360"/>
        </w:tabs>
        <w:spacing w:after="0" w:line="240" w:lineRule="auto"/>
        <w:ind w:left="5040" w:hanging="720"/>
        <w:jc w:val="right"/>
        <w:rPr>
          <w:rFonts w:ascii="Times New Roman" w:eastAsia="Times New Roman" w:hAnsi="Times New Roman" w:cs="Times New Roman"/>
          <w:sz w:val="24"/>
          <w:szCs w:val="24"/>
          <w:lang w:val="en-GB"/>
        </w:rPr>
      </w:pPr>
      <w:r w:rsidRPr="0027252A">
        <w:rPr>
          <w:rFonts w:ascii="Times New Roman" w:eastAsia="Times New Roman" w:hAnsi="Times New Roman" w:cs="Times New Roman"/>
          <w:b/>
          <w:sz w:val="24"/>
          <w:szCs w:val="24"/>
          <w:lang w:val="en-GB"/>
        </w:rPr>
        <w:t xml:space="preserve">Or </w:t>
      </w:r>
      <w:r w:rsidRPr="0027252A">
        <w:rPr>
          <w:rFonts w:ascii="Times New Roman" w:eastAsia="Times New Roman" w:hAnsi="Times New Roman" w:cs="Times New Roman"/>
          <w:sz w:val="24"/>
          <w:szCs w:val="24"/>
          <w:lang w:val="en-GB"/>
        </w:rPr>
        <w:t xml:space="preserve">Invitation for Bid No.: </w:t>
      </w:r>
      <w:r w:rsidRPr="0027252A">
        <w:rPr>
          <w:rFonts w:ascii="Times New Roman" w:eastAsia="Times New Roman" w:hAnsi="Times New Roman" w:cs="Times New Roman"/>
          <w:i/>
          <w:iCs/>
          <w:sz w:val="24"/>
          <w:szCs w:val="24"/>
          <w:lang w:val="en-GB"/>
        </w:rPr>
        <w:t>[insert No of IFB]</w:t>
      </w:r>
    </w:p>
    <w:p w14:paraId="53BB0D8D" w14:textId="77777777" w:rsidR="00363ED9" w:rsidRPr="0027252A" w:rsidRDefault="00363ED9" w:rsidP="00363ED9">
      <w:pPr>
        <w:tabs>
          <w:tab w:val="right" w:pos="9360"/>
        </w:tabs>
        <w:spacing w:after="0" w:line="240" w:lineRule="auto"/>
        <w:ind w:left="720" w:hanging="720"/>
        <w:jc w:val="right"/>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Alternative No.: </w:t>
      </w:r>
      <w:r w:rsidRPr="0027252A">
        <w:rPr>
          <w:rFonts w:ascii="Times New Roman" w:eastAsia="Times New Roman" w:hAnsi="Times New Roman" w:cs="Times New Roman"/>
          <w:i/>
          <w:iCs/>
          <w:sz w:val="24"/>
          <w:szCs w:val="24"/>
          <w:lang w:val="en-GB"/>
        </w:rPr>
        <w:t>[insert identification No if this is a Bid for an alternative]</w:t>
      </w:r>
    </w:p>
    <w:p w14:paraId="4A03B017"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0A874258"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To:  </w:t>
      </w:r>
      <w:r w:rsidRPr="0027252A">
        <w:rPr>
          <w:rFonts w:ascii="Times New Roman" w:eastAsia="Times New Roman" w:hAnsi="Times New Roman" w:cs="Times New Roman"/>
          <w:i/>
          <w:sz w:val="24"/>
          <w:szCs w:val="24"/>
          <w:lang w:val="en-GB"/>
        </w:rPr>
        <w:t>[insert complete name of Purchaser]</w:t>
      </w:r>
    </w:p>
    <w:p w14:paraId="0208D13C" w14:textId="77777777" w:rsidR="00363ED9" w:rsidRPr="0027252A" w:rsidRDefault="00363ED9" w:rsidP="00363ED9">
      <w:pPr>
        <w:spacing w:after="0" w:line="240" w:lineRule="auto"/>
        <w:ind w:firstLine="420"/>
        <w:rPr>
          <w:rFonts w:ascii="Times New Roman" w:eastAsia="Times New Roman" w:hAnsi="Times New Roman" w:cs="Times New Roman"/>
          <w:sz w:val="24"/>
          <w:szCs w:val="24"/>
          <w:lang w:val="en-GB"/>
        </w:rPr>
      </w:pPr>
    </w:p>
    <w:p w14:paraId="274FA52B"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We, the undersigned, declare that: </w:t>
      </w:r>
    </w:p>
    <w:p w14:paraId="35802935"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10B9A4C8" w14:textId="77777777" w:rsidR="00363ED9" w:rsidRPr="0027252A" w:rsidRDefault="00363ED9" w:rsidP="00363ED9">
      <w:pPr>
        <w:numPr>
          <w:ilvl w:val="0"/>
          <w:numId w:val="11"/>
        </w:numPr>
        <w:tabs>
          <w:tab w:val="left" w:pos="540"/>
          <w:tab w:val="num" w:pos="720"/>
        </w:tabs>
        <w:spacing w:after="0" w:line="240" w:lineRule="auto"/>
        <w:ind w:left="54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We have examined and have no reservations to the Bidding Documents, including Addenda No.: ______________</w:t>
      </w:r>
      <w:r w:rsidRPr="0027252A">
        <w:rPr>
          <w:rFonts w:ascii="Times New Roman" w:eastAsia="Times New Roman" w:hAnsi="Times New Roman" w:cs="Times New Roman"/>
          <w:i/>
          <w:sz w:val="24"/>
          <w:szCs w:val="24"/>
          <w:lang w:val="en-GB"/>
        </w:rPr>
        <w:t>[insert the number and issuing date of each Addenda];</w:t>
      </w:r>
    </w:p>
    <w:p w14:paraId="3CF34DEB" w14:textId="77777777" w:rsidR="00363ED9" w:rsidRPr="0027252A" w:rsidRDefault="00363ED9" w:rsidP="00363ED9">
      <w:pPr>
        <w:tabs>
          <w:tab w:val="left" w:pos="540"/>
          <w:tab w:val="num" w:pos="720"/>
        </w:tabs>
        <w:spacing w:after="0" w:line="240" w:lineRule="auto"/>
        <w:ind w:left="540" w:hanging="540"/>
        <w:jc w:val="both"/>
        <w:rPr>
          <w:rFonts w:ascii="Times New Roman" w:eastAsia="Times New Roman" w:hAnsi="Times New Roman" w:cs="Times New Roman"/>
          <w:sz w:val="24"/>
          <w:szCs w:val="24"/>
          <w:lang w:val="en-GB"/>
        </w:rPr>
      </w:pPr>
    </w:p>
    <w:p w14:paraId="5D01123A" w14:textId="77777777" w:rsidR="00363ED9" w:rsidRPr="0027252A" w:rsidRDefault="00363ED9" w:rsidP="00363ED9">
      <w:pPr>
        <w:numPr>
          <w:ilvl w:val="0"/>
          <w:numId w:val="11"/>
        </w:numPr>
        <w:tabs>
          <w:tab w:val="left" w:pos="540"/>
          <w:tab w:val="num" w:pos="720"/>
        </w:tabs>
        <w:spacing w:after="0" w:line="240" w:lineRule="auto"/>
        <w:ind w:left="54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We offer to supply in conformity with the Bidding Documents and in accordance with the Delivery Schedules specified in the Schedule of Requirements the following Goods and Related Services _______________________ </w:t>
      </w:r>
      <w:r w:rsidRPr="0027252A">
        <w:rPr>
          <w:rFonts w:ascii="Times New Roman" w:eastAsia="Times New Roman" w:hAnsi="Times New Roman" w:cs="Times New Roman"/>
          <w:i/>
          <w:sz w:val="24"/>
          <w:szCs w:val="24"/>
          <w:lang w:val="en-GB"/>
        </w:rPr>
        <w:t>[insert a brief description of the Goods and Related Services];</w:t>
      </w:r>
    </w:p>
    <w:p w14:paraId="0D251D74" w14:textId="77777777" w:rsidR="00363ED9" w:rsidRPr="0027252A" w:rsidRDefault="00363ED9" w:rsidP="00363ED9">
      <w:pPr>
        <w:tabs>
          <w:tab w:val="left" w:pos="540"/>
          <w:tab w:val="num" w:pos="720"/>
        </w:tabs>
        <w:spacing w:after="0" w:line="240" w:lineRule="auto"/>
        <w:ind w:left="540" w:hanging="540"/>
        <w:jc w:val="both"/>
        <w:rPr>
          <w:rFonts w:ascii="Times New Roman" w:eastAsia="Times New Roman" w:hAnsi="Times New Roman" w:cs="Times New Roman"/>
          <w:sz w:val="24"/>
          <w:szCs w:val="24"/>
          <w:lang w:val="en-GB"/>
        </w:rPr>
      </w:pPr>
    </w:p>
    <w:p w14:paraId="63E7B192" w14:textId="77777777" w:rsidR="00363ED9" w:rsidRPr="0027252A" w:rsidRDefault="00363ED9" w:rsidP="00363ED9">
      <w:pPr>
        <w:numPr>
          <w:ilvl w:val="0"/>
          <w:numId w:val="11"/>
        </w:numPr>
        <w:tabs>
          <w:tab w:val="left" w:pos="540"/>
          <w:tab w:val="num" w:pos="720"/>
          <w:tab w:val="right" w:pos="9072"/>
        </w:tabs>
        <w:spacing w:after="0" w:line="240" w:lineRule="auto"/>
        <w:ind w:left="54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total price of our Bid, excluding any discounts offered in item (d) below, is: ______________________________</w:t>
      </w:r>
      <w:r w:rsidRPr="0027252A">
        <w:rPr>
          <w:rFonts w:ascii="Times New Roman" w:eastAsia="Times New Roman" w:hAnsi="Times New Roman" w:cs="Times New Roman"/>
          <w:i/>
          <w:sz w:val="24"/>
          <w:szCs w:val="24"/>
          <w:lang w:val="en-GB"/>
        </w:rPr>
        <w:t>[insert the total bid price in words and figures, indicating the various amounts and the respective currencies];</w:t>
      </w:r>
    </w:p>
    <w:p w14:paraId="4A94245A" w14:textId="77777777" w:rsidR="00363ED9" w:rsidRPr="0027252A" w:rsidRDefault="00363ED9" w:rsidP="00363ED9">
      <w:pPr>
        <w:tabs>
          <w:tab w:val="left" w:pos="540"/>
          <w:tab w:val="num" w:pos="720"/>
        </w:tabs>
        <w:spacing w:after="0" w:line="240" w:lineRule="auto"/>
        <w:ind w:left="540" w:hanging="540"/>
        <w:jc w:val="both"/>
        <w:rPr>
          <w:rFonts w:ascii="Times New Roman" w:eastAsia="Times New Roman" w:hAnsi="Times New Roman" w:cs="Times New Roman"/>
          <w:sz w:val="24"/>
          <w:szCs w:val="24"/>
          <w:lang w:val="en-GB"/>
        </w:rPr>
      </w:pPr>
    </w:p>
    <w:p w14:paraId="30436344" w14:textId="77777777" w:rsidR="00363ED9" w:rsidRPr="0027252A" w:rsidRDefault="00363ED9" w:rsidP="00363ED9">
      <w:pPr>
        <w:numPr>
          <w:ilvl w:val="0"/>
          <w:numId w:val="11"/>
        </w:numPr>
        <w:tabs>
          <w:tab w:val="left" w:pos="540"/>
          <w:tab w:val="num" w:pos="720"/>
        </w:tabs>
        <w:spacing w:after="0" w:line="240" w:lineRule="auto"/>
        <w:ind w:left="54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discounts offered and the methodology for their application are:</w:t>
      </w:r>
    </w:p>
    <w:p w14:paraId="244407FD" w14:textId="77777777" w:rsidR="00363ED9" w:rsidRPr="0027252A" w:rsidRDefault="00363ED9" w:rsidP="00363ED9">
      <w:pPr>
        <w:tabs>
          <w:tab w:val="left" w:pos="540"/>
          <w:tab w:val="num" w:pos="720"/>
        </w:tabs>
        <w:spacing w:after="0" w:line="240" w:lineRule="auto"/>
        <w:ind w:left="540" w:hanging="540"/>
        <w:jc w:val="both"/>
        <w:rPr>
          <w:rFonts w:ascii="Times New Roman" w:eastAsia="Times New Roman" w:hAnsi="Times New Roman" w:cs="Times New Roman"/>
          <w:sz w:val="24"/>
          <w:szCs w:val="24"/>
          <w:lang w:val="en-GB"/>
        </w:rPr>
      </w:pPr>
    </w:p>
    <w:p w14:paraId="60F3380B" w14:textId="77777777" w:rsidR="00363ED9" w:rsidRPr="0027252A" w:rsidRDefault="00363ED9" w:rsidP="00363ED9">
      <w:pPr>
        <w:tabs>
          <w:tab w:val="left" w:pos="540"/>
          <w:tab w:val="num" w:pos="720"/>
        </w:tabs>
        <w:spacing w:after="0" w:line="240" w:lineRule="auto"/>
        <w:ind w:left="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b/>
          <w:sz w:val="24"/>
          <w:szCs w:val="24"/>
          <w:lang w:val="en-GB"/>
        </w:rPr>
        <w:t xml:space="preserve">Discounts:  </w:t>
      </w:r>
      <w:r w:rsidRPr="0027252A">
        <w:rPr>
          <w:rFonts w:ascii="Times New Roman" w:eastAsia="Times New Roman" w:hAnsi="Times New Roman" w:cs="Times New Roman"/>
          <w:sz w:val="24"/>
          <w:szCs w:val="24"/>
          <w:lang w:val="en-GB"/>
        </w:rPr>
        <w:t>If our bid is accepted, the following discounts shall apply._______</w:t>
      </w:r>
      <w:r w:rsidRPr="0027252A">
        <w:rPr>
          <w:rFonts w:ascii="Times New Roman" w:eastAsia="Times New Roman" w:hAnsi="Times New Roman" w:cs="Times New Roman"/>
          <w:b/>
          <w:sz w:val="24"/>
          <w:szCs w:val="24"/>
          <w:lang w:val="en-GB"/>
        </w:rPr>
        <w:t xml:space="preserve"> [</w:t>
      </w:r>
      <w:r w:rsidRPr="0027252A">
        <w:rPr>
          <w:rFonts w:ascii="Times New Roman" w:eastAsia="Times New Roman" w:hAnsi="Times New Roman" w:cs="Times New Roman"/>
          <w:i/>
          <w:sz w:val="24"/>
          <w:szCs w:val="24"/>
          <w:lang w:val="en-GB"/>
        </w:rPr>
        <w:t xml:space="preserve">Specify in detail each discount offered and the specific item of the Schedule of Requirements to which it applies.] </w:t>
      </w:r>
    </w:p>
    <w:p w14:paraId="6DB9F49B" w14:textId="77777777" w:rsidR="00363ED9" w:rsidRPr="0027252A" w:rsidRDefault="00363ED9" w:rsidP="00363ED9">
      <w:pPr>
        <w:tabs>
          <w:tab w:val="left" w:pos="540"/>
          <w:tab w:val="num" w:pos="720"/>
        </w:tabs>
        <w:spacing w:after="0" w:line="240" w:lineRule="auto"/>
        <w:ind w:left="540" w:hanging="540"/>
        <w:jc w:val="both"/>
        <w:rPr>
          <w:rFonts w:ascii="Times New Roman" w:eastAsia="Times New Roman" w:hAnsi="Times New Roman" w:cs="Times New Roman"/>
          <w:sz w:val="24"/>
          <w:szCs w:val="24"/>
          <w:lang w:val="en-GB"/>
        </w:rPr>
      </w:pPr>
    </w:p>
    <w:p w14:paraId="11E9CCC2" w14:textId="77777777" w:rsidR="00363ED9" w:rsidRPr="0027252A" w:rsidRDefault="00363ED9" w:rsidP="00363ED9">
      <w:pPr>
        <w:tabs>
          <w:tab w:val="left" w:pos="540"/>
          <w:tab w:val="num" w:pos="720"/>
        </w:tabs>
        <w:spacing w:after="0" w:line="240" w:lineRule="auto"/>
        <w:ind w:left="540" w:hanging="540"/>
        <w:jc w:val="both"/>
        <w:rPr>
          <w:rFonts w:ascii="Times New Roman" w:eastAsia="Times New Roman" w:hAnsi="Times New Roman" w:cs="Times New Roman"/>
          <w:i/>
          <w:sz w:val="24"/>
          <w:szCs w:val="24"/>
          <w:lang w:val="en-GB"/>
        </w:rPr>
      </w:pPr>
      <w:r w:rsidRPr="0027252A">
        <w:rPr>
          <w:rFonts w:ascii="Times New Roman" w:eastAsia="Times New Roman" w:hAnsi="Times New Roman" w:cs="Times New Roman"/>
          <w:b/>
          <w:sz w:val="24"/>
          <w:szCs w:val="24"/>
          <w:lang w:val="en-GB"/>
        </w:rPr>
        <w:tab/>
        <w:t xml:space="preserve">Methodology of Application of the Discounts: </w:t>
      </w:r>
      <w:r w:rsidRPr="0027252A">
        <w:rPr>
          <w:rFonts w:ascii="Times New Roman" w:eastAsia="Times New Roman" w:hAnsi="Times New Roman" w:cs="Times New Roman"/>
          <w:sz w:val="24"/>
          <w:szCs w:val="24"/>
          <w:lang w:val="en-GB"/>
        </w:rPr>
        <w:t xml:space="preserve">The discounts shall be applied using the following method: __________ </w:t>
      </w:r>
      <w:r w:rsidRPr="0027252A">
        <w:rPr>
          <w:rFonts w:ascii="Times New Roman" w:eastAsia="Times New Roman" w:hAnsi="Times New Roman" w:cs="Times New Roman"/>
          <w:i/>
          <w:sz w:val="24"/>
          <w:szCs w:val="24"/>
          <w:lang w:val="en-GB"/>
        </w:rPr>
        <w:t>[Specify in detail the method that shall be used to apply the discounts];</w:t>
      </w:r>
    </w:p>
    <w:p w14:paraId="5160D810" w14:textId="77777777" w:rsidR="00363ED9" w:rsidRPr="0027252A" w:rsidRDefault="00363ED9" w:rsidP="00363ED9">
      <w:pPr>
        <w:tabs>
          <w:tab w:val="left" w:pos="540"/>
          <w:tab w:val="num" w:pos="720"/>
        </w:tabs>
        <w:spacing w:after="0" w:line="240" w:lineRule="auto"/>
        <w:ind w:left="540" w:hanging="540"/>
        <w:rPr>
          <w:rFonts w:ascii="Times New Roman" w:eastAsia="Times New Roman" w:hAnsi="Times New Roman" w:cs="Times New Roman"/>
          <w:sz w:val="24"/>
          <w:szCs w:val="24"/>
          <w:lang w:val="en-GB"/>
        </w:rPr>
      </w:pPr>
    </w:p>
    <w:p w14:paraId="0B4DB063" w14:textId="77777777" w:rsidR="00363ED9" w:rsidRPr="0027252A" w:rsidRDefault="00363ED9" w:rsidP="00363ED9">
      <w:pPr>
        <w:numPr>
          <w:ilvl w:val="0"/>
          <w:numId w:val="11"/>
        </w:numPr>
        <w:tabs>
          <w:tab w:val="left" w:pos="540"/>
          <w:tab w:val="num" w:pos="720"/>
        </w:tabs>
        <w:spacing w:after="0" w:line="240" w:lineRule="auto"/>
        <w:ind w:left="54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Our bid shall be valid for the period of time specified in ITB Sub-Clause 18.1, from the date fixed for the bid submission deadline in accordance with ITB Sub-Clause 22.1, and it shall remain binding upon us and may be accepted at any time before the expiration of that period;</w:t>
      </w:r>
    </w:p>
    <w:p w14:paraId="3E747FE3" w14:textId="77777777" w:rsidR="00363ED9" w:rsidRPr="0027252A" w:rsidRDefault="00363ED9" w:rsidP="00363ED9">
      <w:pPr>
        <w:tabs>
          <w:tab w:val="left" w:pos="540"/>
          <w:tab w:val="num" w:pos="720"/>
        </w:tabs>
        <w:spacing w:after="0" w:line="240" w:lineRule="auto"/>
        <w:ind w:left="540" w:hanging="540"/>
        <w:jc w:val="both"/>
        <w:rPr>
          <w:rFonts w:ascii="Times New Roman" w:eastAsia="Times New Roman" w:hAnsi="Times New Roman" w:cs="Times New Roman"/>
          <w:sz w:val="24"/>
          <w:szCs w:val="24"/>
          <w:lang w:val="en-GB"/>
        </w:rPr>
      </w:pPr>
    </w:p>
    <w:p w14:paraId="165AEA9A" w14:textId="77777777" w:rsidR="00363ED9" w:rsidRPr="0027252A" w:rsidRDefault="00363ED9" w:rsidP="00363ED9">
      <w:pPr>
        <w:numPr>
          <w:ilvl w:val="0"/>
          <w:numId w:val="11"/>
        </w:numPr>
        <w:tabs>
          <w:tab w:val="left" w:pos="540"/>
          <w:tab w:val="num" w:pos="720"/>
        </w:tabs>
        <w:spacing w:after="0" w:line="240" w:lineRule="auto"/>
        <w:ind w:left="54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If our bid is accepted, we commit to obtain a performance security in accordance with ITB Clause 42 and GCC Clause 18 for the due performance of the Contract;</w:t>
      </w:r>
    </w:p>
    <w:p w14:paraId="38E6E632" w14:textId="77777777" w:rsidR="00363ED9" w:rsidRPr="0027252A" w:rsidRDefault="00363ED9" w:rsidP="00363ED9">
      <w:pPr>
        <w:tabs>
          <w:tab w:val="num" w:pos="360"/>
        </w:tabs>
        <w:spacing w:after="0" w:line="240" w:lineRule="auto"/>
        <w:ind w:left="360" w:hanging="360"/>
        <w:jc w:val="both"/>
        <w:rPr>
          <w:rFonts w:ascii="Times New Roman" w:eastAsia="Times New Roman" w:hAnsi="Times New Roman" w:cs="Times New Roman"/>
          <w:sz w:val="24"/>
          <w:szCs w:val="24"/>
          <w:lang w:val="en-GB"/>
        </w:rPr>
      </w:pPr>
    </w:p>
    <w:p w14:paraId="0D19D440" w14:textId="77777777" w:rsidR="00363ED9" w:rsidRPr="0027252A" w:rsidRDefault="00363ED9" w:rsidP="00363ED9">
      <w:pPr>
        <w:numPr>
          <w:ilvl w:val="0"/>
          <w:numId w:val="11"/>
        </w:numPr>
        <w:tabs>
          <w:tab w:val="num" w:pos="540"/>
        </w:tabs>
        <w:spacing w:after="0" w:line="240" w:lineRule="auto"/>
        <w:ind w:left="54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We have no conflict of interest in accordance with ITB Sub-Clause 4.2;</w:t>
      </w:r>
    </w:p>
    <w:p w14:paraId="32F044B0" w14:textId="77777777" w:rsidR="00363ED9" w:rsidRPr="0027252A" w:rsidRDefault="00363ED9" w:rsidP="00363ED9">
      <w:pPr>
        <w:tabs>
          <w:tab w:val="num" w:pos="360"/>
          <w:tab w:val="num" w:pos="540"/>
        </w:tabs>
        <w:spacing w:after="0" w:line="240" w:lineRule="auto"/>
        <w:ind w:left="540" w:hanging="540"/>
        <w:jc w:val="both"/>
        <w:rPr>
          <w:rFonts w:ascii="Times New Roman" w:eastAsia="Times New Roman" w:hAnsi="Times New Roman" w:cs="Times New Roman"/>
          <w:sz w:val="24"/>
          <w:szCs w:val="24"/>
          <w:lang w:val="en-GB"/>
        </w:rPr>
      </w:pPr>
    </w:p>
    <w:p w14:paraId="4687D892" w14:textId="77777777" w:rsidR="00363ED9" w:rsidRPr="0027252A" w:rsidRDefault="00363ED9" w:rsidP="00363ED9">
      <w:pPr>
        <w:numPr>
          <w:ilvl w:val="0"/>
          <w:numId w:val="11"/>
        </w:numPr>
        <w:tabs>
          <w:tab w:val="num" w:pos="540"/>
        </w:tabs>
        <w:spacing w:after="0" w:line="240" w:lineRule="auto"/>
        <w:ind w:left="54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lastRenderedPageBreak/>
        <w:t>Our firm, its affiliates or subsidiaries—including any subcontractors or suppliers for any part of the contract—has not been declared ineligible by the RPPA, under Rwanda laws or official regulations, in accordance with ITB Sub-Clause 4.3;</w:t>
      </w:r>
    </w:p>
    <w:p w14:paraId="648C4190" w14:textId="77777777" w:rsidR="00363ED9" w:rsidRPr="0027252A" w:rsidRDefault="00363ED9" w:rsidP="00363ED9">
      <w:pPr>
        <w:tabs>
          <w:tab w:val="num" w:pos="360"/>
          <w:tab w:val="num" w:pos="540"/>
        </w:tabs>
        <w:spacing w:after="0" w:line="240" w:lineRule="auto"/>
        <w:ind w:left="540" w:hanging="540"/>
        <w:jc w:val="both"/>
        <w:rPr>
          <w:rFonts w:ascii="Times New Roman" w:eastAsia="Times New Roman" w:hAnsi="Times New Roman" w:cs="Times New Roman"/>
          <w:sz w:val="24"/>
          <w:szCs w:val="24"/>
          <w:lang w:val="en-GB"/>
        </w:rPr>
      </w:pPr>
    </w:p>
    <w:p w14:paraId="73BC1A0F" w14:textId="77777777" w:rsidR="00363ED9" w:rsidRPr="0027252A" w:rsidRDefault="00363ED9" w:rsidP="00363ED9">
      <w:pPr>
        <w:numPr>
          <w:ilvl w:val="0"/>
          <w:numId w:val="11"/>
        </w:numPr>
        <w:tabs>
          <w:tab w:val="num" w:pos="540"/>
        </w:tabs>
        <w:spacing w:after="0" w:line="240" w:lineRule="auto"/>
        <w:ind w:left="54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following commissions, gratuities, or fees have been paid or are to be paid with respect to the bidding process or execution of the Contract: </w:t>
      </w:r>
      <w:r w:rsidRPr="0027252A">
        <w:rPr>
          <w:rFonts w:ascii="Times New Roman" w:eastAsia="Times New Roman" w:hAnsi="Times New Roman" w:cs="Times New Roman"/>
          <w:i/>
          <w:iCs/>
          <w:sz w:val="24"/>
          <w:szCs w:val="24"/>
          <w:lang w:val="en-GB"/>
        </w:rPr>
        <w:t>[insert complete name of each Recipient, its full address, the reason for which each commission or gratuity was paid and the amount and currency of each such commission or gratuity]</w:t>
      </w:r>
    </w:p>
    <w:p w14:paraId="1240AF1B" w14:textId="77777777" w:rsidR="00363ED9" w:rsidRPr="0027252A" w:rsidRDefault="00363ED9" w:rsidP="00363ED9">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spacing w:after="0" w:line="240" w:lineRule="auto"/>
        <w:rPr>
          <w:rFonts w:ascii="Times New Roman" w:eastAsia="Times New Roman" w:hAnsi="Times New Roman" w:cs="Times New Roman"/>
          <w:sz w:val="24"/>
          <w:szCs w:val="24"/>
          <w:lang w:val="en-GB"/>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2250"/>
        <w:gridCol w:w="2070"/>
        <w:gridCol w:w="1548"/>
      </w:tblGrid>
      <w:tr w:rsidR="00363ED9" w:rsidRPr="0027252A" w14:paraId="5545054F" w14:textId="77777777" w:rsidTr="00363ED9">
        <w:tc>
          <w:tcPr>
            <w:tcW w:w="2880" w:type="dxa"/>
            <w:tcBorders>
              <w:top w:val="nil"/>
              <w:left w:val="nil"/>
              <w:bottom w:val="nil"/>
              <w:right w:val="nil"/>
            </w:tcBorders>
          </w:tcPr>
          <w:p w14:paraId="568A69D0" w14:textId="77777777" w:rsidR="00363ED9" w:rsidRPr="0027252A" w:rsidRDefault="00363ED9" w:rsidP="00363ED9">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Name of Recipient</w:t>
            </w:r>
          </w:p>
        </w:tc>
        <w:tc>
          <w:tcPr>
            <w:tcW w:w="2250" w:type="dxa"/>
            <w:tcBorders>
              <w:top w:val="nil"/>
              <w:left w:val="nil"/>
              <w:bottom w:val="nil"/>
              <w:right w:val="nil"/>
            </w:tcBorders>
          </w:tcPr>
          <w:p w14:paraId="170A2396" w14:textId="77777777" w:rsidR="00363ED9" w:rsidRPr="0027252A" w:rsidRDefault="00363ED9" w:rsidP="00363ED9">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Address</w:t>
            </w:r>
          </w:p>
        </w:tc>
        <w:tc>
          <w:tcPr>
            <w:tcW w:w="2070" w:type="dxa"/>
            <w:tcBorders>
              <w:top w:val="nil"/>
              <w:left w:val="nil"/>
              <w:bottom w:val="nil"/>
              <w:right w:val="nil"/>
            </w:tcBorders>
          </w:tcPr>
          <w:p w14:paraId="7B03EEDB" w14:textId="77777777" w:rsidR="00363ED9" w:rsidRPr="0027252A" w:rsidRDefault="00363ED9" w:rsidP="00363ED9">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Reason</w:t>
            </w:r>
          </w:p>
        </w:tc>
        <w:tc>
          <w:tcPr>
            <w:tcW w:w="1548" w:type="dxa"/>
            <w:tcBorders>
              <w:top w:val="nil"/>
              <w:left w:val="nil"/>
              <w:bottom w:val="nil"/>
              <w:right w:val="nil"/>
            </w:tcBorders>
          </w:tcPr>
          <w:p w14:paraId="60EF3EB1" w14:textId="77777777" w:rsidR="00363ED9" w:rsidRPr="0027252A" w:rsidRDefault="00363ED9" w:rsidP="00363ED9">
            <w:pPr>
              <w:tabs>
                <w:tab w:val="left" w:pos="-1440"/>
                <w:tab w:val="left" w:pos="-720"/>
                <w:tab w:val="left" w:pos="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 w:val="right" w:pos="9000"/>
                <w:tab w:val="left" w:pos="9360"/>
              </w:tab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Amount</w:t>
            </w:r>
          </w:p>
        </w:tc>
      </w:tr>
      <w:tr w:rsidR="00363ED9" w:rsidRPr="0027252A" w14:paraId="1DCC2D6A" w14:textId="77777777" w:rsidTr="00363ED9">
        <w:tc>
          <w:tcPr>
            <w:tcW w:w="2880" w:type="dxa"/>
            <w:tcBorders>
              <w:top w:val="nil"/>
              <w:left w:val="nil"/>
              <w:bottom w:val="nil"/>
              <w:right w:val="nil"/>
            </w:tcBorders>
          </w:tcPr>
          <w:p w14:paraId="53E98EF3" w14:textId="77777777" w:rsidR="00363ED9" w:rsidRPr="0027252A" w:rsidRDefault="00363ED9" w:rsidP="00363ED9">
            <w:pPr>
              <w:tabs>
                <w:tab w:val="right" w:pos="2592"/>
              </w:tabs>
              <w:spacing w:before="120" w:after="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u w:val="single"/>
                <w:lang w:val="en-GB"/>
              </w:rPr>
              <w:tab/>
            </w:r>
          </w:p>
        </w:tc>
        <w:tc>
          <w:tcPr>
            <w:tcW w:w="2250" w:type="dxa"/>
            <w:tcBorders>
              <w:top w:val="nil"/>
              <w:left w:val="nil"/>
              <w:bottom w:val="nil"/>
              <w:right w:val="nil"/>
            </w:tcBorders>
          </w:tcPr>
          <w:p w14:paraId="421DE5A8" w14:textId="77777777" w:rsidR="00363ED9" w:rsidRPr="0027252A" w:rsidRDefault="00363ED9" w:rsidP="00363ED9">
            <w:pPr>
              <w:tabs>
                <w:tab w:val="right" w:pos="1962"/>
              </w:tabs>
              <w:spacing w:before="120" w:after="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u w:val="single"/>
                <w:lang w:val="en-GB"/>
              </w:rPr>
              <w:tab/>
            </w:r>
          </w:p>
        </w:tc>
        <w:tc>
          <w:tcPr>
            <w:tcW w:w="2070" w:type="dxa"/>
            <w:tcBorders>
              <w:top w:val="nil"/>
              <w:left w:val="nil"/>
              <w:bottom w:val="nil"/>
              <w:right w:val="nil"/>
            </w:tcBorders>
          </w:tcPr>
          <w:p w14:paraId="10002EA8" w14:textId="77777777" w:rsidR="00363ED9" w:rsidRPr="0027252A" w:rsidRDefault="00363ED9" w:rsidP="00363ED9">
            <w:pPr>
              <w:tabs>
                <w:tab w:val="right" w:pos="1782"/>
              </w:tabs>
              <w:spacing w:before="120" w:after="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u w:val="single"/>
                <w:lang w:val="en-GB"/>
              </w:rPr>
              <w:tab/>
            </w:r>
          </w:p>
        </w:tc>
        <w:tc>
          <w:tcPr>
            <w:tcW w:w="1548" w:type="dxa"/>
            <w:tcBorders>
              <w:top w:val="nil"/>
              <w:left w:val="nil"/>
              <w:bottom w:val="nil"/>
              <w:right w:val="nil"/>
            </w:tcBorders>
          </w:tcPr>
          <w:p w14:paraId="720AA797" w14:textId="77777777" w:rsidR="00363ED9" w:rsidRPr="0027252A" w:rsidRDefault="00363ED9" w:rsidP="00363ED9">
            <w:pPr>
              <w:tabs>
                <w:tab w:val="right" w:pos="1242"/>
              </w:tabs>
              <w:spacing w:before="120" w:after="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u w:val="single"/>
                <w:lang w:val="en-GB"/>
              </w:rPr>
              <w:tab/>
            </w:r>
          </w:p>
        </w:tc>
      </w:tr>
      <w:tr w:rsidR="00363ED9" w:rsidRPr="0027252A" w14:paraId="5E6F0CC4" w14:textId="77777777" w:rsidTr="00363ED9">
        <w:tc>
          <w:tcPr>
            <w:tcW w:w="2880" w:type="dxa"/>
            <w:tcBorders>
              <w:top w:val="nil"/>
              <w:left w:val="nil"/>
              <w:bottom w:val="nil"/>
              <w:right w:val="nil"/>
            </w:tcBorders>
          </w:tcPr>
          <w:p w14:paraId="3CF7022A" w14:textId="77777777" w:rsidR="00363ED9" w:rsidRPr="0027252A" w:rsidRDefault="00363ED9" w:rsidP="00363ED9">
            <w:pPr>
              <w:tabs>
                <w:tab w:val="right" w:pos="2592"/>
              </w:tabs>
              <w:spacing w:before="120" w:after="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u w:val="single"/>
                <w:lang w:val="en-GB"/>
              </w:rPr>
              <w:tab/>
            </w:r>
          </w:p>
        </w:tc>
        <w:tc>
          <w:tcPr>
            <w:tcW w:w="2250" w:type="dxa"/>
            <w:tcBorders>
              <w:top w:val="nil"/>
              <w:left w:val="nil"/>
              <w:bottom w:val="nil"/>
              <w:right w:val="nil"/>
            </w:tcBorders>
          </w:tcPr>
          <w:p w14:paraId="6B1AEA1C" w14:textId="77777777" w:rsidR="00363ED9" w:rsidRPr="0027252A" w:rsidRDefault="00363ED9" w:rsidP="00363ED9">
            <w:pPr>
              <w:tabs>
                <w:tab w:val="right" w:pos="1962"/>
              </w:tabs>
              <w:spacing w:before="120" w:after="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u w:val="single"/>
                <w:lang w:val="en-GB"/>
              </w:rPr>
              <w:tab/>
            </w:r>
          </w:p>
        </w:tc>
        <w:tc>
          <w:tcPr>
            <w:tcW w:w="2070" w:type="dxa"/>
            <w:tcBorders>
              <w:top w:val="nil"/>
              <w:left w:val="nil"/>
              <w:bottom w:val="nil"/>
              <w:right w:val="nil"/>
            </w:tcBorders>
          </w:tcPr>
          <w:p w14:paraId="029420BF" w14:textId="77777777" w:rsidR="00363ED9" w:rsidRPr="0027252A" w:rsidRDefault="00363ED9" w:rsidP="00363ED9">
            <w:pPr>
              <w:tabs>
                <w:tab w:val="right" w:pos="1782"/>
              </w:tabs>
              <w:spacing w:before="120" w:after="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u w:val="single"/>
                <w:lang w:val="en-GB"/>
              </w:rPr>
              <w:tab/>
            </w:r>
          </w:p>
        </w:tc>
        <w:tc>
          <w:tcPr>
            <w:tcW w:w="1548" w:type="dxa"/>
            <w:tcBorders>
              <w:top w:val="nil"/>
              <w:left w:val="nil"/>
              <w:bottom w:val="nil"/>
              <w:right w:val="nil"/>
            </w:tcBorders>
          </w:tcPr>
          <w:p w14:paraId="07B8FA82" w14:textId="77777777" w:rsidR="00363ED9" w:rsidRPr="0027252A" w:rsidRDefault="00363ED9" w:rsidP="00363ED9">
            <w:pPr>
              <w:tabs>
                <w:tab w:val="right" w:pos="1242"/>
              </w:tabs>
              <w:spacing w:before="120" w:after="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u w:val="single"/>
                <w:lang w:val="en-GB"/>
              </w:rPr>
              <w:tab/>
            </w:r>
          </w:p>
        </w:tc>
      </w:tr>
      <w:tr w:rsidR="00363ED9" w:rsidRPr="0027252A" w14:paraId="261D6CDE" w14:textId="77777777" w:rsidTr="00363ED9">
        <w:tc>
          <w:tcPr>
            <w:tcW w:w="2880" w:type="dxa"/>
            <w:tcBorders>
              <w:top w:val="nil"/>
              <w:left w:val="nil"/>
              <w:bottom w:val="nil"/>
              <w:right w:val="nil"/>
            </w:tcBorders>
          </w:tcPr>
          <w:p w14:paraId="6549AD3C" w14:textId="77777777" w:rsidR="00363ED9" w:rsidRPr="0027252A" w:rsidRDefault="00363ED9" w:rsidP="00363ED9">
            <w:pPr>
              <w:tabs>
                <w:tab w:val="right" w:pos="2592"/>
              </w:tabs>
              <w:spacing w:before="120" w:after="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u w:val="single"/>
                <w:lang w:val="en-GB"/>
              </w:rPr>
              <w:tab/>
            </w:r>
          </w:p>
        </w:tc>
        <w:tc>
          <w:tcPr>
            <w:tcW w:w="2250" w:type="dxa"/>
            <w:tcBorders>
              <w:top w:val="nil"/>
              <w:left w:val="nil"/>
              <w:bottom w:val="nil"/>
              <w:right w:val="nil"/>
            </w:tcBorders>
          </w:tcPr>
          <w:p w14:paraId="5687B2E2" w14:textId="77777777" w:rsidR="00363ED9" w:rsidRPr="0027252A" w:rsidRDefault="00363ED9" w:rsidP="00363ED9">
            <w:pPr>
              <w:tabs>
                <w:tab w:val="right" w:pos="1962"/>
              </w:tabs>
              <w:spacing w:before="120" w:after="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u w:val="single"/>
                <w:lang w:val="en-GB"/>
              </w:rPr>
              <w:tab/>
            </w:r>
          </w:p>
        </w:tc>
        <w:tc>
          <w:tcPr>
            <w:tcW w:w="2070" w:type="dxa"/>
            <w:tcBorders>
              <w:top w:val="nil"/>
              <w:left w:val="nil"/>
              <w:bottom w:val="nil"/>
              <w:right w:val="nil"/>
            </w:tcBorders>
          </w:tcPr>
          <w:p w14:paraId="2EE66B02" w14:textId="77777777" w:rsidR="00363ED9" w:rsidRPr="0027252A" w:rsidRDefault="00363ED9" w:rsidP="00363ED9">
            <w:pPr>
              <w:tabs>
                <w:tab w:val="right" w:pos="1782"/>
              </w:tabs>
              <w:spacing w:before="120" w:after="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u w:val="single"/>
                <w:lang w:val="en-GB"/>
              </w:rPr>
              <w:tab/>
            </w:r>
          </w:p>
        </w:tc>
        <w:tc>
          <w:tcPr>
            <w:tcW w:w="1548" w:type="dxa"/>
            <w:tcBorders>
              <w:top w:val="nil"/>
              <w:left w:val="nil"/>
              <w:bottom w:val="nil"/>
              <w:right w:val="nil"/>
            </w:tcBorders>
          </w:tcPr>
          <w:p w14:paraId="58A3FC93" w14:textId="77777777" w:rsidR="00363ED9" w:rsidRPr="0027252A" w:rsidRDefault="00363ED9" w:rsidP="00363ED9">
            <w:pPr>
              <w:tabs>
                <w:tab w:val="right" w:pos="1242"/>
              </w:tabs>
              <w:spacing w:before="120" w:after="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u w:val="single"/>
                <w:lang w:val="en-GB"/>
              </w:rPr>
              <w:tab/>
            </w:r>
          </w:p>
        </w:tc>
      </w:tr>
      <w:tr w:rsidR="00363ED9" w:rsidRPr="0027252A" w14:paraId="56F85105" w14:textId="77777777" w:rsidTr="00363ED9">
        <w:tc>
          <w:tcPr>
            <w:tcW w:w="2880" w:type="dxa"/>
            <w:tcBorders>
              <w:top w:val="nil"/>
              <w:left w:val="nil"/>
              <w:bottom w:val="nil"/>
              <w:right w:val="nil"/>
            </w:tcBorders>
          </w:tcPr>
          <w:p w14:paraId="51E655D7" w14:textId="77777777" w:rsidR="00363ED9" w:rsidRPr="0027252A" w:rsidRDefault="00363ED9" w:rsidP="00363ED9">
            <w:pPr>
              <w:tabs>
                <w:tab w:val="right" w:pos="2592"/>
              </w:tabs>
              <w:spacing w:before="120" w:after="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u w:val="single"/>
                <w:lang w:val="en-GB"/>
              </w:rPr>
              <w:tab/>
            </w:r>
          </w:p>
        </w:tc>
        <w:tc>
          <w:tcPr>
            <w:tcW w:w="2250" w:type="dxa"/>
            <w:tcBorders>
              <w:top w:val="nil"/>
              <w:left w:val="nil"/>
              <w:bottom w:val="nil"/>
              <w:right w:val="nil"/>
            </w:tcBorders>
          </w:tcPr>
          <w:p w14:paraId="0C78071B" w14:textId="77777777" w:rsidR="00363ED9" w:rsidRPr="0027252A" w:rsidRDefault="00363ED9" w:rsidP="00363ED9">
            <w:pPr>
              <w:tabs>
                <w:tab w:val="right" w:pos="1962"/>
              </w:tabs>
              <w:spacing w:before="120" w:after="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u w:val="single"/>
                <w:lang w:val="en-GB"/>
              </w:rPr>
              <w:tab/>
            </w:r>
          </w:p>
        </w:tc>
        <w:tc>
          <w:tcPr>
            <w:tcW w:w="2070" w:type="dxa"/>
            <w:tcBorders>
              <w:top w:val="nil"/>
              <w:left w:val="nil"/>
              <w:bottom w:val="nil"/>
              <w:right w:val="nil"/>
            </w:tcBorders>
          </w:tcPr>
          <w:p w14:paraId="73B53CCB" w14:textId="77777777" w:rsidR="00363ED9" w:rsidRPr="0027252A" w:rsidRDefault="00363ED9" w:rsidP="00363ED9">
            <w:pPr>
              <w:tabs>
                <w:tab w:val="right" w:pos="1782"/>
              </w:tabs>
              <w:spacing w:before="120" w:after="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u w:val="single"/>
                <w:lang w:val="en-GB"/>
              </w:rPr>
              <w:tab/>
            </w:r>
          </w:p>
        </w:tc>
        <w:tc>
          <w:tcPr>
            <w:tcW w:w="1548" w:type="dxa"/>
            <w:tcBorders>
              <w:top w:val="nil"/>
              <w:left w:val="nil"/>
              <w:bottom w:val="nil"/>
              <w:right w:val="nil"/>
            </w:tcBorders>
          </w:tcPr>
          <w:p w14:paraId="0AEA3B79" w14:textId="77777777" w:rsidR="00363ED9" w:rsidRPr="0027252A" w:rsidRDefault="00363ED9" w:rsidP="00363ED9">
            <w:pPr>
              <w:tabs>
                <w:tab w:val="right" w:pos="1242"/>
              </w:tabs>
              <w:spacing w:before="120" w:after="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u w:val="single"/>
                <w:lang w:val="en-GB"/>
              </w:rPr>
              <w:tab/>
            </w:r>
          </w:p>
        </w:tc>
      </w:tr>
    </w:tbl>
    <w:p w14:paraId="0F491246" w14:textId="77777777" w:rsidR="00363ED9" w:rsidRPr="0027252A" w:rsidRDefault="00363ED9" w:rsidP="00363ED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Times New Roman" w:eastAsia="Times New Roman" w:hAnsi="Times New Roman" w:cs="Times New Roman"/>
          <w:sz w:val="24"/>
          <w:szCs w:val="24"/>
          <w:lang w:val="en-GB"/>
        </w:rPr>
      </w:pPr>
    </w:p>
    <w:p w14:paraId="014EB8A9" w14:textId="77777777" w:rsidR="00363ED9" w:rsidRPr="0027252A" w:rsidRDefault="00363ED9" w:rsidP="00363ED9">
      <w:pPr>
        <w:tabs>
          <w:tab w:val="left" w:pos="-1440"/>
          <w:tab w:val="left" w:pos="-720"/>
          <w:tab w:val="left" w:pos="540"/>
        </w:tabs>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b/>
        <w:t>(If none has been paid or is to be paid, indicate “none.”)</w:t>
      </w:r>
    </w:p>
    <w:p w14:paraId="440EEBD5" w14:textId="77777777" w:rsidR="00363ED9" w:rsidRPr="0027252A" w:rsidRDefault="00363ED9" w:rsidP="00363ED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firstLine="720"/>
        <w:rPr>
          <w:rFonts w:ascii="Times New Roman" w:eastAsia="Times New Roman" w:hAnsi="Times New Roman" w:cs="Times New Roman"/>
          <w:sz w:val="24"/>
          <w:szCs w:val="24"/>
          <w:lang w:val="en-GB"/>
        </w:rPr>
      </w:pPr>
    </w:p>
    <w:p w14:paraId="0B7A2C51" w14:textId="77777777" w:rsidR="00363ED9" w:rsidRPr="0027252A" w:rsidRDefault="00363ED9" w:rsidP="00363ED9">
      <w:pPr>
        <w:tabs>
          <w:tab w:val="left" w:pos="540"/>
        </w:tabs>
        <w:spacing w:after="0" w:line="240" w:lineRule="auto"/>
        <w:ind w:left="54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(k)</w:t>
      </w:r>
      <w:r w:rsidRPr="0027252A">
        <w:rPr>
          <w:rFonts w:ascii="Times New Roman" w:eastAsia="Times New Roman" w:hAnsi="Times New Roman" w:cs="Times New Roman"/>
          <w:sz w:val="24"/>
          <w:szCs w:val="24"/>
          <w:lang w:val="en-GB"/>
        </w:rPr>
        <w:tab/>
        <w:t>We understand that this bid, together with your written acceptance thereof included in your notification of award, shall constitute a binding contract between us, until a formal contract is prepared and executed.</w:t>
      </w:r>
    </w:p>
    <w:p w14:paraId="6902C783" w14:textId="77777777" w:rsidR="00363ED9" w:rsidRPr="0027252A" w:rsidRDefault="00363ED9" w:rsidP="00363ED9">
      <w:pPr>
        <w:tabs>
          <w:tab w:val="left" w:pos="540"/>
        </w:tabs>
        <w:spacing w:after="0" w:line="240" w:lineRule="auto"/>
        <w:ind w:left="540" w:hanging="540"/>
        <w:jc w:val="both"/>
        <w:rPr>
          <w:rFonts w:ascii="Times New Roman" w:eastAsia="Times New Roman" w:hAnsi="Times New Roman" w:cs="Times New Roman"/>
          <w:sz w:val="24"/>
          <w:szCs w:val="24"/>
          <w:lang w:val="en-GB"/>
        </w:rPr>
      </w:pPr>
    </w:p>
    <w:p w14:paraId="2AACCD40" w14:textId="77777777" w:rsidR="00363ED9" w:rsidRPr="0027252A" w:rsidRDefault="00363ED9" w:rsidP="00363ED9">
      <w:pPr>
        <w:tabs>
          <w:tab w:val="left" w:pos="540"/>
        </w:tabs>
        <w:spacing w:after="0" w:line="240" w:lineRule="auto"/>
        <w:ind w:left="54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(l)</w:t>
      </w:r>
      <w:r w:rsidRPr="0027252A">
        <w:rPr>
          <w:rFonts w:ascii="Times New Roman" w:eastAsia="Times New Roman" w:hAnsi="Times New Roman" w:cs="Times New Roman"/>
          <w:sz w:val="24"/>
          <w:szCs w:val="24"/>
          <w:lang w:val="en-GB"/>
        </w:rPr>
        <w:tab/>
        <w:t>We understand that you are not bound to accept the lowest evaluated bid or any other bid that you may receive.</w:t>
      </w:r>
    </w:p>
    <w:p w14:paraId="424ACFDD"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4B15334A" w14:textId="77777777" w:rsidR="00363ED9" w:rsidRPr="0027252A" w:rsidRDefault="00363ED9" w:rsidP="00363ED9">
      <w:pPr>
        <w:tabs>
          <w:tab w:val="left" w:pos="6120"/>
        </w:tabs>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Signed:_______________ </w:t>
      </w:r>
      <w:r w:rsidRPr="0027252A">
        <w:rPr>
          <w:rFonts w:ascii="Times New Roman" w:eastAsia="Times New Roman" w:hAnsi="Times New Roman" w:cs="Times New Roman"/>
          <w:i/>
          <w:sz w:val="24"/>
          <w:szCs w:val="24"/>
          <w:lang w:val="en-GB"/>
        </w:rPr>
        <w:t>[insert signature and stamp of person whose name and capacity are shown]</w:t>
      </w:r>
    </w:p>
    <w:p w14:paraId="075D8E34" w14:textId="77777777" w:rsidR="00363ED9" w:rsidRPr="0027252A" w:rsidRDefault="00363ED9" w:rsidP="00363ED9">
      <w:pPr>
        <w:tabs>
          <w:tab w:val="left" w:pos="6120"/>
        </w:tabs>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In the capacity of _______</w:t>
      </w:r>
      <w:r w:rsidRPr="0027252A">
        <w:rPr>
          <w:rFonts w:ascii="Times New Roman" w:eastAsia="Times New Roman" w:hAnsi="Times New Roman" w:cs="Times New Roman"/>
          <w:i/>
          <w:sz w:val="24"/>
          <w:szCs w:val="24"/>
          <w:lang w:val="en-GB"/>
        </w:rPr>
        <w:t>[insert legal capacity of person signing the Bid Submission Form]</w:t>
      </w:r>
    </w:p>
    <w:p w14:paraId="2B251F15" w14:textId="77777777" w:rsidR="00363ED9" w:rsidRPr="0027252A" w:rsidRDefault="00363ED9" w:rsidP="00363ED9">
      <w:pPr>
        <w:tabs>
          <w:tab w:val="left" w:pos="1188"/>
          <w:tab w:val="left" w:pos="2394"/>
          <w:tab w:val="left" w:pos="4200"/>
          <w:tab w:val="left" w:pos="5238"/>
          <w:tab w:val="left" w:pos="7632"/>
          <w:tab w:val="left" w:pos="7868"/>
          <w:tab w:val="left" w:pos="9468"/>
        </w:tabs>
        <w:spacing w:after="0" w:line="240" w:lineRule="auto"/>
        <w:rPr>
          <w:rFonts w:ascii="Times New Roman" w:eastAsia="Times New Roman" w:hAnsi="Times New Roman" w:cs="Times New Roman"/>
          <w:sz w:val="24"/>
          <w:szCs w:val="24"/>
          <w:lang w:val="en-GB"/>
        </w:rPr>
      </w:pPr>
    </w:p>
    <w:p w14:paraId="4A263954"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3772170B" w14:textId="77777777" w:rsidR="00363ED9" w:rsidRPr="0027252A" w:rsidRDefault="00363ED9" w:rsidP="00363ED9">
      <w:pPr>
        <w:tabs>
          <w:tab w:val="left" w:pos="6120"/>
        </w:tabs>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Name:____________ </w:t>
      </w:r>
      <w:r w:rsidRPr="0027252A">
        <w:rPr>
          <w:rFonts w:ascii="Times New Roman" w:eastAsia="Times New Roman" w:hAnsi="Times New Roman" w:cs="Times New Roman"/>
          <w:i/>
          <w:sz w:val="24"/>
          <w:szCs w:val="24"/>
          <w:lang w:val="en-GB"/>
        </w:rPr>
        <w:t>[insert complete name of person signing the Bid Submission Form]</w:t>
      </w:r>
      <w:r w:rsidRPr="0027252A">
        <w:rPr>
          <w:rFonts w:ascii="Times New Roman" w:eastAsia="Times New Roman" w:hAnsi="Times New Roman" w:cs="Times New Roman"/>
          <w:sz w:val="24"/>
          <w:szCs w:val="24"/>
          <w:lang w:val="en-GB"/>
        </w:rPr>
        <w:tab/>
      </w:r>
    </w:p>
    <w:p w14:paraId="2EEADE6F"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03640F36" w14:textId="77777777" w:rsidR="00363ED9" w:rsidRPr="0027252A" w:rsidRDefault="00363ED9" w:rsidP="00363ED9">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Times New Roman" w:eastAsia="Times New Roman" w:hAnsi="Times New Roman" w:cs="Times New Roman"/>
          <w:sz w:val="24"/>
          <w:szCs w:val="24"/>
          <w:lang w:val="en-GB"/>
        </w:rPr>
      </w:pPr>
    </w:p>
    <w:p w14:paraId="30A837A6" w14:textId="77777777" w:rsidR="00363ED9" w:rsidRPr="0027252A" w:rsidRDefault="00363ED9" w:rsidP="00363ED9">
      <w:pPr>
        <w:tabs>
          <w:tab w:val="left" w:pos="5238"/>
          <w:tab w:val="left" w:pos="5474"/>
          <w:tab w:val="left" w:pos="9468"/>
        </w:tabs>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Duly authorized to sign the bid for and on behalf of:_____ </w:t>
      </w:r>
      <w:r w:rsidRPr="0027252A">
        <w:rPr>
          <w:rFonts w:ascii="Times New Roman" w:eastAsia="Times New Roman" w:hAnsi="Times New Roman" w:cs="Times New Roman"/>
          <w:i/>
          <w:sz w:val="24"/>
          <w:szCs w:val="24"/>
          <w:lang w:val="en-GB"/>
        </w:rPr>
        <w:t>[insert complete name of Bidder]</w:t>
      </w:r>
    </w:p>
    <w:p w14:paraId="406BBB83" w14:textId="77777777" w:rsidR="00363ED9" w:rsidRPr="0027252A" w:rsidRDefault="00363ED9" w:rsidP="00363ED9">
      <w:pPr>
        <w:tabs>
          <w:tab w:val="left" w:pos="5238"/>
          <w:tab w:val="left" w:pos="5474"/>
          <w:tab w:val="left" w:pos="9468"/>
        </w:tabs>
        <w:spacing w:after="0" w:line="240" w:lineRule="auto"/>
        <w:rPr>
          <w:rFonts w:ascii="Times New Roman" w:eastAsia="Times New Roman" w:hAnsi="Times New Roman" w:cs="Times New Roman"/>
          <w:sz w:val="24"/>
          <w:szCs w:val="24"/>
          <w:lang w:val="en-GB"/>
        </w:rPr>
      </w:pPr>
    </w:p>
    <w:p w14:paraId="00057320" w14:textId="77777777" w:rsidR="00363ED9" w:rsidRPr="0027252A" w:rsidRDefault="00363ED9" w:rsidP="00363ED9">
      <w:p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Dated on ____________ day of __________________, _______ </w:t>
      </w:r>
      <w:r w:rsidRPr="0027252A">
        <w:rPr>
          <w:rFonts w:ascii="Times New Roman" w:eastAsia="Times New Roman" w:hAnsi="Times New Roman" w:cs="Times New Roman"/>
          <w:i/>
          <w:sz w:val="24"/>
          <w:szCs w:val="24"/>
          <w:lang w:val="en-GB"/>
        </w:rPr>
        <w:t>[insert date of signing]</w:t>
      </w:r>
    </w:p>
    <w:p w14:paraId="6C1E40A1" w14:textId="77777777" w:rsidR="00363ED9" w:rsidRPr="0027252A" w:rsidRDefault="00363ED9" w:rsidP="00363ED9">
      <w:pPr>
        <w:spacing w:after="24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br w:type="page"/>
      </w:r>
    </w:p>
    <w:p w14:paraId="5FA24E8F" w14:textId="77777777" w:rsidR="00363ED9" w:rsidRPr="0027252A" w:rsidRDefault="00363ED9" w:rsidP="00363ED9">
      <w:pPr>
        <w:tabs>
          <w:tab w:val="left" w:pos="619"/>
        </w:tabs>
        <w:spacing w:after="200" w:line="240" w:lineRule="auto"/>
        <w:jc w:val="center"/>
        <w:outlineLvl w:val="1"/>
        <w:rPr>
          <w:rFonts w:ascii="Times New Roman" w:eastAsia="Times New Roman" w:hAnsi="Times New Roman" w:cs="Times New Roman"/>
          <w:b/>
          <w:sz w:val="24"/>
          <w:szCs w:val="24"/>
          <w:lang w:val="en-GB"/>
        </w:rPr>
      </w:pPr>
      <w:bookmarkStart w:id="537" w:name="_Toc175470836"/>
      <w:r w:rsidRPr="0027252A">
        <w:rPr>
          <w:rFonts w:ascii="Times New Roman" w:eastAsia="Times New Roman" w:hAnsi="Times New Roman" w:cs="Times New Roman"/>
          <w:b/>
          <w:sz w:val="24"/>
          <w:szCs w:val="24"/>
          <w:lang w:val="en-GB"/>
        </w:rPr>
        <w:lastRenderedPageBreak/>
        <w:t>Price Schedule Forms</w:t>
      </w:r>
      <w:bookmarkEnd w:id="537"/>
    </w:p>
    <w:p w14:paraId="70ACA521" w14:textId="77777777" w:rsidR="00363ED9" w:rsidRPr="0027252A" w:rsidRDefault="00363ED9" w:rsidP="00363ED9">
      <w:pPr>
        <w:spacing w:after="0" w:line="240" w:lineRule="auto"/>
        <w:jc w:val="both"/>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 xml:space="preserve">[The Bidder shall fill in these Price Schedule Forms in accordance with the instructions indicated.  The list of line items in column 1 of the </w:t>
      </w:r>
      <w:r w:rsidRPr="0027252A">
        <w:rPr>
          <w:rFonts w:ascii="Times New Roman" w:eastAsia="Times New Roman" w:hAnsi="Times New Roman" w:cs="Times New Roman"/>
          <w:b/>
          <w:i/>
          <w:iCs/>
          <w:sz w:val="24"/>
          <w:szCs w:val="24"/>
          <w:lang w:val="en-GB"/>
        </w:rPr>
        <w:t>Price Schedules</w:t>
      </w:r>
      <w:r w:rsidRPr="0027252A">
        <w:rPr>
          <w:rFonts w:ascii="Times New Roman" w:eastAsia="Times New Roman" w:hAnsi="Times New Roman" w:cs="Times New Roman"/>
          <w:i/>
          <w:iCs/>
          <w:sz w:val="24"/>
          <w:szCs w:val="24"/>
          <w:lang w:val="en-GB"/>
        </w:rPr>
        <w:t xml:space="preserve"> shall coincide with the List of Goods and Related Services specified by the Procuring Entity in the Schedule of Requirements.]</w:t>
      </w:r>
    </w:p>
    <w:p w14:paraId="2A47D362"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20851BC3" w14:textId="77777777" w:rsidR="00363ED9" w:rsidRPr="0027252A" w:rsidRDefault="00363ED9" w:rsidP="00363ED9">
      <w:pPr>
        <w:spacing w:after="0" w:line="240" w:lineRule="auto"/>
        <w:jc w:val="center"/>
        <w:rPr>
          <w:rFonts w:ascii="Times New Roman" w:eastAsia="Times New Roman" w:hAnsi="Times New Roman" w:cs="Times New Roman"/>
          <w:sz w:val="24"/>
          <w:szCs w:val="24"/>
          <w:lang w:val="en-GB"/>
        </w:rPr>
      </w:pPr>
    </w:p>
    <w:p w14:paraId="2D86D46B" w14:textId="77777777" w:rsidR="00363ED9" w:rsidRPr="0027252A" w:rsidRDefault="00363ED9" w:rsidP="00363ED9">
      <w:pPr>
        <w:spacing w:after="0" w:line="240" w:lineRule="auto"/>
        <w:jc w:val="center"/>
        <w:rPr>
          <w:rFonts w:ascii="Times New Roman" w:eastAsia="Times New Roman" w:hAnsi="Times New Roman" w:cs="Times New Roman"/>
          <w:sz w:val="24"/>
          <w:szCs w:val="24"/>
          <w:lang w:val="en-GB"/>
        </w:rPr>
      </w:pPr>
    </w:p>
    <w:p w14:paraId="288FD8C6" w14:textId="77777777" w:rsidR="00363ED9" w:rsidRPr="0027252A" w:rsidRDefault="00363ED9" w:rsidP="00363ED9">
      <w:pPr>
        <w:spacing w:after="0" w:line="240" w:lineRule="auto"/>
        <w:jc w:val="center"/>
        <w:rPr>
          <w:rFonts w:ascii="Times New Roman" w:eastAsia="Times New Roman" w:hAnsi="Times New Roman" w:cs="Times New Roman"/>
          <w:sz w:val="24"/>
          <w:szCs w:val="24"/>
          <w:lang w:val="en-GB"/>
        </w:rPr>
        <w:sectPr w:rsidR="00363ED9" w:rsidRPr="0027252A">
          <w:headerReference w:type="even" r:id="rId21"/>
          <w:headerReference w:type="default" r:id="rId22"/>
          <w:headerReference w:type="first" r:id="rId23"/>
          <w:type w:val="oddPage"/>
          <w:pgSz w:w="12240" w:h="15840" w:code="1"/>
          <w:pgMar w:top="1440" w:right="1440" w:bottom="1440" w:left="1800" w:header="720" w:footer="720" w:gutter="0"/>
          <w:paperSrc w:first="15" w:other="15"/>
          <w:cols w:space="720"/>
          <w:titlePg/>
        </w:sectPr>
      </w:pPr>
    </w:p>
    <w:p w14:paraId="317BFDD8" w14:textId="77777777" w:rsidR="00363ED9" w:rsidRPr="0027252A" w:rsidRDefault="00363ED9" w:rsidP="00363ED9">
      <w:pPr>
        <w:tabs>
          <w:tab w:val="left" w:pos="4320"/>
        </w:tabs>
        <w:suppressAutoHyphens/>
        <w:spacing w:after="0" w:line="240" w:lineRule="auto"/>
        <w:jc w:val="center"/>
        <w:rPr>
          <w:rFonts w:ascii="Times New Roman" w:eastAsia="Times New Roman" w:hAnsi="Times New Roman" w:cs="Times New Roman"/>
          <w:sz w:val="24"/>
          <w:szCs w:val="24"/>
          <w:lang w:val="en-GB"/>
        </w:rPr>
      </w:pPr>
    </w:p>
    <w:tbl>
      <w:tblPr>
        <w:tblW w:w="13546" w:type="dxa"/>
        <w:tblInd w:w="-354"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155"/>
        <w:gridCol w:w="961"/>
        <w:gridCol w:w="990"/>
        <w:gridCol w:w="990"/>
        <w:gridCol w:w="1260"/>
        <w:gridCol w:w="1710"/>
        <w:gridCol w:w="1530"/>
        <w:gridCol w:w="257"/>
        <w:gridCol w:w="1620"/>
        <w:gridCol w:w="13"/>
        <w:gridCol w:w="2340"/>
      </w:tblGrid>
      <w:tr w:rsidR="00363ED9" w:rsidRPr="0027252A" w14:paraId="57CAA770" w14:textId="77777777" w:rsidTr="00363ED9">
        <w:trPr>
          <w:cantSplit/>
          <w:trHeight w:val="140"/>
        </w:trPr>
        <w:tc>
          <w:tcPr>
            <w:tcW w:w="13546" w:type="dxa"/>
            <w:gridSpan w:val="12"/>
            <w:tcBorders>
              <w:top w:val="nil"/>
              <w:left w:val="nil"/>
              <w:bottom w:val="nil"/>
              <w:right w:val="nil"/>
            </w:tcBorders>
          </w:tcPr>
          <w:p w14:paraId="7CC6201B" w14:textId="77777777" w:rsidR="00363ED9" w:rsidRPr="0027252A" w:rsidRDefault="00363ED9" w:rsidP="00363ED9">
            <w:pPr>
              <w:tabs>
                <w:tab w:val="left" w:pos="619"/>
              </w:tabs>
              <w:spacing w:after="200" w:line="240" w:lineRule="auto"/>
              <w:jc w:val="center"/>
              <w:outlineLvl w:val="1"/>
              <w:rPr>
                <w:rFonts w:ascii="Times New Roman" w:eastAsia="Times New Roman" w:hAnsi="Times New Roman" w:cs="Times New Roman"/>
                <w:b/>
                <w:sz w:val="24"/>
                <w:szCs w:val="24"/>
                <w:lang w:val="en-GB"/>
              </w:rPr>
            </w:pPr>
            <w:bookmarkStart w:id="538" w:name="_Toc175470837"/>
            <w:r w:rsidRPr="0027252A">
              <w:rPr>
                <w:rFonts w:ascii="Times New Roman" w:eastAsia="Times New Roman" w:hAnsi="Times New Roman" w:cs="Times New Roman"/>
                <w:b/>
                <w:sz w:val="24"/>
                <w:szCs w:val="24"/>
                <w:lang w:val="en-GB"/>
              </w:rPr>
              <w:t xml:space="preserve">Price Schedule: Goods Manufactured Outside Rwanda, to be </w:t>
            </w:r>
            <w:bookmarkEnd w:id="538"/>
            <w:r w:rsidRPr="0027252A">
              <w:rPr>
                <w:rFonts w:ascii="Times New Roman" w:eastAsia="Times New Roman" w:hAnsi="Times New Roman" w:cs="Times New Roman"/>
                <w:b/>
                <w:sz w:val="24"/>
                <w:szCs w:val="24"/>
                <w:lang w:val="en-GB"/>
              </w:rPr>
              <w:t>imported</w:t>
            </w:r>
          </w:p>
        </w:tc>
      </w:tr>
      <w:tr w:rsidR="00363ED9" w:rsidRPr="0027252A" w14:paraId="757E0084" w14:textId="77777777" w:rsidTr="00363ED9">
        <w:trPr>
          <w:cantSplit/>
          <w:trHeight w:val="1251"/>
        </w:trPr>
        <w:tc>
          <w:tcPr>
            <w:tcW w:w="4816" w:type="dxa"/>
            <w:gridSpan w:val="5"/>
            <w:tcBorders>
              <w:top w:val="double" w:sz="6" w:space="0" w:color="auto"/>
              <w:bottom w:val="nil"/>
              <w:right w:val="nil"/>
            </w:tcBorders>
          </w:tcPr>
          <w:p w14:paraId="148668CE"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p>
        </w:tc>
        <w:tc>
          <w:tcPr>
            <w:tcW w:w="4757" w:type="dxa"/>
            <w:gridSpan w:val="4"/>
            <w:tcBorders>
              <w:top w:val="double" w:sz="6" w:space="0" w:color="auto"/>
              <w:left w:val="nil"/>
              <w:bottom w:val="nil"/>
              <w:right w:val="nil"/>
            </w:tcBorders>
          </w:tcPr>
          <w:p w14:paraId="036F56A5" w14:textId="77777777" w:rsidR="00363ED9" w:rsidRPr="0027252A" w:rsidRDefault="00363ED9" w:rsidP="00363ED9">
            <w:pPr>
              <w:suppressAutoHyphens/>
              <w:spacing w:before="240"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(Group C bids, goods to be imported)</w:t>
            </w:r>
          </w:p>
          <w:p w14:paraId="615BA712" w14:textId="77777777" w:rsidR="00363ED9" w:rsidRPr="0027252A" w:rsidRDefault="00363ED9" w:rsidP="00363ED9">
            <w:pPr>
              <w:suppressAutoHyphens/>
              <w:spacing w:before="240"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Currencies in accordance with ITB Sub-Clause 15</w:t>
            </w:r>
          </w:p>
        </w:tc>
        <w:tc>
          <w:tcPr>
            <w:tcW w:w="3973" w:type="dxa"/>
            <w:gridSpan w:val="3"/>
            <w:tcBorders>
              <w:top w:val="double" w:sz="6" w:space="0" w:color="auto"/>
              <w:left w:val="nil"/>
              <w:bottom w:val="nil"/>
            </w:tcBorders>
          </w:tcPr>
          <w:p w14:paraId="1425410C"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Date:_________________________</w:t>
            </w:r>
          </w:p>
          <w:p w14:paraId="743D2539"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Tender No: _____________________</w:t>
            </w:r>
          </w:p>
          <w:p w14:paraId="68CA00ED"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p w14:paraId="289282CE"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Alternative No: ________________</w:t>
            </w:r>
          </w:p>
          <w:p w14:paraId="17B0D23C"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Page N</w:t>
            </w:r>
            <w:r w:rsidRPr="0027252A">
              <w:rPr>
                <w:rFonts w:ascii="Times New Roman" w:eastAsia="Times New Roman" w:hAnsi="Times New Roman" w:cs="Times New Roman"/>
                <w:sz w:val="24"/>
                <w:szCs w:val="24"/>
                <w:lang w:val="en-GB"/>
              </w:rPr>
              <w:sym w:font="Symbol" w:char="F0B0"/>
            </w:r>
            <w:r w:rsidRPr="0027252A">
              <w:rPr>
                <w:rFonts w:ascii="Times New Roman" w:eastAsia="Times New Roman" w:hAnsi="Times New Roman" w:cs="Times New Roman"/>
                <w:sz w:val="24"/>
                <w:szCs w:val="24"/>
                <w:lang w:val="en-GB"/>
              </w:rPr>
              <w:t xml:space="preserve"> ______ of ______</w:t>
            </w:r>
          </w:p>
        </w:tc>
      </w:tr>
      <w:tr w:rsidR="00363ED9" w:rsidRPr="0027252A" w14:paraId="0F8CE8C1" w14:textId="77777777" w:rsidTr="00363ED9">
        <w:trPr>
          <w:cantSplit/>
        </w:trPr>
        <w:tc>
          <w:tcPr>
            <w:tcW w:w="720" w:type="dxa"/>
            <w:tcBorders>
              <w:top w:val="double" w:sz="6" w:space="0" w:color="auto"/>
              <w:bottom w:val="double" w:sz="6" w:space="0" w:color="auto"/>
              <w:right w:val="single" w:sz="6" w:space="0" w:color="auto"/>
            </w:tcBorders>
          </w:tcPr>
          <w:p w14:paraId="7DE6B50C"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1</w:t>
            </w:r>
          </w:p>
        </w:tc>
        <w:tc>
          <w:tcPr>
            <w:tcW w:w="1155" w:type="dxa"/>
            <w:tcBorders>
              <w:top w:val="double" w:sz="6" w:space="0" w:color="auto"/>
              <w:left w:val="single" w:sz="6" w:space="0" w:color="auto"/>
              <w:bottom w:val="double" w:sz="6" w:space="0" w:color="auto"/>
              <w:right w:val="single" w:sz="4" w:space="0" w:color="auto"/>
            </w:tcBorders>
          </w:tcPr>
          <w:p w14:paraId="16BC792F"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2</w:t>
            </w:r>
          </w:p>
        </w:tc>
        <w:tc>
          <w:tcPr>
            <w:tcW w:w="961" w:type="dxa"/>
            <w:tcBorders>
              <w:top w:val="double" w:sz="6" w:space="0" w:color="auto"/>
              <w:left w:val="single" w:sz="4" w:space="0" w:color="auto"/>
              <w:bottom w:val="double" w:sz="6" w:space="0" w:color="auto"/>
              <w:right w:val="single" w:sz="6" w:space="0" w:color="auto"/>
            </w:tcBorders>
          </w:tcPr>
          <w:p w14:paraId="5781C23C"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3</w:t>
            </w:r>
          </w:p>
        </w:tc>
        <w:tc>
          <w:tcPr>
            <w:tcW w:w="990" w:type="dxa"/>
            <w:tcBorders>
              <w:top w:val="double" w:sz="6" w:space="0" w:color="auto"/>
              <w:left w:val="single" w:sz="6" w:space="0" w:color="auto"/>
              <w:bottom w:val="double" w:sz="6" w:space="0" w:color="auto"/>
              <w:right w:val="single" w:sz="6" w:space="0" w:color="auto"/>
            </w:tcBorders>
          </w:tcPr>
          <w:p w14:paraId="2805608C"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4</w:t>
            </w:r>
          </w:p>
        </w:tc>
        <w:tc>
          <w:tcPr>
            <w:tcW w:w="990" w:type="dxa"/>
            <w:tcBorders>
              <w:top w:val="double" w:sz="6" w:space="0" w:color="auto"/>
              <w:left w:val="single" w:sz="6" w:space="0" w:color="auto"/>
              <w:bottom w:val="double" w:sz="6" w:space="0" w:color="auto"/>
              <w:right w:val="single" w:sz="6" w:space="0" w:color="auto"/>
            </w:tcBorders>
          </w:tcPr>
          <w:p w14:paraId="7155B226"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5</w:t>
            </w:r>
          </w:p>
        </w:tc>
        <w:tc>
          <w:tcPr>
            <w:tcW w:w="1260" w:type="dxa"/>
            <w:tcBorders>
              <w:top w:val="double" w:sz="6" w:space="0" w:color="auto"/>
              <w:left w:val="single" w:sz="6" w:space="0" w:color="auto"/>
              <w:bottom w:val="double" w:sz="6" w:space="0" w:color="auto"/>
              <w:right w:val="single" w:sz="6" w:space="0" w:color="auto"/>
            </w:tcBorders>
          </w:tcPr>
          <w:p w14:paraId="7FA04D18"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6</w:t>
            </w:r>
          </w:p>
        </w:tc>
        <w:tc>
          <w:tcPr>
            <w:tcW w:w="1710" w:type="dxa"/>
            <w:tcBorders>
              <w:top w:val="double" w:sz="6" w:space="0" w:color="auto"/>
              <w:left w:val="single" w:sz="6" w:space="0" w:color="auto"/>
              <w:bottom w:val="double" w:sz="6" w:space="0" w:color="auto"/>
              <w:right w:val="single" w:sz="6" w:space="0" w:color="auto"/>
            </w:tcBorders>
          </w:tcPr>
          <w:p w14:paraId="43BA8422"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7</w:t>
            </w:r>
          </w:p>
        </w:tc>
        <w:tc>
          <w:tcPr>
            <w:tcW w:w="1530" w:type="dxa"/>
            <w:tcBorders>
              <w:top w:val="double" w:sz="6" w:space="0" w:color="auto"/>
              <w:left w:val="single" w:sz="6" w:space="0" w:color="auto"/>
              <w:bottom w:val="double" w:sz="6" w:space="0" w:color="auto"/>
              <w:right w:val="single" w:sz="6" w:space="0" w:color="auto"/>
            </w:tcBorders>
          </w:tcPr>
          <w:p w14:paraId="656BF446"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8</w:t>
            </w:r>
          </w:p>
        </w:tc>
        <w:tc>
          <w:tcPr>
            <w:tcW w:w="1890" w:type="dxa"/>
            <w:gridSpan w:val="3"/>
            <w:tcBorders>
              <w:top w:val="double" w:sz="6" w:space="0" w:color="auto"/>
              <w:left w:val="single" w:sz="6" w:space="0" w:color="auto"/>
              <w:bottom w:val="double" w:sz="6" w:space="0" w:color="auto"/>
              <w:right w:val="single" w:sz="6" w:space="0" w:color="auto"/>
            </w:tcBorders>
          </w:tcPr>
          <w:p w14:paraId="79871F28"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9</w:t>
            </w:r>
          </w:p>
        </w:tc>
        <w:tc>
          <w:tcPr>
            <w:tcW w:w="2340" w:type="dxa"/>
            <w:tcBorders>
              <w:top w:val="double" w:sz="6" w:space="0" w:color="auto"/>
              <w:left w:val="single" w:sz="6" w:space="0" w:color="auto"/>
              <w:bottom w:val="double" w:sz="6" w:space="0" w:color="auto"/>
            </w:tcBorders>
          </w:tcPr>
          <w:p w14:paraId="4FC339CA"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10</w:t>
            </w:r>
          </w:p>
        </w:tc>
      </w:tr>
      <w:tr w:rsidR="00363ED9" w:rsidRPr="0027252A" w14:paraId="5CAFD95C" w14:textId="77777777" w:rsidTr="00363E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5"/>
        </w:trPr>
        <w:tc>
          <w:tcPr>
            <w:tcW w:w="720" w:type="dxa"/>
            <w:tcBorders>
              <w:top w:val="double" w:sz="6" w:space="0" w:color="auto"/>
              <w:left w:val="double" w:sz="6" w:space="0" w:color="auto"/>
              <w:bottom w:val="single" w:sz="6" w:space="0" w:color="auto"/>
              <w:right w:val="single" w:sz="6" w:space="0" w:color="auto"/>
            </w:tcBorders>
          </w:tcPr>
          <w:p w14:paraId="2BC9FCF2"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Line Item</w:t>
            </w:r>
          </w:p>
          <w:p w14:paraId="7EF998AA"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N</w:t>
            </w:r>
            <w:r w:rsidRPr="0027252A">
              <w:rPr>
                <w:rFonts w:ascii="Times New Roman" w:eastAsia="Times New Roman" w:hAnsi="Times New Roman" w:cs="Times New Roman"/>
                <w:sz w:val="24"/>
                <w:szCs w:val="24"/>
                <w:lang w:val="en-GB"/>
              </w:rPr>
              <w:sym w:font="Symbol" w:char="F0B0"/>
            </w:r>
          </w:p>
          <w:p w14:paraId="4862C045"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p>
        </w:tc>
        <w:tc>
          <w:tcPr>
            <w:tcW w:w="1155" w:type="dxa"/>
            <w:tcBorders>
              <w:top w:val="double" w:sz="6" w:space="0" w:color="auto"/>
              <w:left w:val="single" w:sz="6" w:space="0" w:color="auto"/>
              <w:bottom w:val="single" w:sz="6" w:space="0" w:color="auto"/>
              <w:right w:val="single" w:sz="4" w:space="0" w:color="auto"/>
            </w:tcBorders>
          </w:tcPr>
          <w:p w14:paraId="0F77037E"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Description of Goods </w:t>
            </w:r>
          </w:p>
        </w:tc>
        <w:tc>
          <w:tcPr>
            <w:tcW w:w="961" w:type="dxa"/>
            <w:tcBorders>
              <w:top w:val="double" w:sz="6" w:space="0" w:color="auto"/>
              <w:left w:val="single" w:sz="4" w:space="0" w:color="auto"/>
              <w:bottom w:val="single" w:sz="6" w:space="0" w:color="auto"/>
              <w:right w:val="single" w:sz="6" w:space="0" w:color="auto"/>
            </w:tcBorders>
          </w:tcPr>
          <w:p w14:paraId="63CDA5E1"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Description of the container </w:t>
            </w:r>
            <w:r w:rsidRPr="0027252A">
              <w:rPr>
                <w:rFonts w:ascii="Times New Roman" w:eastAsia="Times New Roman" w:hAnsi="Times New Roman" w:cs="Times New Roman"/>
                <w:i/>
                <w:sz w:val="24"/>
                <w:szCs w:val="24"/>
                <w:lang w:val="en-GB"/>
              </w:rPr>
              <w:t>(if required)</w:t>
            </w:r>
          </w:p>
        </w:tc>
        <w:tc>
          <w:tcPr>
            <w:tcW w:w="990" w:type="dxa"/>
            <w:tcBorders>
              <w:top w:val="double" w:sz="6" w:space="0" w:color="auto"/>
              <w:left w:val="single" w:sz="6" w:space="0" w:color="auto"/>
              <w:bottom w:val="single" w:sz="6" w:space="0" w:color="auto"/>
              <w:right w:val="single" w:sz="6" w:space="0" w:color="auto"/>
            </w:tcBorders>
          </w:tcPr>
          <w:p w14:paraId="63618FEA"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Country of Origin</w:t>
            </w:r>
          </w:p>
        </w:tc>
        <w:tc>
          <w:tcPr>
            <w:tcW w:w="990" w:type="dxa"/>
            <w:tcBorders>
              <w:top w:val="double" w:sz="6" w:space="0" w:color="auto"/>
              <w:left w:val="single" w:sz="6" w:space="0" w:color="auto"/>
              <w:bottom w:val="single" w:sz="6" w:space="0" w:color="auto"/>
              <w:right w:val="single" w:sz="6" w:space="0" w:color="auto"/>
            </w:tcBorders>
          </w:tcPr>
          <w:p w14:paraId="30DAE26B"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Delivery Date as defined by INCOTERMS</w:t>
            </w:r>
          </w:p>
        </w:tc>
        <w:tc>
          <w:tcPr>
            <w:tcW w:w="1260" w:type="dxa"/>
            <w:tcBorders>
              <w:top w:val="double" w:sz="6" w:space="0" w:color="auto"/>
              <w:left w:val="single" w:sz="6" w:space="0" w:color="auto"/>
              <w:bottom w:val="single" w:sz="6" w:space="0" w:color="auto"/>
              <w:right w:val="single" w:sz="6" w:space="0" w:color="auto"/>
            </w:tcBorders>
          </w:tcPr>
          <w:p w14:paraId="582CF79D"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Quantity and physical unit</w:t>
            </w:r>
          </w:p>
        </w:tc>
        <w:tc>
          <w:tcPr>
            <w:tcW w:w="1710" w:type="dxa"/>
            <w:tcBorders>
              <w:top w:val="double" w:sz="6" w:space="0" w:color="auto"/>
              <w:left w:val="single" w:sz="6" w:space="0" w:color="auto"/>
              <w:bottom w:val="single" w:sz="6" w:space="0" w:color="auto"/>
              <w:right w:val="single" w:sz="6" w:space="0" w:color="auto"/>
            </w:tcBorders>
          </w:tcPr>
          <w:p w14:paraId="50242C95"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Unit price </w:t>
            </w:r>
          </w:p>
          <w:p w14:paraId="16CF3536"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proofErr w:type="spellStart"/>
            <w:r w:rsidRPr="0027252A">
              <w:rPr>
                <w:rFonts w:ascii="Times New Roman" w:eastAsia="Times New Roman" w:hAnsi="Times New Roman" w:cs="Times New Roman"/>
                <w:smallCaps/>
                <w:sz w:val="24"/>
                <w:szCs w:val="24"/>
                <w:lang w:val="en-GB"/>
              </w:rPr>
              <w:t>cip</w:t>
            </w:r>
            <w:proofErr w:type="spellEnd"/>
            <w:r w:rsidRPr="0027252A">
              <w:rPr>
                <w:rFonts w:ascii="Times New Roman" w:eastAsia="Times New Roman" w:hAnsi="Times New Roman" w:cs="Times New Roman"/>
                <w:i/>
                <w:iCs/>
                <w:sz w:val="24"/>
                <w:szCs w:val="24"/>
                <w:lang w:val="en-GB"/>
              </w:rPr>
              <w:t>[insert place of destination]</w:t>
            </w:r>
          </w:p>
          <w:p w14:paraId="26390D5E"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in accordance with ITB 14.6(b)(</w:t>
            </w:r>
            <w:proofErr w:type="spellStart"/>
            <w:r w:rsidRPr="0027252A">
              <w:rPr>
                <w:rFonts w:ascii="Times New Roman" w:eastAsia="Times New Roman" w:hAnsi="Times New Roman" w:cs="Times New Roman"/>
                <w:sz w:val="24"/>
                <w:szCs w:val="24"/>
                <w:lang w:val="en-GB"/>
              </w:rPr>
              <w:t>i</w:t>
            </w:r>
            <w:proofErr w:type="spellEnd"/>
            <w:r w:rsidRPr="0027252A">
              <w:rPr>
                <w:rFonts w:ascii="Times New Roman" w:eastAsia="Times New Roman" w:hAnsi="Times New Roman" w:cs="Times New Roman"/>
                <w:sz w:val="24"/>
                <w:szCs w:val="24"/>
                <w:lang w:val="en-GB"/>
              </w:rPr>
              <w:t>)</w:t>
            </w:r>
          </w:p>
        </w:tc>
        <w:tc>
          <w:tcPr>
            <w:tcW w:w="1530" w:type="dxa"/>
            <w:tcBorders>
              <w:top w:val="double" w:sz="6" w:space="0" w:color="auto"/>
              <w:left w:val="single" w:sz="6" w:space="0" w:color="auto"/>
              <w:bottom w:val="single" w:sz="6" w:space="0" w:color="auto"/>
              <w:right w:val="single" w:sz="6" w:space="0" w:color="auto"/>
            </w:tcBorders>
          </w:tcPr>
          <w:p w14:paraId="75C2A430"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CIP Price per line item</w:t>
            </w:r>
          </w:p>
          <w:p w14:paraId="4721CBDC"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(Col. 5x6)</w:t>
            </w:r>
          </w:p>
        </w:tc>
        <w:tc>
          <w:tcPr>
            <w:tcW w:w="1890" w:type="dxa"/>
            <w:gridSpan w:val="3"/>
            <w:tcBorders>
              <w:top w:val="double" w:sz="6" w:space="0" w:color="auto"/>
              <w:left w:val="single" w:sz="6" w:space="0" w:color="auto"/>
              <w:bottom w:val="single" w:sz="6" w:space="0" w:color="auto"/>
              <w:right w:val="single" w:sz="6" w:space="0" w:color="auto"/>
            </w:tcBorders>
          </w:tcPr>
          <w:p w14:paraId="76968BAA"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Price per line item for inland transportation and other services required in Rwanda to convey the Goods to their final destination specified in BDS</w:t>
            </w:r>
          </w:p>
        </w:tc>
        <w:tc>
          <w:tcPr>
            <w:tcW w:w="2340" w:type="dxa"/>
            <w:tcBorders>
              <w:top w:val="double" w:sz="6" w:space="0" w:color="auto"/>
              <w:left w:val="single" w:sz="6" w:space="0" w:color="auto"/>
              <w:bottom w:val="single" w:sz="6" w:space="0" w:color="auto"/>
              <w:right w:val="double" w:sz="6" w:space="0" w:color="auto"/>
            </w:tcBorders>
          </w:tcPr>
          <w:p w14:paraId="0878E34F"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Total Price per Line item </w:t>
            </w:r>
          </w:p>
          <w:p w14:paraId="20B50C91"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(Col. 7+8)</w:t>
            </w:r>
          </w:p>
        </w:tc>
      </w:tr>
      <w:tr w:rsidR="00363ED9" w:rsidRPr="0027252A" w14:paraId="02C23FD7" w14:textId="77777777" w:rsidTr="00363ED9">
        <w:trPr>
          <w:cantSplit/>
          <w:trHeight w:val="390"/>
        </w:trPr>
        <w:tc>
          <w:tcPr>
            <w:tcW w:w="720" w:type="dxa"/>
            <w:tcBorders>
              <w:top w:val="single" w:sz="6" w:space="0" w:color="auto"/>
              <w:left w:val="double" w:sz="6" w:space="0" w:color="auto"/>
              <w:bottom w:val="single" w:sz="6" w:space="0" w:color="auto"/>
              <w:right w:val="single" w:sz="6" w:space="0" w:color="auto"/>
            </w:tcBorders>
          </w:tcPr>
          <w:p w14:paraId="61329196"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number of the item]</w:t>
            </w:r>
          </w:p>
        </w:tc>
        <w:tc>
          <w:tcPr>
            <w:tcW w:w="1155" w:type="dxa"/>
            <w:tcBorders>
              <w:top w:val="single" w:sz="6" w:space="0" w:color="auto"/>
              <w:left w:val="single" w:sz="6" w:space="0" w:color="auto"/>
              <w:bottom w:val="single" w:sz="6" w:space="0" w:color="auto"/>
              <w:right w:val="single" w:sz="4" w:space="0" w:color="auto"/>
            </w:tcBorders>
          </w:tcPr>
          <w:p w14:paraId="6C08084C"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name of good]</w:t>
            </w:r>
          </w:p>
        </w:tc>
        <w:tc>
          <w:tcPr>
            <w:tcW w:w="961" w:type="dxa"/>
            <w:tcBorders>
              <w:top w:val="single" w:sz="6" w:space="0" w:color="auto"/>
              <w:left w:val="single" w:sz="4" w:space="0" w:color="auto"/>
              <w:bottom w:val="single" w:sz="6" w:space="0" w:color="auto"/>
              <w:right w:val="single" w:sz="6" w:space="0" w:color="auto"/>
            </w:tcBorders>
          </w:tcPr>
          <w:p w14:paraId="0B333F87"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[describe the quality of  the container]</w:t>
            </w:r>
          </w:p>
        </w:tc>
        <w:tc>
          <w:tcPr>
            <w:tcW w:w="990" w:type="dxa"/>
            <w:tcBorders>
              <w:top w:val="single" w:sz="6" w:space="0" w:color="auto"/>
              <w:left w:val="single" w:sz="6" w:space="0" w:color="auto"/>
              <w:right w:val="single" w:sz="6" w:space="0" w:color="auto"/>
            </w:tcBorders>
          </w:tcPr>
          <w:p w14:paraId="4818D185"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country of origin of the Good]</w:t>
            </w:r>
          </w:p>
        </w:tc>
        <w:tc>
          <w:tcPr>
            <w:tcW w:w="990" w:type="dxa"/>
            <w:tcBorders>
              <w:top w:val="single" w:sz="6" w:space="0" w:color="auto"/>
              <w:left w:val="single" w:sz="6" w:space="0" w:color="auto"/>
              <w:right w:val="single" w:sz="6" w:space="0" w:color="auto"/>
            </w:tcBorders>
          </w:tcPr>
          <w:p w14:paraId="7B2AACFC"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quoted Delivery Date]</w:t>
            </w:r>
          </w:p>
        </w:tc>
        <w:tc>
          <w:tcPr>
            <w:tcW w:w="1260" w:type="dxa"/>
            <w:tcBorders>
              <w:top w:val="single" w:sz="6" w:space="0" w:color="auto"/>
              <w:left w:val="single" w:sz="6" w:space="0" w:color="auto"/>
              <w:bottom w:val="single" w:sz="6" w:space="0" w:color="auto"/>
              <w:right w:val="single" w:sz="6" w:space="0" w:color="auto"/>
            </w:tcBorders>
          </w:tcPr>
          <w:p w14:paraId="2F3B3F4D"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number of units to be supplied and name of the physical unit]</w:t>
            </w:r>
          </w:p>
        </w:tc>
        <w:tc>
          <w:tcPr>
            <w:tcW w:w="1710" w:type="dxa"/>
            <w:tcBorders>
              <w:top w:val="single" w:sz="6" w:space="0" w:color="auto"/>
              <w:left w:val="single" w:sz="6" w:space="0" w:color="auto"/>
              <w:bottom w:val="single" w:sz="6" w:space="0" w:color="auto"/>
              <w:right w:val="single" w:sz="6" w:space="0" w:color="auto"/>
            </w:tcBorders>
          </w:tcPr>
          <w:p w14:paraId="0EF83B47"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unit price CIP per unit]</w:t>
            </w:r>
          </w:p>
        </w:tc>
        <w:tc>
          <w:tcPr>
            <w:tcW w:w="1530" w:type="dxa"/>
            <w:tcBorders>
              <w:top w:val="single" w:sz="6" w:space="0" w:color="auto"/>
              <w:left w:val="single" w:sz="6" w:space="0" w:color="auto"/>
              <w:bottom w:val="single" w:sz="6" w:space="0" w:color="auto"/>
              <w:right w:val="single" w:sz="6" w:space="0" w:color="auto"/>
            </w:tcBorders>
          </w:tcPr>
          <w:p w14:paraId="6406BF26"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total CIP price per line item]</w:t>
            </w:r>
          </w:p>
        </w:tc>
        <w:tc>
          <w:tcPr>
            <w:tcW w:w="1890" w:type="dxa"/>
            <w:gridSpan w:val="3"/>
            <w:tcBorders>
              <w:top w:val="single" w:sz="6" w:space="0" w:color="auto"/>
              <w:left w:val="single" w:sz="6" w:space="0" w:color="auto"/>
              <w:bottom w:val="single" w:sz="6" w:space="0" w:color="auto"/>
              <w:right w:val="single" w:sz="6" w:space="0" w:color="auto"/>
            </w:tcBorders>
          </w:tcPr>
          <w:p w14:paraId="71E00305"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the corresponding price per line item]</w:t>
            </w:r>
          </w:p>
        </w:tc>
        <w:tc>
          <w:tcPr>
            <w:tcW w:w="2340" w:type="dxa"/>
            <w:tcBorders>
              <w:top w:val="single" w:sz="6" w:space="0" w:color="auto"/>
              <w:left w:val="single" w:sz="6" w:space="0" w:color="auto"/>
              <w:bottom w:val="single" w:sz="6" w:space="0" w:color="auto"/>
              <w:right w:val="double" w:sz="6" w:space="0" w:color="auto"/>
            </w:tcBorders>
          </w:tcPr>
          <w:p w14:paraId="39E0DE70"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total price of the line item]</w:t>
            </w:r>
          </w:p>
        </w:tc>
      </w:tr>
      <w:tr w:rsidR="00363ED9" w:rsidRPr="0027252A" w14:paraId="074B7EDE" w14:textId="77777777" w:rsidTr="00363ED9">
        <w:trPr>
          <w:cantSplit/>
          <w:trHeight w:val="390"/>
        </w:trPr>
        <w:tc>
          <w:tcPr>
            <w:tcW w:w="720" w:type="dxa"/>
            <w:tcBorders>
              <w:top w:val="single" w:sz="6" w:space="0" w:color="auto"/>
              <w:left w:val="double" w:sz="6" w:space="0" w:color="auto"/>
              <w:bottom w:val="single" w:sz="6" w:space="0" w:color="auto"/>
              <w:right w:val="single" w:sz="6" w:space="0" w:color="auto"/>
            </w:tcBorders>
          </w:tcPr>
          <w:p w14:paraId="7117C3B7"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155" w:type="dxa"/>
            <w:tcBorders>
              <w:top w:val="single" w:sz="6" w:space="0" w:color="auto"/>
              <w:left w:val="single" w:sz="6" w:space="0" w:color="auto"/>
              <w:bottom w:val="single" w:sz="6" w:space="0" w:color="auto"/>
              <w:right w:val="single" w:sz="4" w:space="0" w:color="auto"/>
            </w:tcBorders>
          </w:tcPr>
          <w:p w14:paraId="37BC2E8E"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961" w:type="dxa"/>
            <w:tcBorders>
              <w:top w:val="single" w:sz="6" w:space="0" w:color="auto"/>
              <w:left w:val="single" w:sz="4" w:space="0" w:color="auto"/>
              <w:bottom w:val="single" w:sz="6" w:space="0" w:color="auto"/>
              <w:right w:val="single" w:sz="6" w:space="0" w:color="auto"/>
            </w:tcBorders>
          </w:tcPr>
          <w:p w14:paraId="4952DDB8"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990" w:type="dxa"/>
            <w:tcBorders>
              <w:left w:val="single" w:sz="6" w:space="0" w:color="auto"/>
              <w:right w:val="single" w:sz="6" w:space="0" w:color="auto"/>
            </w:tcBorders>
          </w:tcPr>
          <w:p w14:paraId="0B10B769"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990" w:type="dxa"/>
            <w:tcBorders>
              <w:left w:val="single" w:sz="6" w:space="0" w:color="auto"/>
              <w:right w:val="single" w:sz="6" w:space="0" w:color="auto"/>
            </w:tcBorders>
          </w:tcPr>
          <w:p w14:paraId="1B58E946"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260" w:type="dxa"/>
            <w:tcBorders>
              <w:top w:val="single" w:sz="6" w:space="0" w:color="auto"/>
              <w:left w:val="single" w:sz="6" w:space="0" w:color="auto"/>
              <w:bottom w:val="single" w:sz="6" w:space="0" w:color="auto"/>
              <w:right w:val="single" w:sz="6" w:space="0" w:color="auto"/>
            </w:tcBorders>
          </w:tcPr>
          <w:p w14:paraId="3CF9E9C3"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710" w:type="dxa"/>
            <w:tcBorders>
              <w:top w:val="single" w:sz="6" w:space="0" w:color="auto"/>
              <w:left w:val="single" w:sz="6" w:space="0" w:color="auto"/>
              <w:bottom w:val="single" w:sz="6" w:space="0" w:color="auto"/>
              <w:right w:val="single" w:sz="6" w:space="0" w:color="auto"/>
            </w:tcBorders>
          </w:tcPr>
          <w:p w14:paraId="5A89B4AE"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530" w:type="dxa"/>
            <w:tcBorders>
              <w:top w:val="single" w:sz="6" w:space="0" w:color="auto"/>
              <w:left w:val="single" w:sz="6" w:space="0" w:color="auto"/>
              <w:bottom w:val="single" w:sz="6" w:space="0" w:color="auto"/>
              <w:right w:val="single" w:sz="6" w:space="0" w:color="auto"/>
            </w:tcBorders>
          </w:tcPr>
          <w:p w14:paraId="6FE5650E"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890" w:type="dxa"/>
            <w:gridSpan w:val="3"/>
            <w:tcBorders>
              <w:top w:val="single" w:sz="6" w:space="0" w:color="auto"/>
              <w:left w:val="single" w:sz="6" w:space="0" w:color="auto"/>
              <w:bottom w:val="single" w:sz="6" w:space="0" w:color="auto"/>
              <w:right w:val="single" w:sz="6" w:space="0" w:color="auto"/>
            </w:tcBorders>
          </w:tcPr>
          <w:p w14:paraId="4E62AEDD"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2340" w:type="dxa"/>
            <w:tcBorders>
              <w:top w:val="single" w:sz="6" w:space="0" w:color="auto"/>
              <w:left w:val="single" w:sz="6" w:space="0" w:color="auto"/>
              <w:bottom w:val="single" w:sz="6" w:space="0" w:color="auto"/>
              <w:right w:val="double" w:sz="6" w:space="0" w:color="auto"/>
            </w:tcBorders>
          </w:tcPr>
          <w:p w14:paraId="3ADB39F7"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r>
      <w:tr w:rsidR="00363ED9" w:rsidRPr="0027252A" w14:paraId="17227C97" w14:textId="77777777" w:rsidTr="00363ED9">
        <w:trPr>
          <w:cantSplit/>
          <w:trHeight w:val="390"/>
        </w:trPr>
        <w:tc>
          <w:tcPr>
            <w:tcW w:w="720" w:type="dxa"/>
            <w:tcBorders>
              <w:top w:val="single" w:sz="6" w:space="0" w:color="auto"/>
              <w:left w:val="double" w:sz="6" w:space="0" w:color="auto"/>
              <w:bottom w:val="nil"/>
              <w:right w:val="single" w:sz="6" w:space="0" w:color="auto"/>
            </w:tcBorders>
          </w:tcPr>
          <w:p w14:paraId="764EBEB8"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155" w:type="dxa"/>
            <w:tcBorders>
              <w:top w:val="single" w:sz="6" w:space="0" w:color="auto"/>
              <w:left w:val="single" w:sz="6" w:space="0" w:color="auto"/>
              <w:bottom w:val="nil"/>
              <w:right w:val="single" w:sz="4" w:space="0" w:color="auto"/>
            </w:tcBorders>
          </w:tcPr>
          <w:p w14:paraId="45F7A243"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961" w:type="dxa"/>
            <w:tcBorders>
              <w:top w:val="single" w:sz="6" w:space="0" w:color="auto"/>
              <w:left w:val="single" w:sz="4" w:space="0" w:color="auto"/>
              <w:bottom w:val="nil"/>
              <w:right w:val="single" w:sz="6" w:space="0" w:color="auto"/>
            </w:tcBorders>
          </w:tcPr>
          <w:p w14:paraId="4818C346"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990" w:type="dxa"/>
            <w:tcBorders>
              <w:top w:val="single" w:sz="6" w:space="0" w:color="auto"/>
              <w:left w:val="single" w:sz="6" w:space="0" w:color="auto"/>
              <w:bottom w:val="nil"/>
              <w:right w:val="single" w:sz="6" w:space="0" w:color="auto"/>
            </w:tcBorders>
          </w:tcPr>
          <w:p w14:paraId="79083396"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990" w:type="dxa"/>
            <w:tcBorders>
              <w:top w:val="single" w:sz="6" w:space="0" w:color="auto"/>
              <w:left w:val="single" w:sz="6" w:space="0" w:color="auto"/>
              <w:bottom w:val="nil"/>
              <w:right w:val="single" w:sz="6" w:space="0" w:color="auto"/>
            </w:tcBorders>
          </w:tcPr>
          <w:p w14:paraId="4AAFF58E"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260" w:type="dxa"/>
            <w:tcBorders>
              <w:top w:val="single" w:sz="6" w:space="0" w:color="auto"/>
              <w:left w:val="single" w:sz="6" w:space="0" w:color="auto"/>
              <w:bottom w:val="nil"/>
              <w:right w:val="single" w:sz="6" w:space="0" w:color="auto"/>
            </w:tcBorders>
          </w:tcPr>
          <w:p w14:paraId="5B6C305C"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710" w:type="dxa"/>
            <w:tcBorders>
              <w:top w:val="single" w:sz="6" w:space="0" w:color="auto"/>
              <w:left w:val="single" w:sz="6" w:space="0" w:color="auto"/>
              <w:bottom w:val="nil"/>
              <w:right w:val="single" w:sz="6" w:space="0" w:color="auto"/>
            </w:tcBorders>
          </w:tcPr>
          <w:p w14:paraId="60882937"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530" w:type="dxa"/>
            <w:tcBorders>
              <w:top w:val="single" w:sz="6" w:space="0" w:color="auto"/>
              <w:left w:val="single" w:sz="6" w:space="0" w:color="auto"/>
              <w:bottom w:val="nil"/>
              <w:right w:val="single" w:sz="6" w:space="0" w:color="auto"/>
            </w:tcBorders>
          </w:tcPr>
          <w:p w14:paraId="62A1FD1E"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890" w:type="dxa"/>
            <w:gridSpan w:val="3"/>
            <w:tcBorders>
              <w:top w:val="single" w:sz="6" w:space="0" w:color="auto"/>
              <w:left w:val="single" w:sz="6" w:space="0" w:color="auto"/>
              <w:bottom w:val="nil"/>
              <w:right w:val="single" w:sz="6" w:space="0" w:color="auto"/>
            </w:tcBorders>
          </w:tcPr>
          <w:p w14:paraId="7B785571"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2340" w:type="dxa"/>
            <w:tcBorders>
              <w:top w:val="single" w:sz="6" w:space="0" w:color="auto"/>
              <w:left w:val="single" w:sz="6" w:space="0" w:color="auto"/>
              <w:bottom w:val="nil"/>
              <w:right w:val="double" w:sz="6" w:space="0" w:color="auto"/>
            </w:tcBorders>
          </w:tcPr>
          <w:p w14:paraId="5272BF52"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r>
      <w:tr w:rsidR="00363ED9" w:rsidRPr="0027252A" w14:paraId="2C1E43B2" w14:textId="77777777" w:rsidTr="00363ED9">
        <w:trPr>
          <w:cantSplit/>
          <w:trHeight w:val="333"/>
        </w:trPr>
        <w:tc>
          <w:tcPr>
            <w:tcW w:w="9573" w:type="dxa"/>
            <w:gridSpan w:val="9"/>
            <w:tcBorders>
              <w:top w:val="double" w:sz="6" w:space="0" w:color="auto"/>
              <w:left w:val="nil"/>
              <w:bottom w:val="nil"/>
              <w:right w:val="double" w:sz="6" w:space="0" w:color="auto"/>
            </w:tcBorders>
          </w:tcPr>
          <w:p w14:paraId="2112717E"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tc>
        <w:tc>
          <w:tcPr>
            <w:tcW w:w="1620" w:type="dxa"/>
            <w:tcBorders>
              <w:top w:val="double" w:sz="6" w:space="0" w:color="auto"/>
              <w:left w:val="double" w:sz="6" w:space="0" w:color="auto"/>
              <w:bottom w:val="double" w:sz="6" w:space="0" w:color="auto"/>
              <w:right w:val="double" w:sz="6" w:space="0" w:color="auto"/>
            </w:tcBorders>
          </w:tcPr>
          <w:p w14:paraId="5B98B0EF"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Total Price</w:t>
            </w:r>
          </w:p>
        </w:tc>
        <w:tc>
          <w:tcPr>
            <w:tcW w:w="2353" w:type="dxa"/>
            <w:gridSpan w:val="2"/>
            <w:tcBorders>
              <w:top w:val="double" w:sz="6" w:space="0" w:color="auto"/>
              <w:left w:val="double" w:sz="6" w:space="0" w:color="auto"/>
              <w:bottom w:val="double" w:sz="6" w:space="0" w:color="auto"/>
              <w:right w:val="double" w:sz="6" w:space="0" w:color="auto"/>
            </w:tcBorders>
          </w:tcPr>
          <w:p w14:paraId="0BC8A994"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r>
      <w:tr w:rsidR="00363ED9" w:rsidRPr="0027252A" w14:paraId="4C5D6945" w14:textId="77777777" w:rsidTr="00363ED9">
        <w:trPr>
          <w:cantSplit/>
          <w:trHeight w:hRule="exact" w:val="495"/>
        </w:trPr>
        <w:tc>
          <w:tcPr>
            <w:tcW w:w="13546" w:type="dxa"/>
            <w:gridSpan w:val="12"/>
            <w:tcBorders>
              <w:top w:val="nil"/>
              <w:left w:val="nil"/>
              <w:bottom w:val="nil"/>
              <w:right w:val="nil"/>
            </w:tcBorders>
          </w:tcPr>
          <w:p w14:paraId="2017CE98" w14:textId="77777777" w:rsidR="00363ED9" w:rsidRPr="0027252A" w:rsidRDefault="00363ED9" w:rsidP="00363ED9">
            <w:pPr>
              <w:suppressAutoHyphens/>
              <w:spacing w:before="100"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sz w:val="24"/>
                <w:szCs w:val="24"/>
                <w:lang w:val="en-GB"/>
              </w:rPr>
              <w:lastRenderedPageBreak/>
              <w:t xml:space="preserve">Name of Bidder </w:t>
            </w:r>
            <w:r w:rsidRPr="0027252A">
              <w:rPr>
                <w:rFonts w:ascii="Times New Roman" w:eastAsia="Times New Roman" w:hAnsi="Times New Roman" w:cs="Times New Roman"/>
                <w:i/>
                <w:iCs/>
                <w:sz w:val="24"/>
                <w:szCs w:val="24"/>
                <w:lang w:val="en-GB"/>
              </w:rPr>
              <w:t xml:space="preserve">[insert complete name of Bidder] </w:t>
            </w:r>
            <w:r w:rsidRPr="0027252A">
              <w:rPr>
                <w:rFonts w:ascii="Times New Roman" w:eastAsia="Times New Roman" w:hAnsi="Times New Roman" w:cs="Times New Roman"/>
                <w:sz w:val="24"/>
                <w:szCs w:val="24"/>
                <w:lang w:val="en-GB"/>
              </w:rPr>
              <w:t xml:space="preserve">Signature and stamp of Bidder </w:t>
            </w:r>
            <w:r w:rsidRPr="0027252A">
              <w:rPr>
                <w:rFonts w:ascii="Times New Roman" w:eastAsia="Times New Roman" w:hAnsi="Times New Roman" w:cs="Times New Roman"/>
                <w:i/>
                <w:iCs/>
                <w:sz w:val="24"/>
                <w:szCs w:val="24"/>
                <w:lang w:val="en-GB"/>
              </w:rPr>
              <w:t>[signature of person signing the Bid]</w:t>
            </w:r>
            <w:r w:rsidRPr="0027252A">
              <w:rPr>
                <w:rFonts w:ascii="Times New Roman" w:eastAsia="Times New Roman" w:hAnsi="Times New Roman" w:cs="Times New Roman"/>
                <w:sz w:val="24"/>
                <w:szCs w:val="24"/>
                <w:lang w:val="en-GB"/>
              </w:rPr>
              <w:t xml:space="preserve"> Date </w:t>
            </w:r>
            <w:r w:rsidRPr="0027252A">
              <w:rPr>
                <w:rFonts w:ascii="Times New Roman" w:eastAsia="Times New Roman" w:hAnsi="Times New Roman" w:cs="Times New Roman"/>
                <w:i/>
                <w:iCs/>
                <w:sz w:val="24"/>
                <w:szCs w:val="24"/>
                <w:lang w:val="en-GB"/>
              </w:rPr>
              <w:t>[Insert Date]</w:t>
            </w:r>
          </w:p>
        </w:tc>
      </w:tr>
    </w:tbl>
    <w:p w14:paraId="369C63EB"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br w:type="page"/>
      </w:r>
    </w:p>
    <w:tbl>
      <w:tblPr>
        <w:tblW w:w="14552"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02"/>
        <w:gridCol w:w="975"/>
        <w:gridCol w:w="1010"/>
        <w:gridCol w:w="900"/>
        <w:gridCol w:w="990"/>
        <w:gridCol w:w="900"/>
        <w:gridCol w:w="1173"/>
        <w:gridCol w:w="1350"/>
        <w:gridCol w:w="1170"/>
        <w:gridCol w:w="1260"/>
        <w:gridCol w:w="1440"/>
        <w:gridCol w:w="1260"/>
        <w:gridCol w:w="1322"/>
      </w:tblGrid>
      <w:tr w:rsidR="00363ED9" w:rsidRPr="0027252A" w14:paraId="4F87A195" w14:textId="77777777" w:rsidTr="00363ED9">
        <w:trPr>
          <w:cantSplit/>
          <w:trHeight w:val="140"/>
        </w:trPr>
        <w:tc>
          <w:tcPr>
            <w:tcW w:w="14552" w:type="dxa"/>
            <w:gridSpan w:val="13"/>
            <w:tcBorders>
              <w:top w:val="nil"/>
              <w:left w:val="nil"/>
              <w:bottom w:val="nil"/>
              <w:right w:val="nil"/>
            </w:tcBorders>
          </w:tcPr>
          <w:p w14:paraId="28B1FEC5" w14:textId="77777777" w:rsidR="00363ED9" w:rsidRPr="0027252A" w:rsidRDefault="00363ED9" w:rsidP="00363ED9">
            <w:pPr>
              <w:tabs>
                <w:tab w:val="left" w:pos="619"/>
              </w:tabs>
              <w:spacing w:after="200" w:line="240" w:lineRule="auto"/>
              <w:jc w:val="center"/>
              <w:outlineLvl w:val="1"/>
              <w:rPr>
                <w:rFonts w:ascii="Times New Roman" w:eastAsia="Times New Roman" w:hAnsi="Times New Roman" w:cs="Times New Roman"/>
                <w:b/>
                <w:sz w:val="24"/>
                <w:szCs w:val="24"/>
                <w:lang w:val="en-GB"/>
              </w:rPr>
            </w:pPr>
            <w:bookmarkStart w:id="539" w:name="_Toc175470838"/>
            <w:r w:rsidRPr="0027252A">
              <w:rPr>
                <w:rFonts w:ascii="Times New Roman" w:eastAsia="Times New Roman" w:hAnsi="Times New Roman" w:cs="Times New Roman"/>
                <w:b/>
                <w:sz w:val="24"/>
                <w:szCs w:val="24"/>
                <w:lang w:val="en-GB"/>
              </w:rPr>
              <w:lastRenderedPageBreak/>
              <w:t>Price Schedule: Goods Manufactured Outside Rwanda, already imported</w:t>
            </w:r>
            <w:bookmarkEnd w:id="539"/>
          </w:p>
        </w:tc>
      </w:tr>
      <w:tr w:rsidR="00363ED9" w:rsidRPr="0027252A" w14:paraId="12D62D2F" w14:textId="77777777" w:rsidTr="00363ED9">
        <w:trPr>
          <w:cantSplit/>
          <w:trHeight w:val="1251"/>
        </w:trPr>
        <w:tc>
          <w:tcPr>
            <w:tcW w:w="3687" w:type="dxa"/>
            <w:gridSpan w:val="4"/>
            <w:tcBorders>
              <w:top w:val="double" w:sz="6" w:space="0" w:color="auto"/>
              <w:bottom w:val="nil"/>
              <w:right w:val="nil"/>
            </w:tcBorders>
          </w:tcPr>
          <w:p w14:paraId="214EBF0D"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p>
        </w:tc>
        <w:tc>
          <w:tcPr>
            <w:tcW w:w="6843" w:type="dxa"/>
            <w:gridSpan w:val="6"/>
            <w:tcBorders>
              <w:top w:val="double" w:sz="6" w:space="0" w:color="auto"/>
              <w:left w:val="nil"/>
              <w:bottom w:val="nil"/>
              <w:right w:val="nil"/>
            </w:tcBorders>
          </w:tcPr>
          <w:p w14:paraId="65041B1B" w14:textId="77777777" w:rsidR="00363ED9" w:rsidRPr="0027252A" w:rsidRDefault="00363ED9" w:rsidP="00363ED9">
            <w:pPr>
              <w:suppressAutoHyphens/>
              <w:spacing w:before="240"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(Group C bids, Goods already imported)</w:t>
            </w:r>
          </w:p>
          <w:p w14:paraId="6990BC4A" w14:textId="77777777" w:rsidR="00363ED9" w:rsidRPr="0027252A" w:rsidRDefault="00363ED9" w:rsidP="00363ED9">
            <w:pPr>
              <w:suppressAutoHyphens/>
              <w:spacing w:before="240"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Currencies in accordance with ITB Sub-Clause 15</w:t>
            </w:r>
          </w:p>
        </w:tc>
        <w:tc>
          <w:tcPr>
            <w:tcW w:w="4022" w:type="dxa"/>
            <w:gridSpan w:val="3"/>
            <w:tcBorders>
              <w:top w:val="double" w:sz="6" w:space="0" w:color="auto"/>
              <w:left w:val="nil"/>
              <w:bottom w:val="nil"/>
            </w:tcBorders>
          </w:tcPr>
          <w:p w14:paraId="709448C8"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Date:_________________________</w:t>
            </w:r>
          </w:p>
          <w:p w14:paraId="03B92210"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Tender No: _____________________</w:t>
            </w:r>
          </w:p>
          <w:p w14:paraId="705C6799"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Alternative No: ________________</w:t>
            </w:r>
          </w:p>
          <w:p w14:paraId="23FF43BB"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Page N</w:t>
            </w:r>
            <w:r w:rsidRPr="0027252A">
              <w:rPr>
                <w:rFonts w:ascii="Times New Roman" w:eastAsia="Times New Roman" w:hAnsi="Times New Roman" w:cs="Times New Roman"/>
                <w:sz w:val="24"/>
                <w:szCs w:val="24"/>
                <w:lang w:val="en-GB"/>
              </w:rPr>
              <w:sym w:font="Symbol" w:char="F0B0"/>
            </w:r>
            <w:r w:rsidRPr="0027252A">
              <w:rPr>
                <w:rFonts w:ascii="Times New Roman" w:eastAsia="Times New Roman" w:hAnsi="Times New Roman" w:cs="Times New Roman"/>
                <w:sz w:val="24"/>
                <w:szCs w:val="24"/>
                <w:lang w:val="en-GB"/>
              </w:rPr>
              <w:t xml:space="preserve"> ______ of ______</w:t>
            </w:r>
          </w:p>
        </w:tc>
      </w:tr>
      <w:tr w:rsidR="00363ED9" w:rsidRPr="0027252A" w14:paraId="6988F614" w14:textId="77777777" w:rsidTr="00363ED9">
        <w:trPr>
          <w:cantSplit/>
        </w:trPr>
        <w:tc>
          <w:tcPr>
            <w:tcW w:w="802" w:type="dxa"/>
            <w:tcBorders>
              <w:top w:val="double" w:sz="6" w:space="0" w:color="auto"/>
              <w:bottom w:val="double" w:sz="6" w:space="0" w:color="auto"/>
              <w:right w:val="single" w:sz="6" w:space="0" w:color="auto"/>
            </w:tcBorders>
          </w:tcPr>
          <w:p w14:paraId="3D902C28"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1</w:t>
            </w:r>
          </w:p>
        </w:tc>
        <w:tc>
          <w:tcPr>
            <w:tcW w:w="975" w:type="dxa"/>
            <w:tcBorders>
              <w:top w:val="double" w:sz="6" w:space="0" w:color="auto"/>
              <w:left w:val="single" w:sz="6" w:space="0" w:color="auto"/>
              <w:bottom w:val="double" w:sz="6" w:space="0" w:color="auto"/>
              <w:right w:val="single" w:sz="4" w:space="0" w:color="auto"/>
            </w:tcBorders>
          </w:tcPr>
          <w:p w14:paraId="5EFACA54"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2</w:t>
            </w:r>
          </w:p>
        </w:tc>
        <w:tc>
          <w:tcPr>
            <w:tcW w:w="1010" w:type="dxa"/>
            <w:tcBorders>
              <w:top w:val="double" w:sz="6" w:space="0" w:color="auto"/>
              <w:left w:val="single" w:sz="4" w:space="0" w:color="auto"/>
              <w:bottom w:val="double" w:sz="6" w:space="0" w:color="auto"/>
              <w:right w:val="single" w:sz="6" w:space="0" w:color="auto"/>
            </w:tcBorders>
          </w:tcPr>
          <w:p w14:paraId="5630E383"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3</w:t>
            </w:r>
          </w:p>
        </w:tc>
        <w:tc>
          <w:tcPr>
            <w:tcW w:w="900" w:type="dxa"/>
            <w:tcBorders>
              <w:top w:val="double" w:sz="6" w:space="0" w:color="auto"/>
              <w:left w:val="single" w:sz="6" w:space="0" w:color="auto"/>
              <w:bottom w:val="double" w:sz="6" w:space="0" w:color="auto"/>
              <w:right w:val="single" w:sz="6" w:space="0" w:color="auto"/>
            </w:tcBorders>
          </w:tcPr>
          <w:p w14:paraId="2C95011E"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4</w:t>
            </w:r>
          </w:p>
        </w:tc>
        <w:tc>
          <w:tcPr>
            <w:tcW w:w="990" w:type="dxa"/>
            <w:tcBorders>
              <w:top w:val="double" w:sz="6" w:space="0" w:color="auto"/>
              <w:left w:val="single" w:sz="6" w:space="0" w:color="auto"/>
              <w:bottom w:val="double" w:sz="6" w:space="0" w:color="auto"/>
              <w:right w:val="single" w:sz="6" w:space="0" w:color="auto"/>
            </w:tcBorders>
          </w:tcPr>
          <w:p w14:paraId="6B589E48"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5</w:t>
            </w:r>
          </w:p>
        </w:tc>
        <w:tc>
          <w:tcPr>
            <w:tcW w:w="900" w:type="dxa"/>
            <w:tcBorders>
              <w:top w:val="double" w:sz="6" w:space="0" w:color="auto"/>
              <w:left w:val="single" w:sz="6" w:space="0" w:color="auto"/>
              <w:bottom w:val="double" w:sz="6" w:space="0" w:color="auto"/>
              <w:right w:val="single" w:sz="6" w:space="0" w:color="auto"/>
            </w:tcBorders>
          </w:tcPr>
          <w:p w14:paraId="41BD2DD0"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6</w:t>
            </w:r>
          </w:p>
        </w:tc>
        <w:tc>
          <w:tcPr>
            <w:tcW w:w="1173" w:type="dxa"/>
            <w:tcBorders>
              <w:top w:val="double" w:sz="6" w:space="0" w:color="auto"/>
              <w:left w:val="single" w:sz="6" w:space="0" w:color="auto"/>
              <w:bottom w:val="double" w:sz="6" w:space="0" w:color="auto"/>
              <w:right w:val="single" w:sz="6" w:space="0" w:color="auto"/>
            </w:tcBorders>
          </w:tcPr>
          <w:p w14:paraId="11934F92"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7</w:t>
            </w:r>
          </w:p>
        </w:tc>
        <w:tc>
          <w:tcPr>
            <w:tcW w:w="1350" w:type="dxa"/>
            <w:tcBorders>
              <w:top w:val="double" w:sz="6" w:space="0" w:color="auto"/>
              <w:left w:val="single" w:sz="6" w:space="0" w:color="auto"/>
              <w:bottom w:val="double" w:sz="6" w:space="0" w:color="auto"/>
              <w:right w:val="single" w:sz="6" w:space="0" w:color="auto"/>
            </w:tcBorders>
          </w:tcPr>
          <w:p w14:paraId="5B6040B2"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8</w:t>
            </w:r>
          </w:p>
        </w:tc>
        <w:tc>
          <w:tcPr>
            <w:tcW w:w="1170" w:type="dxa"/>
            <w:tcBorders>
              <w:top w:val="double" w:sz="6" w:space="0" w:color="auto"/>
              <w:left w:val="single" w:sz="6" w:space="0" w:color="auto"/>
              <w:bottom w:val="double" w:sz="6" w:space="0" w:color="auto"/>
              <w:right w:val="single" w:sz="6" w:space="0" w:color="auto"/>
            </w:tcBorders>
          </w:tcPr>
          <w:p w14:paraId="169ED065"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9</w:t>
            </w:r>
          </w:p>
        </w:tc>
        <w:tc>
          <w:tcPr>
            <w:tcW w:w="1260" w:type="dxa"/>
            <w:tcBorders>
              <w:top w:val="double" w:sz="6" w:space="0" w:color="auto"/>
              <w:left w:val="single" w:sz="6" w:space="0" w:color="auto"/>
              <w:bottom w:val="double" w:sz="6" w:space="0" w:color="auto"/>
              <w:right w:val="single" w:sz="6" w:space="0" w:color="auto"/>
            </w:tcBorders>
          </w:tcPr>
          <w:p w14:paraId="65AD8376"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10</w:t>
            </w:r>
          </w:p>
        </w:tc>
        <w:tc>
          <w:tcPr>
            <w:tcW w:w="1440" w:type="dxa"/>
            <w:tcBorders>
              <w:top w:val="double" w:sz="6" w:space="0" w:color="auto"/>
              <w:left w:val="single" w:sz="6" w:space="0" w:color="auto"/>
              <w:bottom w:val="double" w:sz="6" w:space="0" w:color="auto"/>
              <w:right w:val="single" w:sz="6" w:space="0" w:color="auto"/>
            </w:tcBorders>
          </w:tcPr>
          <w:p w14:paraId="4C993EBA"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11</w:t>
            </w:r>
          </w:p>
        </w:tc>
        <w:tc>
          <w:tcPr>
            <w:tcW w:w="1260" w:type="dxa"/>
            <w:tcBorders>
              <w:top w:val="double" w:sz="6" w:space="0" w:color="auto"/>
              <w:left w:val="single" w:sz="6" w:space="0" w:color="auto"/>
              <w:bottom w:val="double" w:sz="6" w:space="0" w:color="auto"/>
              <w:right w:val="single" w:sz="6" w:space="0" w:color="auto"/>
            </w:tcBorders>
          </w:tcPr>
          <w:p w14:paraId="2E083EE3"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12</w:t>
            </w:r>
          </w:p>
        </w:tc>
        <w:tc>
          <w:tcPr>
            <w:tcW w:w="1322" w:type="dxa"/>
            <w:tcBorders>
              <w:top w:val="double" w:sz="6" w:space="0" w:color="auto"/>
              <w:left w:val="single" w:sz="6" w:space="0" w:color="auto"/>
              <w:bottom w:val="double" w:sz="6" w:space="0" w:color="auto"/>
            </w:tcBorders>
          </w:tcPr>
          <w:p w14:paraId="0D6151BA"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13</w:t>
            </w:r>
          </w:p>
        </w:tc>
      </w:tr>
      <w:tr w:rsidR="00363ED9" w:rsidRPr="0027252A" w14:paraId="504620BE" w14:textId="77777777" w:rsidTr="00363E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802" w:type="dxa"/>
            <w:tcBorders>
              <w:top w:val="double" w:sz="6" w:space="0" w:color="auto"/>
              <w:left w:val="double" w:sz="6" w:space="0" w:color="auto"/>
              <w:bottom w:val="single" w:sz="6" w:space="0" w:color="auto"/>
              <w:right w:val="single" w:sz="6" w:space="0" w:color="auto"/>
            </w:tcBorders>
          </w:tcPr>
          <w:p w14:paraId="46554F3B"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Line Item</w:t>
            </w:r>
          </w:p>
          <w:p w14:paraId="51CD6ED6"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N</w:t>
            </w:r>
            <w:r w:rsidRPr="0027252A">
              <w:rPr>
                <w:rFonts w:ascii="Times New Roman" w:eastAsia="Times New Roman" w:hAnsi="Times New Roman" w:cs="Times New Roman"/>
                <w:sz w:val="24"/>
                <w:szCs w:val="24"/>
                <w:lang w:val="en-GB"/>
              </w:rPr>
              <w:sym w:font="Symbol" w:char="F0B0"/>
            </w:r>
          </w:p>
        </w:tc>
        <w:tc>
          <w:tcPr>
            <w:tcW w:w="975" w:type="dxa"/>
            <w:tcBorders>
              <w:top w:val="double" w:sz="6" w:space="0" w:color="auto"/>
              <w:left w:val="single" w:sz="6" w:space="0" w:color="auto"/>
              <w:bottom w:val="single" w:sz="6" w:space="0" w:color="auto"/>
              <w:right w:val="single" w:sz="4" w:space="0" w:color="auto"/>
            </w:tcBorders>
          </w:tcPr>
          <w:p w14:paraId="5121F0DE"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Description of Goods </w:t>
            </w:r>
          </w:p>
        </w:tc>
        <w:tc>
          <w:tcPr>
            <w:tcW w:w="1010" w:type="dxa"/>
            <w:tcBorders>
              <w:top w:val="double" w:sz="6" w:space="0" w:color="auto"/>
              <w:left w:val="single" w:sz="4" w:space="0" w:color="auto"/>
              <w:bottom w:val="single" w:sz="6" w:space="0" w:color="auto"/>
              <w:right w:val="single" w:sz="6" w:space="0" w:color="auto"/>
            </w:tcBorders>
          </w:tcPr>
          <w:p w14:paraId="1E22486C"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Description of the container </w:t>
            </w:r>
            <w:r w:rsidRPr="0027252A">
              <w:rPr>
                <w:rFonts w:ascii="Times New Roman" w:eastAsia="Times New Roman" w:hAnsi="Times New Roman" w:cs="Times New Roman"/>
                <w:i/>
                <w:sz w:val="24"/>
                <w:szCs w:val="24"/>
                <w:lang w:val="en-GB"/>
              </w:rPr>
              <w:t>(if required)</w:t>
            </w:r>
          </w:p>
        </w:tc>
        <w:tc>
          <w:tcPr>
            <w:tcW w:w="900" w:type="dxa"/>
            <w:tcBorders>
              <w:top w:val="double" w:sz="6" w:space="0" w:color="auto"/>
              <w:left w:val="single" w:sz="6" w:space="0" w:color="auto"/>
              <w:bottom w:val="single" w:sz="6" w:space="0" w:color="auto"/>
              <w:right w:val="single" w:sz="6" w:space="0" w:color="auto"/>
            </w:tcBorders>
          </w:tcPr>
          <w:p w14:paraId="24410D8F"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Country of Origin</w:t>
            </w:r>
          </w:p>
        </w:tc>
        <w:tc>
          <w:tcPr>
            <w:tcW w:w="990" w:type="dxa"/>
            <w:tcBorders>
              <w:top w:val="double" w:sz="6" w:space="0" w:color="auto"/>
              <w:left w:val="single" w:sz="6" w:space="0" w:color="auto"/>
              <w:bottom w:val="single" w:sz="6" w:space="0" w:color="auto"/>
              <w:right w:val="single" w:sz="6" w:space="0" w:color="auto"/>
            </w:tcBorders>
          </w:tcPr>
          <w:p w14:paraId="6EB1F4DF"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Delivery Date as defined by INCOTERMS</w:t>
            </w:r>
          </w:p>
        </w:tc>
        <w:tc>
          <w:tcPr>
            <w:tcW w:w="900" w:type="dxa"/>
            <w:tcBorders>
              <w:top w:val="double" w:sz="6" w:space="0" w:color="auto"/>
              <w:left w:val="single" w:sz="6" w:space="0" w:color="auto"/>
              <w:bottom w:val="single" w:sz="6" w:space="0" w:color="auto"/>
              <w:right w:val="single" w:sz="6" w:space="0" w:color="auto"/>
            </w:tcBorders>
          </w:tcPr>
          <w:p w14:paraId="3C0C0B9E"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Quantity and physical unit</w:t>
            </w:r>
          </w:p>
        </w:tc>
        <w:tc>
          <w:tcPr>
            <w:tcW w:w="1173" w:type="dxa"/>
            <w:tcBorders>
              <w:top w:val="double" w:sz="6" w:space="0" w:color="auto"/>
              <w:left w:val="single" w:sz="6" w:space="0" w:color="auto"/>
              <w:bottom w:val="single" w:sz="6" w:space="0" w:color="auto"/>
              <w:right w:val="single" w:sz="6" w:space="0" w:color="auto"/>
            </w:tcBorders>
          </w:tcPr>
          <w:p w14:paraId="352688F0"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Unit price including Custom Duties and Import Taxes paid, in accordance with ITB 14.6(c)(</w:t>
            </w:r>
            <w:proofErr w:type="spellStart"/>
            <w:r w:rsidRPr="0027252A">
              <w:rPr>
                <w:rFonts w:ascii="Times New Roman" w:eastAsia="Times New Roman" w:hAnsi="Times New Roman" w:cs="Times New Roman"/>
                <w:sz w:val="24"/>
                <w:szCs w:val="24"/>
                <w:lang w:val="en-GB"/>
              </w:rPr>
              <w:t>i</w:t>
            </w:r>
            <w:proofErr w:type="spellEnd"/>
            <w:r w:rsidRPr="0027252A">
              <w:rPr>
                <w:rFonts w:ascii="Times New Roman" w:eastAsia="Times New Roman" w:hAnsi="Times New Roman" w:cs="Times New Roman"/>
                <w:sz w:val="24"/>
                <w:szCs w:val="24"/>
                <w:lang w:val="en-GB"/>
              </w:rPr>
              <w:t>)</w:t>
            </w:r>
          </w:p>
        </w:tc>
        <w:tc>
          <w:tcPr>
            <w:tcW w:w="1350" w:type="dxa"/>
            <w:tcBorders>
              <w:top w:val="double" w:sz="6" w:space="0" w:color="auto"/>
              <w:left w:val="single" w:sz="6" w:space="0" w:color="auto"/>
              <w:bottom w:val="single" w:sz="6" w:space="0" w:color="auto"/>
              <w:right w:val="single" w:sz="6" w:space="0" w:color="auto"/>
            </w:tcBorders>
          </w:tcPr>
          <w:p w14:paraId="22601F2E"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Custom Duties and Import Taxes paid per unit in accordance with ITB 14.6(c)(ii) , [to be supported by documents]     </w:t>
            </w:r>
          </w:p>
        </w:tc>
        <w:tc>
          <w:tcPr>
            <w:tcW w:w="1170" w:type="dxa"/>
            <w:tcBorders>
              <w:top w:val="double" w:sz="6" w:space="0" w:color="auto"/>
              <w:left w:val="single" w:sz="6" w:space="0" w:color="auto"/>
              <w:bottom w:val="single" w:sz="6" w:space="0" w:color="auto"/>
              <w:right w:val="single" w:sz="6" w:space="0" w:color="auto"/>
            </w:tcBorders>
          </w:tcPr>
          <w:p w14:paraId="5C98DFD5"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Unit Price   net of custom  duties and import taxes, in accordance with ITB 14.6 (c) (iii)</w:t>
            </w:r>
          </w:p>
          <w:p w14:paraId="6FCFCA17"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 (Col. 6 minus Col.7)</w:t>
            </w:r>
          </w:p>
        </w:tc>
        <w:tc>
          <w:tcPr>
            <w:tcW w:w="1260" w:type="dxa"/>
            <w:tcBorders>
              <w:top w:val="double" w:sz="6" w:space="0" w:color="auto"/>
              <w:left w:val="single" w:sz="6" w:space="0" w:color="auto"/>
              <w:bottom w:val="single" w:sz="6" w:space="0" w:color="auto"/>
              <w:right w:val="single" w:sz="6" w:space="0" w:color="auto"/>
            </w:tcBorders>
          </w:tcPr>
          <w:p w14:paraId="1188BAC9"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Price  per line item  net of  Custom Duties and Import Taxes paid, in accordance with ITB 14.6(c)(</w:t>
            </w:r>
            <w:proofErr w:type="spellStart"/>
            <w:r w:rsidRPr="0027252A">
              <w:rPr>
                <w:rFonts w:ascii="Times New Roman" w:eastAsia="Times New Roman" w:hAnsi="Times New Roman" w:cs="Times New Roman"/>
                <w:sz w:val="24"/>
                <w:szCs w:val="24"/>
                <w:lang w:val="en-GB"/>
              </w:rPr>
              <w:t>i</w:t>
            </w:r>
            <w:proofErr w:type="spellEnd"/>
            <w:r w:rsidRPr="0027252A">
              <w:rPr>
                <w:rFonts w:ascii="Times New Roman" w:eastAsia="Times New Roman" w:hAnsi="Times New Roman" w:cs="Times New Roman"/>
                <w:sz w:val="24"/>
                <w:szCs w:val="24"/>
                <w:lang w:val="en-GB"/>
              </w:rPr>
              <w:t>)</w:t>
            </w:r>
          </w:p>
          <w:p w14:paraId="4572702F"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(Col. 5</w:t>
            </w:r>
            <w:r w:rsidRPr="0027252A">
              <w:rPr>
                <w:rFonts w:ascii="Times New Roman" w:eastAsia="Times New Roman" w:hAnsi="Times New Roman" w:cs="Times New Roman"/>
                <w:sz w:val="24"/>
                <w:szCs w:val="24"/>
                <w:lang w:val="en-GB"/>
              </w:rPr>
              <w:sym w:font="Symbol" w:char="F0B4"/>
            </w:r>
            <w:r w:rsidRPr="0027252A">
              <w:rPr>
                <w:rFonts w:ascii="Times New Roman" w:eastAsia="Times New Roman" w:hAnsi="Times New Roman" w:cs="Times New Roman"/>
                <w:sz w:val="24"/>
                <w:szCs w:val="24"/>
                <w:lang w:val="en-GB"/>
              </w:rPr>
              <w:t>8)</w:t>
            </w:r>
          </w:p>
        </w:tc>
        <w:tc>
          <w:tcPr>
            <w:tcW w:w="1440" w:type="dxa"/>
            <w:tcBorders>
              <w:top w:val="double" w:sz="6" w:space="0" w:color="auto"/>
              <w:left w:val="single" w:sz="6" w:space="0" w:color="auto"/>
              <w:bottom w:val="single" w:sz="6" w:space="0" w:color="auto"/>
              <w:right w:val="single" w:sz="6" w:space="0" w:color="auto"/>
            </w:tcBorders>
          </w:tcPr>
          <w:p w14:paraId="524699A2"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Price per line item for inland transportation and other services required in Rwanda to convey the goods to their final destination, as specified in BDS in accordance with ITB 14.6 (c)(v)</w:t>
            </w:r>
          </w:p>
          <w:p w14:paraId="7980BE87"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p>
        </w:tc>
        <w:tc>
          <w:tcPr>
            <w:tcW w:w="1260" w:type="dxa"/>
            <w:tcBorders>
              <w:top w:val="double" w:sz="6" w:space="0" w:color="auto"/>
              <w:left w:val="single" w:sz="6" w:space="0" w:color="auto"/>
              <w:bottom w:val="single" w:sz="6" w:space="0" w:color="auto"/>
              <w:right w:val="single" w:sz="6" w:space="0" w:color="auto"/>
            </w:tcBorders>
          </w:tcPr>
          <w:p w14:paraId="5B1A49B6"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Sales and other taxes paid or payable per item if Contract is awarded (in accordance with ITB 14.6(c)(iv)</w:t>
            </w:r>
          </w:p>
        </w:tc>
        <w:tc>
          <w:tcPr>
            <w:tcW w:w="1322" w:type="dxa"/>
            <w:tcBorders>
              <w:top w:val="double" w:sz="6" w:space="0" w:color="auto"/>
              <w:left w:val="single" w:sz="6" w:space="0" w:color="auto"/>
              <w:bottom w:val="single" w:sz="6" w:space="0" w:color="auto"/>
              <w:right w:val="double" w:sz="6" w:space="0" w:color="auto"/>
            </w:tcBorders>
          </w:tcPr>
          <w:p w14:paraId="1A8AB0F3"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Total Price per line item</w:t>
            </w:r>
          </w:p>
          <w:p w14:paraId="55B307FC"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(Col. 9+10)</w:t>
            </w:r>
          </w:p>
        </w:tc>
      </w:tr>
      <w:tr w:rsidR="00363ED9" w:rsidRPr="0027252A" w14:paraId="053420AF" w14:textId="77777777" w:rsidTr="00363ED9">
        <w:trPr>
          <w:cantSplit/>
          <w:trHeight w:val="390"/>
        </w:trPr>
        <w:tc>
          <w:tcPr>
            <w:tcW w:w="802" w:type="dxa"/>
            <w:tcBorders>
              <w:top w:val="single" w:sz="6" w:space="0" w:color="auto"/>
              <w:left w:val="double" w:sz="6" w:space="0" w:color="auto"/>
              <w:bottom w:val="single" w:sz="6" w:space="0" w:color="auto"/>
              <w:right w:val="single" w:sz="6" w:space="0" w:color="auto"/>
            </w:tcBorders>
          </w:tcPr>
          <w:p w14:paraId="2D62FCD4"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lastRenderedPageBreak/>
              <w:t>[insert number of the  item]</w:t>
            </w:r>
          </w:p>
        </w:tc>
        <w:tc>
          <w:tcPr>
            <w:tcW w:w="975" w:type="dxa"/>
            <w:tcBorders>
              <w:top w:val="single" w:sz="6" w:space="0" w:color="auto"/>
              <w:left w:val="single" w:sz="6" w:space="0" w:color="auto"/>
              <w:bottom w:val="single" w:sz="6" w:space="0" w:color="auto"/>
              <w:right w:val="single" w:sz="4" w:space="0" w:color="auto"/>
            </w:tcBorders>
          </w:tcPr>
          <w:p w14:paraId="498A28C2"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name of Goods]</w:t>
            </w:r>
          </w:p>
        </w:tc>
        <w:tc>
          <w:tcPr>
            <w:tcW w:w="1010" w:type="dxa"/>
            <w:tcBorders>
              <w:top w:val="single" w:sz="6" w:space="0" w:color="auto"/>
              <w:left w:val="single" w:sz="4" w:space="0" w:color="auto"/>
              <w:bottom w:val="single" w:sz="6" w:space="0" w:color="auto"/>
              <w:right w:val="single" w:sz="6" w:space="0" w:color="auto"/>
            </w:tcBorders>
          </w:tcPr>
          <w:p w14:paraId="544A68DA"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[describe the quality of  the container]</w:t>
            </w:r>
          </w:p>
        </w:tc>
        <w:tc>
          <w:tcPr>
            <w:tcW w:w="900" w:type="dxa"/>
            <w:tcBorders>
              <w:top w:val="single" w:sz="6" w:space="0" w:color="auto"/>
              <w:left w:val="single" w:sz="6" w:space="0" w:color="auto"/>
              <w:right w:val="single" w:sz="6" w:space="0" w:color="auto"/>
            </w:tcBorders>
          </w:tcPr>
          <w:p w14:paraId="45A54CE2"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country of origin of the Good]</w:t>
            </w:r>
          </w:p>
        </w:tc>
        <w:tc>
          <w:tcPr>
            <w:tcW w:w="990" w:type="dxa"/>
            <w:tcBorders>
              <w:top w:val="single" w:sz="6" w:space="0" w:color="auto"/>
              <w:left w:val="single" w:sz="6" w:space="0" w:color="auto"/>
              <w:right w:val="single" w:sz="6" w:space="0" w:color="auto"/>
            </w:tcBorders>
          </w:tcPr>
          <w:p w14:paraId="71836433"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quoted Delivery Date]</w:t>
            </w:r>
          </w:p>
        </w:tc>
        <w:tc>
          <w:tcPr>
            <w:tcW w:w="900" w:type="dxa"/>
            <w:tcBorders>
              <w:top w:val="single" w:sz="6" w:space="0" w:color="auto"/>
              <w:left w:val="single" w:sz="6" w:space="0" w:color="auto"/>
              <w:bottom w:val="single" w:sz="6" w:space="0" w:color="auto"/>
              <w:right w:val="single" w:sz="6" w:space="0" w:color="auto"/>
            </w:tcBorders>
          </w:tcPr>
          <w:p w14:paraId="58A7DA28"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number of units to be supplied and name of the physical unit]</w:t>
            </w:r>
          </w:p>
        </w:tc>
        <w:tc>
          <w:tcPr>
            <w:tcW w:w="1173" w:type="dxa"/>
            <w:tcBorders>
              <w:top w:val="single" w:sz="6" w:space="0" w:color="auto"/>
              <w:left w:val="single" w:sz="6" w:space="0" w:color="auto"/>
              <w:right w:val="single" w:sz="6" w:space="0" w:color="auto"/>
            </w:tcBorders>
          </w:tcPr>
          <w:p w14:paraId="3A692472"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unit price per unit]</w:t>
            </w:r>
          </w:p>
        </w:tc>
        <w:tc>
          <w:tcPr>
            <w:tcW w:w="1350" w:type="dxa"/>
            <w:tcBorders>
              <w:top w:val="single" w:sz="6" w:space="0" w:color="auto"/>
              <w:left w:val="single" w:sz="6" w:space="0" w:color="auto"/>
              <w:right w:val="single" w:sz="6" w:space="0" w:color="auto"/>
            </w:tcBorders>
          </w:tcPr>
          <w:p w14:paraId="6EA8032D"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custom duties and taxes paid per unit]</w:t>
            </w:r>
          </w:p>
        </w:tc>
        <w:tc>
          <w:tcPr>
            <w:tcW w:w="1170" w:type="dxa"/>
            <w:tcBorders>
              <w:top w:val="single" w:sz="6" w:space="0" w:color="auto"/>
              <w:left w:val="single" w:sz="6" w:space="0" w:color="auto"/>
              <w:right w:val="single" w:sz="6" w:space="0" w:color="auto"/>
            </w:tcBorders>
          </w:tcPr>
          <w:p w14:paraId="3E8EC66A"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unit price  net of custom   duties and import taxes]</w:t>
            </w:r>
          </w:p>
        </w:tc>
        <w:tc>
          <w:tcPr>
            <w:tcW w:w="1260" w:type="dxa"/>
            <w:tcBorders>
              <w:top w:val="single" w:sz="6" w:space="0" w:color="auto"/>
              <w:left w:val="single" w:sz="6" w:space="0" w:color="auto"/>
              <w:right w:val="single" w:sz="6" w:space="0" w:color="auto"/>
            </w:tcBorders>
          </w:tcPr>
          <w:p w14:paraId="065EAE19"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 insert  price per line item net of custom  duties and import  taxes]</w:t>
            </w:r>
          </w:p>
        </w:tc>
        <w:tc>
          <w:tcPr>
            <w:tcW w:w="1440" w:type="dxa"/>
            <w:tcBorders>
              <w:top w:val="single" w:sz="6" w:space="0" w:color="auto"/>
              <w:left w:val="single" w:sz="6" w:space="0" w:color="auto"/>
              <w:right w:val="single" w:sz="6" w:space="0" w:color="auto"/>
            </w:tcBorders>
          </w:tcPr>
          <w:p w14:paraId="7949A389"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price per line item for inland transportation and other services required in Rwanda]</w:t>
            </w:r>
          </w:p>
        </w:tc>
        <w:tc>
          <w:tcPr>
            <w:tcW w:w="1260" w:type="dxa"/>
            <w:tcBorders>
              <w:top w:val="single" w:sz="6" w:space="0" w:color="auto"/>
              <w:left w:val="single" w:sz="6" w:space="0" w:color="auto"/>
              <w:bottom w:val="single" w:sz="6" w:space="0" w:color="auto"/>
              <w:right w:val="single" w:sz="6" w:space="0" w:color="auto"/>
            </w:tcBorders>
          </w:tcPr>
          <w:p w14:paraId="1913B04A"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sales and other taxes payable per  item if Contract is awarded]</w:t>
            </w:r>
          </w:p>
        </w:tc>
        <w:tc>
          <w:tcPr>
            <w:tcW w:w="1322" w:type="dxa"/>
            <w:tcBorders>
              <w:top w:val="single" w:sz="6" w:space="0" w:color="auto"/>
              <w:left w:val="single" w:sz="6" w:space="0" w:color="auto"/>
              <w:bottom w:val="single" w:sz="6" w:space="0" w:color="auto"/>
              <w:right w:val="double" w:sz="6" w:space="0" w:color="auto"/>
            </w:tcBorders>
          </w:tcPr>
          <w:p w14:paraId="235EC18E"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total price per line item]</w:t>
            </w:r>
          </w:p>
        </w:tc>
      </w:tr>
      <w:tr w:rsidR="00363ED9" w:rsidRPr="0027252A" w14:paraId="2CF888CA" w14:textId="77777777" w:rsidTr="00363ED9">
        <w:trPr>
          <w:cantSplit/>
          <w:trHeight w:val="390"/>
        </w:trPr>
        <w:tc>
          <w:tcPr>
            <w:tcW w:w="802" w:type="dxa"/>
            <w:tcBorders>
              <w:top w:val="single" w:sz="6" w:space="0" w:color="auto"/>
              <w:left w:val="double" w:sz="6" w:space="0" w:color="auto"/>
              <w:bottom w:val="single" w:sz="6" w:space="0" w:color="auto"/>
              <w:right w:val="single" w:sz="6" w:space="0" w:color="auto"/>
            </w:tcBorders>
          </w:tcPr>
          <w:p w14:paraId="3BD6809D"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tc>
        <w:tc>
          <w:tcPr>
            <w:tcW w:w="975" w:type="dxa"/>
            <w:tcBorders>
              <w:top w:val="single" w:sz="6" w:space="0" w:color="auto"/>
              <w:left w:val="single" w:sz="6" w:space="0" w:color="auto"/>
              <w:bottom w:val="single" w:sz="6" w:space="0" w:color="auto"/>
              <w:right w:val="single" w:sz="4" w:space="0" w:color="auto"/>
            </w:tcBorders>
          </w:tcPr>
          <w:p w14:paraId="2F10D2DD"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tc>
        <w:tc>
          <w:tcPr>
            <w:tcW w:w="1010" w:type="dxa"/>
            <w:tcBorders>
              <w:top w:val="single" w:sz="6" w:space="0" w:color="auto"/>
              <w:left w:val="single" w:sz="4" w:space="0" w:color="auto"/>
              <w:bottom w:val="single" w:sz="6" w:space="0" w:color="auto"/>
              <w:right w:val="single" w:sz="6" w:space="0" w:color="auto"/>
            </w:tcBorders>
          </w:tcPr>
          <w:p w14:paraId="33763B3B"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tc>
        <w:tc>
          <w:tcPr>
            <w:tcW w:w="900" w:type="dxa"/>
            <w:tcBorders>
              <w:top w:val="single" w:sz="6" w:space="0" w:color="auto"/>
              <w:left w:val="single" w:sz="6" w:space="0" w:color="auto"/>
              <w:right w:val="single" w:sz="6" w:space="0" w:color="auto"/>
            </w:tcBorders>
          </w:tcPr>
          <w:p w14:paraId="59CB2332"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tc>
        <w:tc>
          <w:tcPr>
            <w:tcW w:w="990" w:type="dxa"/>
            <w:tcBorders>
              <w:top w:val="single" w:sz="6" w:space="0" w:color="auto"/>
              <w:left w:val="single" w:sz="6" w:space="0" w:color="auto"/>
              <w:right w:val="single" w:sz="6" w:space="0" w:color="auto"/>
            </w:tcBorders>
          </w:tcPr>
          <w:p w14:paraId="61120A0E"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tc>
        <w:tc>
          <w:tcPr>
            <w:tcW w:w="900" w:type="dxa"/>
            <w:tcBorders>
              <w:top w:val="single" w:sz="6" w:space="0" w:color="auto"/>
              <w:left w:val="single" w:sz="6" w:space="0" w:color="auto"/>
              <w:bottom w:val="single" w:sz="6" w:space="0" w:color="auto"/>
              <w:right w:val="single" w:sz="6" w:space="0" w:color="auto"/>
            </w:tcBorders>
          </w:tcPr>
          <w:p w14:paraId="0C18B393"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tc>
        <w:tc>
          <w:tcPr>
            <w:tcW w:w="1173" w:type="dxa"/>
            <w:tcBorders>
              <w:top w:val="single" w:sz="6" w:space="0" w:color="auto"/>
              <w:left w:val="single" w:sz="6" w:space="0" w:color="auto"/>
              <w:right w:val="single" w:sz="6" w:space="0" w:color="auto"/>
            </w:tcBorders>
          </w:tcPr>
          <w:p w14:paraId="2AADC4E0"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tc>
        <w:tc>
          <w:tcPr>
            <w:tcW w:w="1350" w:type="dxa"/>
            <w:tcBorders>
              <w:top w:val="single" w:sz="6" w:space="0" w:color="auto"/>
              <w:left w:val="single" w:sz="6" w:space="0" w:color="auto"/>
              <w:right w:val="single" w:sz="6" w:space="0" w:color="auto"/>
            </w:tcBorders>
          </w:tcPr>
          <w:p w14:paraId="6766A13C"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tc>
        <w:tc>
          <w:tcPr>
            <w:tcW w:w="1170" w:type="dxa"/>
            <w:tcBorders>
              <w:top w:val="single" w:sz="6" w:space="0" w:color="auto"/>
              <w:left w:val="single" w:sz="6" w:space="0" w:color="auto"/>
              <w:right w:val="single" w:sz="6" w:space="0" w:color="auto"/>
            </w:tcBorders>
          </w:tcPr>
          <w:p w14:paraId="67446F29"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tc>
        <w:tc>
          <w:tcPr>
            <w:tcW w:w="1260" w:type="dxa"/>
            <w:tcBorders>
              <w:top w:val="single" w:sz="6" w:space="0" w:color="auto"/>
              <w:left w:val="single" w:sz="6" w:space="0" w:color="auto"/>
              <w:right w:val="single" w:sz="6" w:space="0" w:color="auto"/>
            </w:tcBorders>
          </w:tcPr>
          <w:p w14:paraId="4769551B"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tc>
        <w:tc>
          <w:tcPr>
            <w:tcW w:w="1440" w:type="dxa"/>
            <w:tcBorders>
              <w:top w:val="single" w:sz="6" w:space="0" w:color="auto"/>
              <w:left w:val="single" w:sz="6" w:space="0" w:color="auto"/>
              <w:right w:val="single" w:sz="6" w:space="0" w:color="auto"/>
            </w:tcBorders>
          </w:tcPr>
          <w:p w14:paraId="2EF2C527"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tc>
        <w:tc>
          <w:tcPr>
            <w:tcW w:w="1260" w:type="dxa"/>
            <w:tcBorders>
              <w:top w:val="single" w:sz="6" w:space="0" w:color="auto"/>
              <w:left w:val="single" w:sz="6" w:space="0" w:color="auto"/>
              <w:bottom w:val="single" w:sz="6" w:space="0" w:color="auto"/>
              <w:right w:val="single" w:sz="6" w:space="0" w:color="auto"/>
            </w:tcBorders>
          </w:tcPr>
          <w:p w14:paraId="32822290"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tc>
        <w:tc>
          <w:tcPr>
            <w:tcW w:w="1322" w:type="dxa"/>
            <w:tcBorders>
              <w:top w:val="single" w:sz="6" w:space="0" w:color="auto"/>
              <w:left w:val="single" w:sz="6" w:space="0" w:color="auto"/>
              <w:bottom w:val="single" w:sz="6" w:space="0" w:color="auto"/>
              <w:right w:val="double" w:sz="6" w:space="0" w:color="auto"/>
            </w:tcBorders>
          </w:tcPr>
          <w:p w14:paraId="4574CD66"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tc>
      </w:tr>
      <w:tr w:rsidR="00363ED9" w:rsidRPr="0027252A" w14:paraId="5EFE98AB" w14:textId="77777777" w:rsidTr="00363ED9">
        <w:trPr>
          <w:cantSplit/>
          <w:trHeight w:val="390"/>
        </w:trPr>
        <w:tc>
          <w:tcPr>
            <w:tcW w:w="802" w:type="dxa"/>
            <w:tcBorders>
              <w:top w:val="single" w:sz="6" w:space="0" w:color="auto"/>
              <w:left w:val="double" w:sz="6" w:space="0" w:color="auto"/>
              <w:bottom w:val="nil"/>
              <w:right w:val="single" w:sz="6" w:space="0" w:color="auto"/>
            </w:tcBorders>
          </w:tcPr>
          <w:p w14:paraId="55A472D7"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975" w:type="dxa"/>
            <w:tcBorders>
              <w:top w:val="single" w:sz="6" w:space="0" w:color="auto"/>
              <w:left w:val="single" w:sz="6" w:space="0" w:color="auto"/>
              <w:bottom w:val="nil"/>
              <w:right w:val="single" w:sz="4" w:space="0" w:color="auto"/>
            </w:tcBorders>
          </w:tcPr>
          <w:p w14:paraId="20D68A8F"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010" w:type="dxa"/>
            <w:tcBorders>
              <w:top w:val="single" w:sz="6" w:space="0" w:color="auto"/>
              <w:left w:val="single" w:sz="4" w:space="0" w:color="auto"/>
              <w:bottom w:val="nil"/>
              <w:right w:val="single" w:sz="6" w:space="0" w:color="auto"/>
            </w:tcBorders>
          </w:tcPr>
          <w:p w14:paraId="618E4B5E"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900" w:type="dxa"/>
            <w:tcBorders>
              <w:left w:val="single" w:sz="6" w:space="0" w:color="auto"/>
              <w:bottom w:val="nil"/>
              <w:right w:val="single" w:sz="6" w:space="0" w:color="auto"/>
            </w:tcBorders>
          </w:tcPr>
          <w:p w14:paraId="2AEE3090"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990" w:type="dxa"/>
            <w:tcBorders>
              <w:left w:val="single" w:sz="6" w:space="0" w:color="auto"/>
              <w:bottom w:val="nil"/>
              <w:right w:val="single" w:sz="6" w:space="0" w:color="auto"/>
            </w:tcBorders>
          </w:tcPr>
          <w:p w14:paraId="0EC9CEDF"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900" w:type="dxa"/>
            <w:tcBorders>
              <w:top w:val="single" w:sz="6" w:space="0" w:color="auto"/>
              <w:left w:val="single" w:sz="6" w:space="0" w:color="auto"/>
              <w:bottom w:val="nil"/>
              <w:right w:val="single" w:sz="6" w:space="0" w:color="auto"/>
            </w:tcBorders>
          </w:tcPr>
          <w:p w14:paraId="6F11EA38"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173" w:type="dxa"/>
            <w:tcBorders>
              <w:left w:val="single" w:sz="6" w:space="0" w:color="auto"/>
              <w:bottom w:val="nil"/>
              <w:right w:val="single" w:sz="6" w:space="0" w:color="auto"/>
            </w:tcBorders>
          </w:tcPr>
          <w:p w14:paraId="1D5362CD"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350" w:type="dxa"/>
            <w:tcBorders>
              <w:left w:val="single" w:sz="6" w:space="0" w:color="auto"/>
              <w:bottom w:val="nil"/>
              <w:right w:val="single" w:sz="6" w:space="0" w:color="auto"/>
            </w:tcBorders>
          </w:tcPr>
          <w:p w14:paraId="23022113"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170" w:type="dxa"/>
            <w:tcBorders>
              <w:left w:val="single" w:sz="6" w:space="0" w:color="auto"/>
              <w:bottom w:val="nil"/>
              <w:right w:val="single" w:sz="6" w:space="0" w:color="auto"/>
            </w:tcBorders>
          </w:tcPr>
          <w:p w14:paraId="23BB9E23"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260" w:type="dxa"/>
            <w:tcBorders>
              <w:left w:val="single" w:sz="6" w:space="0" w:color="auto"/>
              <w:bottom w:val="nil"/>
              <w:right w:val="single" w:sz="6" w:space="0" w:color="auto"/>
            </w:tcBorders>
          </w:tcPr>
          <w:p w14:paraId="6FAE5C16"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440" w:type="dxa"/>
            <w:tcBorders>
              <w:left w:val="single" w:sz="6" w:space="0" w:color="auto"/>
              <w:bottom w:val="nil"/>
              <w:right w:val="single" w:sz="6" w:space="0" w:color="auto"/>
            </w:tcBorders>
          </w:tcPr>
          <w:p w14:paraId="0F0F9AC0"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260" w:type="dxa"/>
            <w:tcBorders>
              <w:top w:val="single" w:sz="6" w:space="0" w:color="auto"/>
              <w:left w:val="single" w:sz="6" w:space="0" w:color="auto"/>
              <w:bottom w:val="nil"/>
              <w:right w:val="single" w:sz="6" w:space="0" w:color="auto"/>
            </w:tcBorders>
          </w:tcPr>
          <w:p w14:paraId="64B07ACF"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322" w:type="dxa"/>
            <w:tcBorders>
              <w:top w:val="single" w:sz="6" w:space="0" w:color="auto"/>
              <w:left w:val="single" w:sz="6" w:space="0" w:color="auto"/>
              <w:bottom w:val="nil"/>
              <w:right w:val="double" w:sz="6" w:space="0" w:color="auto"/>
            </w:tcBorders>
          </w:tcPr>
          <w:p w14:paraId="616446D7"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r>
      <w:tr w:rsidR="00363ED9" w:rsidRPr="0027252A" w14:paraId="462AC109" w14:textId="77777777" w:rsidTr="00363ED9">
        <w:trPr>
          <w:cantSplit/>
          <w:trHeight w:val="333"/>
        </w:trPr>
        <w:tc>
          <w:tcPr>
            <w:tcW w:w="11970" w:type="dxa"/>
            <w:gridSpan w:val="11"/>
            <w:tcBorders>
              <w:top w:val="double" w:sz="6" w:space="0" w:color="auto"/>
              <w:left w:val="nil"/>
              <w:bottom w:val="nil"/>
              <w:right w:val="double" w:sz="6" w:space="0" w:color="auto"/>
            </w:tcBorders>
          </w:tcPr>
          <w:p w14:paraId="6833CDE8"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tc>
        <w:tc>
          <w:tcPr>
            <w:tcW w:w="1260" w:type="dxa"/>
            <w:tcBorders>
              <w:top w:val="double" w:sz="6" w:space="0" w:color="auto"/>
              <w:left w:val="double" w:sz="6" w:space="0" w:color="auto"/>
              <w:bottom w:val="double" w:sz="6" w:space="0" w:color="auto"/>
              <w:right w:val="double" w:sz="6" w:space="0" w:color="auto"/>
            </w:tcBorders>
          </w:tcPr>
          <w:p w14:paraId="266F2BCD" w14:textId="77777777" w:rsidR="00363ED9" w:rsidRPr="0027252A" w:rsidRDefault="00363ED9" w:rsidP="00363ED9">
            <w:pPr>
              <w:suppressAutoHyphens/>
              <w:spacing w:before="60" w:after="6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Total Bid Price</w:t>
            </w:r>
          </w:p>
        </w:tc>
        <w:tc>
          <w:tcPr>
            <w:tcW w:w="1322" w:type="dxa"/>
            <w:tcBorders>
              <w:top w:val="double" w:sz="6" w:space="0" w:color="auto"/>
              <w:left w:val="double" w:sz="6" w:space="0" w:color="auto"/>
              <w:bottom w:val="double" w:sz="6" w:space="0" w:color="auto"/>
              <w:right w:val="double" w:sz="6" w:space="0" w:color="auto"/>
            </w:tcBorders>
          </w:tcPr>
          <w:p w14:paraId="11F02E3E"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r>
      <w:tr w:rsidR="00363ED9" w:rsidRPr="0027252A" w14:paraId="341BD9DA" w14:textId="77777777" w:rsidTr="00363ED9">
        <w:trPr>
          <w:cantSplit/>
          <w:trHeight w:hRule="exact" w:val="495"/>
        </w:trPr>
        <w:tc>
          <w:tcPr>
            <w:tcW w:w="14552" w:type="dxa"/>
            <w:gridSpan w:val="13"/>
            <w:tcBorders>
              <w:top w:val="nil"/>
              <w:left w:val="nil"/>
              <w:bottom w:val="nil"/>
              <w:right w:val="nil"/>
            </w:tcBorders>
          </w:tcPr>
          <w:p w14:paraId="713C5F2B" w14:textId="77777777" w:rsidR="00363ED9" w:rsidRPr="0027252A" w:rsidRDefault="00363ED9" w:rsidP="00363ED9">
            <w:pPr>
              <w:suppressAutoHyphens/>
              <w:spacing w:before="100"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sz w:val="24"/>
                <w:szCs w:val="24"/>
                <w:lang w:val="en-GB"/>
              </w:rPr>
              <w:t xml:space="preserve">Name of Bidder  </w:t>
            </w:r>
            <w:r w:rsidRPr="0027252A">
              <w:rPr>
                <w:rFonts w:ascii="Times New Roman" w:eastAsia="Times New Roman" w:hAnsi="Times New Roman" w:cs="Times New Roman"/>
                <w:i/>
                <w:iCs/>
                <w:sz w:val="24"/>
                <w:szCs w:val="24"/>
                <w:lang w:val="en-GB"/>
              </w:rPr>
              <w:t xml:space="preserve">[insert complete name of Bidder]  </w:t>
            </w:r>
            <w:r w:rsidRPr="0027252A">
              <w:rPr>
                <w:rFonts w:ascii="Times New Roman" w:eastAsia="Times New Roman" w:hAnsi="Times New Roman" w:cs="Times New Roman"/>
                <w:sz w:val="24"/>
                <w:szCs w:val="24"/>
                <w:lang w:val="en-GB"/>
              </w:rPr>
              <w:t xml:space="preserve">Signature and stamp of Bidder </w:t>
            </w:r>
            <w:r w:rsidRPr="0027252A">
              <w:rPr>
                <w:rFonts w:ascii="Times New Roman" w:eastAsia="Times New Roman" w:hAnsi="Times New Roman" w:cs="Times New Roman"/>
                <w:i/>
                <w:iCs/>
                <w:sz w:val="24"/>
                <w:szCs w:val="24"/>
                <w:lang w:val="en-GB"/>
              </w:rPr>
              <w:t xml:space="preserve">[signature of person signing the Bid]  </w:t>
            </w:r>
            <w:r w:rsidRPr="0027252A">
              <w:rPr>
                <w:rFonts w:ascii="Times New Roman" w:eastAsia="Times New Roman" w:hAnsi="Times New Roman" w:cs="Times New Roman"/>
                <w:sz w:val="24"/>
                <w:szCs w:val="24"/>
                <w:lang w:val="en-GB"/>
              </w:rPr>
              <w:t xml:space="preserve">Date </w:t>
            </w:r>
            <w:r w:rsidRPr="0027252A">
              <w:rPr>
                <w:rFonts w:ascii="Times New Roman" w:eastAsia="Times New Roman" w:hAnsi="Times New Roman" w:cs="Times New Roman"/>
                <w:i/>
                <w:iCs/>
                <w:sz w:val="24"/>
                <w:szCs w:val="24"/>
                <w:lang w:val="en-GB"/>
              </w:rPr>
              <w:t>[insert date]</w:t>
            </w:r>
          </w:p>
        </w:tc>
      </w:tr>
    </w:tbl>
    <w:p w14:paraId="2B8142F5"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br w:type="page"/>
      </w:r>
    </w:p>
    <w:tbl>
      <w:tblPr>
        <w:tblW w:w="13905"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335"/>
        <w:gridCol w:w="960"/>
        <w:gridCol w:w="1080"/>
        <w:gridCol w:w="810"/>
        <w:gridCol w:w="1080"/>
        <w:gridCol w:w="1170"/>
        <w:gridCol w:w="1890"/>
        <w:gridCol w:w="1530"/>
        <w:gridCol w:w="2070"/>
        <w:gridCol w:w="1260"/>
      </w:tblGrid>
      <w:tr w:rsidR="00363ED9" w:rsidRPr="0027252A" w14:paraId="2ADC7C9E" w14:textId="77777777" w:rsidTr="00363ED9">
        <w:trPr>
          <w:cantSplit/>
          <w:trHeight w:val="140"/>
        </w:trPr>
        <w:tc>
          <w:tcPr>
            <w:tcW w:w="13905" w:type="dxa"/>
            <w:gridSpan w:val="11"/>
            <w:tcBorders>
              <w:top w:val="nil"/>
              <w:left w:val="nil"/>
              <w:bottom w:val="nil"/>
              <w:right w:val="nil"/>
            </w:tcBorders>
          </w:tcPr>
          <w:p w14:paraId="18F284C7" w14:textId="77777777" w:rsidR="00363ED9" w:rsidRPr="0027252A" w:rsidRDefault="00363ED9" w:rsidP="00363ED9">
            <w:pPr>
              <w:tabs>
                <w:tab w:val="left" w:pos="619"/>
              </w:tabs>
              <w:spacing w:after="200" w:line="240" w:lineRule="auto"/>
              <w:jc w:val="center"/>
              <w:outlineLvl w:val="1"/>
              <w:rPr>
                <w:rFonts w:ascii="Times New Roman" w:eastAsia="Times New Roman" w:hAnsi="Times New Roman" w:cs="Times New Roman"/>
                <w:b/>
                <w:sz w:val="24"/>
                <w:szCs w:val="24"/>
                <w:lang w:val="en-GB"/>
              </w:rPr>
            </w:pPr>
            <w:bookmarkStart w:id="540" w:name="_Toc175470839"/>
            <w:r w:rsidRPr="0027252A">
              <w:rPr>
                <w:rFonts w:ascii="Times New Roman" w:eastAsia="Times New Roman" w:hAnsi="Times New Roman" w:cs="Times New Roman"/>
                <w:b/>
                <w:sz w:val="24"/>
                <w:szCs w:val="24"/>
                <w:lang w:val="en-GB"/>
              </w:rPr>
              <w:lastRenderedPageBreak/>
              <w:t>Price Schedule: Goods Manufactured in Rwanda</w:t>
            </w:r>
            <w:bookmarkEnd w:id="540"/>
          </w:p>
        </w:tc>
      </w:tr>
      <w:tr w:rsidR="00363ED9" w:rsidRPr="0027252A" w14:paraId="272EB0CD" w14:textId="77777777" w:rsidTr="00363ED9">
        <w:trPr>
          <w:cantSplit/>
          <w:trHeight w:val="1251"/>
        </w:trPr>
        <w:tc>
          <w:tcPr>
            <w:tcW w:w="4905" w:type="dxa"/>
            <w:gridSpan w:val="5"/>
            <w:tcBorders>
              <w:top w:val="double" w:sz="6" w:space="0" w:color="auto"/>
              <w:bottom w:val="nil"/>
              <w:right w:val="nil"/>
            </w:tcBorders>
          </w:tcPr>
          <w:p w14:paraId="67A58752" w14:textId="77777777" w:rsidR="00363ED9" w:rsidRPr="0027252A" w:rsidRDefault="00363ED9" w:rsidP="00363ED9">
            <w:pPr>
              <w:suppressAutoHyphens/>
              <w:spacing w:before="240"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Rwanda</w:t>
            </w:r>
          </w:p>
          <w:p w14:paraId="54455165" w14:textId="77777777" w:rsidR="00363ED9" w:rsidRPr="0027252A" w:rsidRDefault="00363ED9" w:rsidP="00363ED9">
            <w:pPr>
              <w:suppressAutoHyphens/>
              <w:spacing w:before="120"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______________________</w:t>
            </w:r>
          </w:p>
          <w:p w14:paraId="02506C28"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p>
        </w:tc>
        <w:tc>
          <w:tcPr>
            <w:tcW w:w="5670" w:type="dxa"/>
            <w:gridSpan w:val="4"/>
            <w:tcBorders>
              <w:top w:val="double" w:sz="6" w:space="0" w:color="auto"/>
              <w:left w:val="nil"/>
              <w:bottom w:val="nil"/>
              <w:right w:val="nil"/>
            </w:tcBorders>
          </w:tcPr>
          <w:p w14:paraId="6251F38D" w14:textId="77777777" w:rsidR="00363ED9" w:rsidRPr="0027252A" w:rsidRDefault="00363ED9" w:rsidP="00363ED9">
            <w:pPr>
              <w:suppressAutoHyphens/>
              <w:spacing w:before="240"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(Group A and B bids)</w:t>
            </w:r>
          </w:p>
          <w:p w14:paraId="7CF94AD4" w14:textId="77777777" w:rsidR="00363ED9" w:rsidRPr="0027252A" w:rsidRDefault="00363ED9" w:rsidP="00363ED9">
            <w:pPr>
              <w:suppressAutoHyphens/>
              <w:spacing w:before="240"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Currencies in accordance with ITB Sub-Clause 15</w:t>
            </w:r>
          </w:p>
        </w:tc>
        <w:tc>
          <w:tcPr>
            <w:tcW w:w="3330" w:type="dxa"/>
            <w:gridSpan w:val="2"/>
            <w:tcBorders>
              <w:top w:val="double" w:sz="6" w:space="0" w:color="auto"/>
              <w:left w:val="nil"/>
              <w:bottom w:val="nil"/>
            </w:tcBorders>
          </w:tcPr>
          <w:p w14:paraId="02B8995C"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Date:_________________________</w:t>
            </w:r>
          </w:p>
          <w:p w14:paraId="7EE01916"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Tender No: _____________________</w:t>
            </w:r>
          </w:p>
          <w:p w14:paraId="762F69D0"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Alternative No: ________________</w:t>
            </w:r>
          </w:p>
          <w:p w14:paraId="13FB350B"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Page N</w:t>
            </w:r>
            <w:r w:rsidRPr="0027252A">
              <w:rPr>
                <w:rFonts w:ascii="Times New Roman" w:eastAsia="Times New Roman" w:hAnsi="Times New Roman" w:cs="Times New Roman"/>
                <w:sz w:val="24"/>
                <w:szCs w:val="24"/>
                <w:lang w:val="en-GB"/>
              </w:rPr>
              <w:sym w:font="Symbol" w:char="F0B0"/>
            </w:r>
            <w:r w:rsidRPr="0027252A">
              <w:rPr>
                <w:rFonts w:ascii="Times New Roman" w:eastAsia="Times New Roman" w:hAnsi="Times New Roman" w:cs="Times New Roman"/>
                <w:sz w:val="24"/>
                <w:szCs w:val="24"/>
                <w:lang w:val="en-GB"/>
              </w:rPr>
              <w:t xml:space="preserve"> ______ of ______</w:t>
            </w:r>
          </w:p>
        </w:tc>
      </w:tr>
      <w:tr w:rsidR="00363ED9" w:rsidRPr="0027252A" w14:paraId="5311CC61" w14:textId="77777777" w:rsidTr="00363ED9">
        <w:trPr>
          <w:cantSplit/>
        </w:trPr>
        <w:tc>
          <w:tcPr>
            <w:tcW w:w="720" w:type="dxa"/>
            <w:tcBorders>
              <w:top w:val="double" w:sz="6" w:space="0" w:color="auto"/>
              <w:bottom w:val="double" w:sz="6" w:space="0" w:color="auto"/>
              <w:right w:val="single" w:sz="6" w:space="0" w:color="auto"/>
            </w:tcBorders>
          </w:tcPr>
          <w:p w14:paraId="45417F17"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1</w:t>
            </w:r>
          </w:p>
        </w:tc>
        <w:tc>
          <w:tcPr>
            <w:tcW w:w="1335" w:type="dxa"/>
            <w:tcBorders>
              <w:top w:val="double" w:sz="6" w:space="0" w:color="auto"/>
              <w:left w:val="single" w:sz="6" w:space="0" w:color="auto"/>
              <w:bottom w:val="double" w:sz="6" w:space="0" w:color="auto"/>
              <w:right w:val="single" w:sz="4" w:space="0" w:color="auto"/>
            </w:tcBorders>
          </w:tcPr>
          <w:p w14:paraId="7CB56E4B"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2</w:t>
            </w:r>
          </w:p>
        </w:tc>
        <w:tc>
          <w:tcPr>
            <w:tcW w:w="960" w:type="dxa"/>
            <w:tcBorders>
              <w:top w:val="double" w:sz="6" w:space="0" w:color="auto"/>
              <w:left w:val="single" w:sz="4" w:space="0" w:color="auto"/>
              <w:bottom w:val="double" w:sz="6" w:space="0" w:color="auto"/>
              <w:right w:val="single" w:sz="6" w:space="0" w:color="auto"/>
            </w:tcBorders>
          </w:tcPr>
          <w:p w14:paraId="57552463"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3</w:t>
            </w:r>
          </w:p>
        </w:tc>
        <w:tc>
          <w:tcPr>
            <w:tcW w:w="1080" w:type="dxa"/>
            <w:tcBorders>
              <w:top w:val="double" w:sz="6" w:space="0" w:color="auto"/>
              <w:left w:val="single" w:sz="6" w:space="0" w:color="auto"/>
              <w:bottom w:val="double" w:sz="6" w:space="0" w:color="auto"/>
              <w:right w:val="single" w:sz="6" w:space="0" w:color="auto"/>
            </w:tcBorders>
          </w:tcPr>
          <w:p w14:paraId="7861CE97"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4</w:t>
            </w:r>
          </w:p>
        </w:tc>
        <w:tc>
          <w:tcPr>
            <w:tcW w:w="810" w:type="dxa"/>
            <w:tcBorders>
              <w:top w:val="double" w:sz="6" w:space="0" w:color="auto"/>
              <w:left w:val="single" w:sz="6" w:space="0" w:color="auto"/>
              <w:bottom w:val="double" w:sz="6" w:space="0" w:color="auto"/>
              <w:right w:val="single" w:sz="6" w:space="0" w:color="auto"/>
            </w:tcBorders>
          </w:tcPr>
          <w:p w14:paraId="5B3F74E2"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5</w:t>
            </w:r>
          </w:p>
        </w:tc>
        <w:tc>
          <w:tcPr>
            <w:tcW w:w="1080" w:type="dxa"/>
            <w:tcBorders>
              <w:top w:val="double" w:sz="6" w:space="0" w:color="auto"/>
              <w:left w:val="single" w:sz="6" w:space="0" w:color="auto"/>
              <w:bottom w:val="double" w:sz="6" w:space="0" w:color="auto"/>
              <w:right w:val="single" w:sz="6" w:space="0" w:color="auto"/>
            </w:tcBorders>
          </w:tcPr>
          <w:p w14:paraId="2C73F006"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6</w:t>
            </w:r>
          </w:p>
        </w:tc>
        <w:tc>
          <w:tcPr>
            <w:tcW w:w="1170" w:type="dxa"/>
            <w:tcBorders>
              <w:top w:val="double" w:sz="6" w:space="0" w:color="auto"/>
              <w:left w:val="single" w:sz="6" w:space="0" w:color="auto"/>
              <w:bottom w:val="double" w:sz="6" w:space="0" w:color="auto"/>
              <w:right w:val="single" w:sz="6" w:space="0" w:color="auto"/>
            </w:tcBorders>
          </w:tcPr>
          <w:p w14:paraId="76CBDB8F"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7</w:t>
            </w:r>
          </w:p>
        </w:tc>
        <w:tc>
          <w:tcPr>
            <w:tcW w:w="1890" w:type="dxa"/>
            <w:tcBorders>
              <w:top w:val="double" w:sz="6" w:space="0" w:color="auto"/>
              <w:left w:val="single" w:sz="6" w:space="0" w:color="auto"/>
              <w:bottom w:val="double" w:sz="6" w:space="0" w:color="auto"/>
              <w:right w:val="single" w:sz="6" w:space="0" w:color="auto"/>
            </w:tcBorders>
          </w:tcPr>
          <w:p w14:paraId="05B304CC"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8</w:t>
            </w:r>
          </w:p>
        </w:tc>
        <w:tc>
          <w:tcPr>
            <w:tcW w:w="1530" w:type="dxa"/>
            <w:tcBorders>
              <w:top w:val="double" w:sz="6" w:space="0" w:color="auto"/>
              <w:left w:val="single" w:sz="6" w:space="0" w:color="auto"/>
              <w:bottom w:val="double" w:sz="6" w:space="0" w:color="auto"/>
              <w:right w:val="single" w:sz="6" w:space="0" w:color="auto"/>
            </w:tcBorders>
          </w:tcPr>
          <w:p w14:paraId="3FCBC5B9"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9</w:t>
            </w:r>
          </w:p>
        </w:tc>
        <w:tc>
          <w:tcPr>
            <w:tcW w:w="2070" w:type="dxa"/>
            <w:tcBorders>
              <w:top w:val="double" w:sz="6" w:space="0" w:color="auto"/>
              <w:left w:val="single" w:sz="6" w:space="0" w:color="auto"/>
              <w:bottom w:val="double" w:sz="6" w:space="0" w:color="auto"/>
              <w:right w:val="single" w:sz="6" w:space="0" w:color="auto"/>
            </w:tcBorders>
          </w:tcPr>
          <w:p w14:paraId="076D2C38"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10</w:t>
            </w:r>
          </w:p>
        </w:tc>
        <w:tc>
          <w:tcPr>
            <w:tcW w:w="1260" w:type="dxa"/>
            <w:tcBorders>
              <w:top w:val="double" w:sz="6" w:space="0" w:color="auto"/>
              <w:left w:val="single" w:sz="6" w:space="0" w:color="auto"/>
              <w:bottom w:val="double" w:sz="6" w:space="0" w:color="auto"/>
            </w:tcBorders>
          </w:tcPr>
          <w:p w14:paraId="024603F0"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11</w:t>
            </w:r>
          </w:p>
        </w:tc>
      </w:tr>
      <w:tr w:rsidR="00363ED9" w:rsidRPr="0027252A" w14:paraId="7C486BDE" w14:textId="77777777" w:rsidTr="00363E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6"/>
        </w:trPr>
        <w:tc>
          <w:tcPr>
            <w:tcW w:w="720" w:type="dxa"/>
            <w:tcBorders>
              <w:top w:val="double" w:sz="6" w:space="0" w:color="auto"/>
              <w:left w:val="double" w:sz="6" w:space="0" w:color="auto"/>
              <w:bottom w:val="single" w:sz="6" w:space="0" w:color="auto"/>
              <w:right w:val="single" w:sz="6" w:space="0" w:color="auto"/>
            </w:tcBorders>
          </w:tcPr>
          <w:p w14:paraId="6CDA75F0"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Line Item</w:t>
            </w:r>
          </w:p>
          <w:p w14:paraId="13EB5AB9"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N</w:t>
            </w:r>
            <w:r w:rsidRPr="0027252A">
              <w:rPr>
                <w:rFonts w:ascii="Times New Roman" w:eastAsia="Times New Roman" w:hAnsi="Times New Roman" w:cs="Times New Roman"/>
                <w:sz w:val="24"/>
                <w:szCs w:val="24"/>
                <w:lang w:val="en-GB"/>
              </w:rPr>
              <w:sym w:font="Symbol" w:char="F0B0"/>
            </w:r>
          </w:p>
        </w:tc>
        <w:tc>
          <w:tcPr>
            <w:tcW w:w="1335" w:type="dxa"/>
            <w:tcBorders>
              <w:top w:val="double" w:sz="6" w:space="0" w:color="auto"/>
              <w:left w:val="single" w:sz="6" w:space="0" w:color="auto"/>
              <w:bottom w:val="single" w:sz="6" w:space="0" w:color="auto"/>
              <w:right w:val="single" w:sz="4" w:space="0" w:color="auto"/>
            </w:tcBorders>
          </w:tcPr>
          <w:p w14:paraId="4704194A"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Description of Goods </w:t>
            </w:r>
          </w:p>
        </w:tc>
        <w:tc>
          <w:tcPr>
            <w:tcW w:w="960" w:type="dxa"/>
            <w:tcBorders>
              <w:top w:val="double" w:sz="6" w:space="0" w:color="auto"/>
              <w:left w:val="single" w:sz="4" w:space="0" w:color="auto"/>
              <w:bottom w:val="single" w:sz="6" w:space="0" w:color="auto"/>
              <w:right w:val="single" w:sz="6" w:space="0" w:color="auto"/>
            </w:tcBorders>
          </w:tcPr>
          <w:p w14:paraId="034AFA90"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Description of the container </w:t>
            </w:r>
            <w:r w:rsidRPr="0027252A">
              <w:rPr>
                <w:rFonts w:ascii="Times New Roman" w:eastAsia="Times New Roman" w:hAnsi="Times New Roman" w:cs="Times New Roman"/>
                <w:i/>
                <w:sz w:val="24"/>
                <w:szCs w:val="24"/>
                <w:lang w:val="en-GB"/>
              </w:rPr>
              <w:t>(if required)</w:t>
            </w:r>
          </w:p>
        </w:tc>
        <w:tc>
          <w:tcPr>
            <w:tcW w:w="1080" w:type="dxa"/>
            <w:tcBorders>
              <w:top w:val="double" w:sz="6" w:space="0" w:color="auto"/>
              <w:left w:val="single" w:sz="6" w:space="0" w:color="auto"/>
              <w:bottom w:val="single" w:sz="6" w:space="0" w:color="auto"/>
              <w:right w:val="single" w:sz="6" w:space="0" w:color="auto"/>
            </w:tcBorders>
          </w:tcPr>
          <w:p w14:paraId="6E7B0F25"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Delivery Date as defined by INCOTERMS</w:t>
            </w:r>
          </w:p>
        </w:tc>
        <w:tc>
          <w:tcPr>
            <w:tcW w:w="810" w:type="dxa"/>
            <w:tcBorders>
              <w:top w:val="double" w:sz="6" w:space="0" w:color="auto"/>
              <w:left w:val="single" w:sz="6" w:space="0" w:color="auto"/>
              <w:bottom w:val="single" w:sz="6" w:space="0" w:color="auto"/>
              <w:right w:val="single" w:sz="6" w:space="0" w:color="auto"/>
            </w:tcBorders>
          </w:tcPr>
          <w:p w14:paraId="0200FE6D"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Quantity and physical unit</w:t>
            </w:r>
          </w:p>
        </w:tc>
        <w:tc>
          <w:tcPr>
            <w:tcW w:w="1080" w:type="dxa"/>
            <w:tcBorders>
              <w:top w:val="double" w:sz="6" w:space="0" w:color="auto"/>
              <w:left w:val="single" w:sz="6" w:space="0" w:color="auto"/>
              <w:bottom w:val="single" w:sz="6" w:space="0" w:color="auto"/>
              <w:right w:val="single" w:sz="6" w:space="0" w:color="auto"/>
            </w:tcBorders>
          </w:tcPr>
          <w:p w14:paraId="7B2D4913"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14:paraId="135967ED"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Total </w:t>
            </w:r>
            <w:proofErr w:type="spellStart"/>
            <w:r w:rsidRPr="0027252A">
              <w:rPr>
                <w:rFonts w:ascii="Times New Roman" w:eastAsia="Times New Roman" w:hAnsi="Times New Roman" w:cs="Times New Roman"/>
                <w:sz w:val="24"/>
                <w:szCs w:val="24"/>
                <w:lang w:val="en-GB"/>
              </w:rPr>
              <w:t>EXWprice</w:t>
            </w:r>
            <w:proofErr w:type="spellEnd"/>
            <w:r w:rsidRPr="0027252A">
              <w:rPr>
                <w:rFonts w:ascii="Times New Roman" w:eastAsia="Times New Roman" w:hAnsi="Times New Roman" w:cs="Times New Roman"/>
                <w:sz w:val="24"/>
                <w:szCs w:val="24"/>
                <w:lang w:val="en-GB"/>
              </w:rPr>
              <w:t xml:space="preserve"> per line item</w:t>
            </w:r>
          </w:p>
          <w:p w14:paraId="67F4A99D"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(Col. 4</w:t>
            </w:r>
            <w:r w:rsidRPr="0027252A">
              <w:rPr>
                <w:rFonts w:ascii="Times New Roman" w:eastAsia="Times New Roman" w:hAnsi="Times New Roman" w:cs="Times New Roman"/>
                <w:sz w:val="24"/>
                <w:szCs w:val="24"/>
                <w:lang w:val="en-GB"/>
              </w:rPr>
              <w:sym w:font="Symbol" w:char="F0B4"/>
            </w:r>
            <w:r w:rsidRPr="0027252A">
              <w:rPr>
                <w:rFonts w:ascii="Times New Roman" w:eastAsia="Times New Roman" w:hAnsi="Times New Roman" w:cs="Times New Roman"/>
                <w:sz w:val="24"/>
                <w:szCs w:val="24"/>
                <w:lang w:val="en-GB"/>
              </w:rPr>
              <w:t>5)</w:t>
            </w:r>
          </w:p>
        </w:tc>
        <w:tc>
          <w:tcPr>
            <w:tcW w:w="1890" w:type="dxa"/>
            <w:tcBorders>
              <w:top w:val="double" w:sz="6" w:space="0" w:color="auto"/>
              <w:left w:val="single" w:sz="6" w:space="0" w:color="auto"/>
              <w:bottom w:val="single" w:sz="6" w:space="0" w:color="auto"/>
              <w:right w:val="single" w:sz="6" w:space="0" w:color="auto"/>
            </w:tcBorders>
          </w:tcPr>
          <w:p w14:paraId="301BE6EB"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Price per line item for inland transportation and other services required in Rwanda to convey the Goods to their final destination</w:t>
            </w:r>
          </w:p>
          <w:p w14:paraId="39769B04"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p>
        </w:tc>
        <w:tc>
          <w:tcPr>
            <w:tcW w:w="1530" w:type="dxa"/>
            <w:tcBorders>
              <w:top w:val="double" w:sz="6" w:space="0" w:color="auto"/>
              <w:left w:val="single" w:sz="6" w:space="0" w:color="auto"/>
              <w:bottom w:val="single" w:sz="6" w:space="0" w:color="auto"/>
              <w:right w:val="single" w:sz="6" w:space="0" w:color="auto"/>
            </w:tcBorders>
          </w:tcPr>
          <w:p w14:paraId="1625B389"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Cost of local labour, raw materials and components from with origin in Rwanda</w:t>
            </w:r>
          </w:p>
          <w:p w14:paraId="3F654265"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of Col. 5</w:t>
            </w:r>
          </w:p>
        </w:tc>
        <w:tc>
          <w:tcPr>
            <w:tcW w:w="2070" w:type="dxa"/>
            <w:tcBorders>
              <w:top w:val="double" w:sz="6" w:space="0" w:color="auto"/>
              <w:left w:val="single" w:sz="6" w:space="0" w:color="auto"/>
              <w:bottom w:val="single" w:sz="6" w:space="0" w:color="auto"/>
              <w:right w:val="single" w:sz="6" w:space="0" w:color="auto"/>
            </w:tcBorders>
          </w:tcPr>
          <w:p w14:paraId="2AB0FC4D"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Sales and other taxes payable per line item if Contract is awarded (in accordance with ITB 14.6(a)(ii)</w:t>
            </w:r>
          </w:p>
        </w:tc>
        <w:tc>
          <w:tcPr>
            <w:tcW w:w="1260" w:type="dxa"/>
            <w:tcBorders>
              <w:top w:val="double" w:sz="6" w:space="0" w:color="auto"/>
              <w:left w:val="single" w:sz="6" w:space="0" w:color="auto"/>
              <w:bottom w:val="single" w:sz="6" w:space="0" w:color="auto"/>
              <w:right w:val="double" w:sz="6" w:space="0" w:color="auto"/>
            </w:tcBorders>
          </w:tcPr>
          <w:p w14:paraId="62CBE71E"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Total Price per line item</w:t>
            </w:r>
          </w:p>
          <w:p w14:paraId="436E5F3C"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(Col. 6+7)</w:t>
            </w:r>
          </w:p>
        </w:tc>
      </w:tr>
      <w:tr w:rsidR="00363ED9" w:rsidRPr="0027252A" w14:paraId="43BE512D" w14:textId="77777777" w:rsidTr="00363ED9">
        <w:trPr>
          <w:cantSplit/>
          <w:trHeight w:val="390"/>
        </w:trPr>
        <w:tc>
          <w:tcPr>
            <w:tcW w:w="720" w:type="dxa"/>
            <w:tcBorders>
              <w:top w:val="single" w:sz="6" w:space="0" w:color="auto"/>
              <w:left w:val="double" w:sz="6" w:space="0" w:color="auto"/>
              <w:bottom w:val="single" w:sz="6" w:space="0" w:color="auto"/>
              <w:right w:val="single" w:sz="6" w:space="0" w:color="auto"/>
            </w:tcBorders>
          </w:tcPr>
          <w:p w14:paraId="015F1325"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number of the  item]</w:t>
            </w:r>
          </w:p>
        </w:tc>
        <w:tc>
          <w:tcPr>
            <w:tcW w:w="1335" w:type="dxa"/>
            <w:tcBorders>
              <w:top w:val="single" w:sz="6" w:space="0" w:color="auto"/>
              <w:left w:val="single" w:sz="6" w:space="0" w:color="auto"/>
              <w:bottom w:val="single" w:sz="6" w:space="0" w:color="auto"/>
              <w:right w:val="single" w:sz="4" w:space="0" w:color="auto"/>
            </w:tcBorders>
          </w:tcPr>
          <w:p w14:paraId="376E30B5"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name of Good]</w:t>
            </w:r>
          </w:p>
        </w:tc>
        <w:tc>
          <w:tcPr>
            <w:tcW w:w="960" w:type="dxa"/>
            <w:tcBorders>
              <w:top w:val="single" w:sz="6" w:space="0" w:color="auto"/>
              <w:left w:val="single" w:sz="4" w:space="0" w:color="auto"/>
              <w:bottom w:val="single" w:sz="6" w:space="0" w:color="auto"/>
              <w:right w:val="single" w:sz="6" w:space="0" w:color="auto"/>
            </w:tcBorders>
          </w:tcPr>
          <w:p w14:paraId="194F676D"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[describe the quality of  the container]</w:t>
            </w:r>
          </w:p>
        </w:tc>
        <w:tc>
          <w:tcPr>
            <w:tcW w:w="1080" w:type="dxa"/>
            <w:tcBorders>
              <w:top w:val="single" w:sz="6" w:space="0" w:color="auto"/>
              <w:left w:val="single" w:sz="6" w:space="0" w:color="auto"/>
              <w:right w:val="single" w:sz="6" w:space="0" w:color="auto"/>
            </w:tcBorders>
          </w:tcPr>
          <w:p w14:paraId="163F6D1C"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quoted Delivery Date]</w:t>
            </w:r>
          </w:p>
        </w:tc>
        <w:tc>
          <w:tcPr>
            <w:tcW w:w="810" w:type="dxa"/>
            <w:tcBorders>
              <w:top w:val="single" w:sz="6" w:space="0" w:color="auto"/>
              <w:left w:val="single" w:sz="6" w:space="0" w:color="auto"/>
              <w:right w:val="single" w:sz="6" w:space="0" w:color="auto"/>
            </w:tcBorders>
          </w:tcPr>
          <w:p w14:paraId="1A497A9B"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number of units to be supplied and name of the physical unit]</w:t>
            </w:r>
          </w:p>
        </w:tc>
        <w:tc>
          <w:tcPr>
            <w:tcW w:w="1080" w:type="dxa"/>
            <w:tcBorders>
              <w:top w:val="single" w:sz="6" w:space="0" w:color="auto"/>
              <w:left w:val="single" w:sz="6" w:space="0" w:color="auto"/>
              <w:bottom w:val="single" w:sz="6" w:space="0" w:color="auto"/>
              <w:right w:val="single" w:sz="6" w:space="0" w:color="auto"/>
            </w:tcBorders>
          </w:tcPr>
          <w:p w14:paraId="0FF13EF7"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EXW unit price]</w:t>
            </w:r>
          </w:p>
        </w:tc>
        <w:tc>
          <w:tcPr>
            <w:tcW w:w="1170" w:type="dxa"/>
            <w:tcBorders>
              <w:top w:val="single" w:sz="6" w:space="0" w:color="auto"/>
              <w:left w:val="single" w:sz="6" w:space="0" w:color="auto"/>
              <w:bottom w:val="single" w:sz="6" w:space="0" w:color="auto"/>
              <w:right w:val="single" w:sz="6" w:space="0" w:color="auto"/>
            </w:tcBorders>
          </w:tcPr>
          <w:p w14:paraId="3509351D"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total EXW price per line  item]</w:t>
            </w:r>
          </w:p>
        </w:tc>
        <w:tc>
          <w:tcPr>
            <w:tcW w:w="1890" w:type="dxa"/>
            <w:tcBorders>
              <w:top w:val="single" w:sz="6" w:space="0" w:color="auto"/>
              <w:left w:val="single" w:sz="6" w:space="0" w:color="auto"/>
              <w:bottom w:val="single" w:sz="6" w:space="0" w:color="auto"/>
              <w:right w:val="single" w:sz="6" w:space="0" w:color="auto"/>
            </w:tcBorders>
          </w:tcPr>
          <w:p w14:paraId="3D4779E5"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14:paraId="7A1C104B"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cost of local labour,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14:paraId="21A9FFBD"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sales and other taxes payable per line item if Contract is awarded]</w:t>
            </w:r>
          </w:p>
        </w:tc>
        <w:tc>
          <w:tcPr>
            <w:tcW w:w="1260" w:type="dxa"/>
            <w:tcBorders>
              <w:top w:val="single" w:sz="6" w:space="0" w:color="auto"/>
              <w:left w:val="single" w:sz="6" w:space="0" w:color="auto"/>
              <w:bottom w:val="single" w:sz="6" w:space="0" w:color="auto"/>
              <w:right w:val="double" w:sz="6" w:space="0" w:color="auto"/>
            </w:tcBorders>
          </w:tcPr>
          <w:p w14:paraId="11C4BE1E"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total price per item]</w:t>
            </w:r>
          </w:p>
        </w:tc>
      </w:tr>
      <w:tr w:rsidR="00363ED9" w:rsidRPr="0027252A" w14:paraId="615E5928" w14:textId="77777777" w:rsidTr="00363ED9">
        <w:trPr>
          <w:cantSplit/>
          <w:trHeight w:val="390"/>
        </w:trPr>
        <w:tc>
          <w:tcPr>
            <w:tcW w:w="720" w:type="dxa"/>
            <w:tcBorders>
              <w:top w:val="single" w:sz="6" w:space="0" w:color="auto"/>
              <w:left w:val="double" w:sz="6" w:space="0" w:color="auto"/>
              <w:bottom w:val="single" w:sz="6" w:space="0" w:color="auto"/>
              <w:right w:val="single" w:sz="6" w:space="0" w:color="auto"/>
            </w:tcBorders>
          </w:tcPr>
          <w:p w14:paraId="773D01BD"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335" w:type="dxa"/>
            <w:tcBorders>
              <w:top w:val="single" w:sz="6" w:space="0" w:color="auto"/>
              <w:left w:val="single" w:sz="6" w:space="0" w:color="auto"/>
              <w:bottom w:val="single" w:sz="6" w:space="0" w:color="auto"/>
              <w:right w:val="single" w:sz="4" w:space="0" w:color="auto"/>
            </w:tcBorders>
          </w:tcPr>
          <w:p w14:paraId="7A789A0E"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960" w:type="dxa"/>
            <w:tcBorders>
              <w:top w:val="single" w:sz="6" w:space="0" w:color="auto"/>
              <w:left w:val="single" w:sz="4" w:space="0" w:color="auto"/>
              <w:bottom w:val="single" w:sz="6" w:space="0" w:color="auto"/>
              <w:right w:val="single" w:sz="6" w:space="0" w:color="auto"/>
            </w:tcBorders>
          </w:tcPr>
          <w:p w14:paraId="7FBB0896"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080" w:type="dxa"/>
            <w:tcBorders>
              <w:left w:val="single" w:sz="6" w:space="0" w:color="auto"/>
              <w:right w:val="single" w:sz="6" w:space="0" w:color="auto"/>
            </w:tcBorders>
          </w:tcPr>
          <w:p w14:paraId="45456C49"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810" w:type="dxa"/>
            <w:tcBorders>
              <w:left w:val="single" w:sz="6" w:space="0" w:color="auto"/>
              <w:right w:val="single" w:sz="6" w:space="0" w:color="auto"/>
            </w:tcBorders>
          </w:tcPr>
          <w:p w14:paraId="135807DC"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080" w:type="dxa"/>
            <w:tcBorders>
              <w:top w:val="single" w:sz="6" w:space="0" w:color="auto"/>
              <w:left w:val="single" w:sz="6" w:space="0" w:color="auto"/>
              <w:bottom w:val="single" w:sz="6" w:space="0" w:color="auto"/>
              <w:right w:val="single" w:sz="6" w:space="0" w:color="auto"/>
            </w:tcBorders>
          </w:tcPr>
          <w:p w14:paraId="33324682"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170" w:type="dxa"/>
            <w:tcBorders>
              <w:top w:val="single" w:sz="6" w:space="0" w:color="auto"/>
              <w:left w:val="single" w:sz="6" w:space="0" w:color="auto"/>
              <w:bottom w:val="single" w:sz="6" w:space="0" w:color="auto"/>
              <w:right w:val="single" w:sz="6" w:space="0" w:color="auto"/>
            </w:tcBorders>
          </w:tcPr>
          <w:p w14:paraId="2AC7BCEC"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890" w:type="dxa"/>
            <w:tcBorders>
              <w:top w:val="single" w:sz="6" w:space="0" w:color="auto"/>
              <w:left w:val="single" w:sz="6" w:space="0" w:color="auto"/>
              <w:bottom w:val="single" w:sz="6" w:space="0" w:color="auto"/>
              <w:right w:val="single" w:sz="6" w:space="0" w:color="auto"/>
            </w:tcBorders>
          </w:tcPr>
          <w:p w14:paraId="4BA77F74"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530" w:type="dxa"/>
            <w:tcBorders>
              <w:top w:val="single" w:sz="6" w:space="0" w:color="auto"/>
              <w:left w:val="single" w:sz="6" w:space="0" w:color="auto"/>
              <w:bottom w:val="single" w:sz="6" w:space="0" w:color="auto"/>
              <w:right w:val="single" w:sz="6" w:space="0" w:color="auto"/>
            </w:tcBorders>
          </w:tcPr>
          <w:p w14:paraId="73D1572F"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2070" w:type="dxa"/>
            <w:tcBorders>
              <w:top w:val="single" w:sz="6" w:space="0" w:color="auto"/>
              <w:left w:val="single" w:sz="6" w:space="0" w:color="auto"/>
              <w:bottom w:val="single" w:sz="6" w:space="0" w:color="auto"/>
              <w:right w:val="single" w:sz="6" w:space="0" w:color="auto"/>
            </w:tcBorders>
          </w:tcPr>
          <w:p w14:paraId="410AA24E"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260" w:type="dxa"/>
            <w:tcBorders>
              <w:top w:val="single" w:sz="6" w:space="0" w:color="auto"/>
              <w:left w:val="single" w:sz="6" w:space="0" w:color="auto"/>
              <w:bottom w:val="single" w:sz="6" w:space="0" w:color="auto"/>
              <w:right w:val="double" w:sz="6" w:space="0" w:color="auto"/>
            </w:tcBorders>
          </w:tcPr>
          <w:p w14:paraId="50016A78"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r>
      <w:tr w:rsidR="00363ED9" w:rsidRPr="0027252A" w14:paraId="011396AA" w14:textId="77777777" w:rsidTr="00363ED9">
        <w:trPr>
          <w:cantSplit/>
          <w:trHeight w:val="390"/>
        </w:trPr>
        <w:tc>
          <w:tcPr>
            <w:tcW w:w="720" w:type="dxa"/>
            <w:tcBorders>
              <w:top w:val="single" w:sz="6" w:space="0" w:color="auto"/>
              <w:left w:val="double" w:sz="6" w:space="0" w:color="auto"/>
              <w:bottom w:val="single" w:sz="6" w:space="0" w:color="auto"/>
              <w:right w:val="single" w:sz="6" w:space="0" w:color="auto"/>
            </w:tcBorders>
          </w:tcPr>
          <w:p w14:paraId="7B8F2C05"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335" w:type="dxa"/>
            <w:tcBorders>
              <w:top w:val="single" w:sz="6" w:space="0" w:color="auto"/>
              <w:left w:val="single" w:sz="6" w:space="0" w:color="auto"/>
              <w:bottom w:val="single" w:sz="6" w:space="0" w:color="auto"/>
              <w:right w:val="single" w:sz="4" w:space="0" w:color="auto"/>
            </w:tcBorders>
          </w:tcPr>
          <w:p w14:paraId="3E98A983"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960" w:type="dxa"/>
            <w:tcBorders>
              <w:top w:val="single" w:sz="6" w:space="0" w:color="auto"/>
              <w:left w:val="single" w:sz="4" w:space="0" w:color="auto"/>
              <w:bottom w:val="single" w:sz="6" w:space="0" w:color="auto"/>
              <w:right w:val="single" w:sz="6" w:space="0" w:color="auto"/>
            </w:tcBorders>
          </w:tcPr>
          <w:p w14:paraId="01ABDD70"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080" w:type="dxa"/>
            <w:tcBorders>
              <w:left w:val="single" w:sz="6" w:space="0" w:color="auto"/>
              <w:right w:val="single" w:sz="6" w:space="0" w:color="auto"/>
            </w:tcBorders>
          </w:tcPr>
          <w:p w14:paraId="395AB2CE"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810" w:type="dxa"/>
            <w:tcBorders>
              <w:left w:val="single" w:sz="6" w:space="0" w:color="auto"/>
              <w:right w:val="single" w:sz="6" w:space="0" w:color="auto"/>
            </w:tcBorders>
          </w:tcPr>
          <w:p w14:paraId="678A6D9D"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080" w:type="dxa"/>
            <w:tcBorders>
              <w:top w:val="single" w:sz="6" w:space="0" w:color="auto"/>
              <w:left w:val="single" w:sz="6" w:space="0" w:color="auto"/>
              <w:bottom w:val="single" w:sz="6" w:space="0" w:color="auto"/>
              <w:right w:val="single" w:sz="6" w:space="0" w:color="auto"/>
            </w:tcBorders>
          </w:tcPr>
          <w:p w14:paraId="449C1CA4"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170" w:type="dxa"/>
            <w:tcBorders>
              <w:top w:val="single" w:sz="6" w:space="0" w:color="auto"/>
              <w:left w:val="single" w:sz="6" w:space="0" w:color="auto"/>
              <w:bottom w:val="single" w:sz="6" w:space="0" w:color="auto"/>
              <w:right w:val="single" w:sz="6" w:space="0" w:color="auto"/>
            </w:tcBorders>
          </w:tcPr>
          <w:p w14:paraId="34039C0A"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890" w:type="dxa"/>
            <w:tcBorders>
              <w:top w:val="single" w:sz="6" w:space="0" w:color="auto"/>
              <w:left w:val="single" w:sz="6" w:space="0" w:color="auto"/>
              <w:bottom w:val="single" w:sz="6" w:space="0" w:color="auto"/>
              <w:right w:val="single" w:sz="6" w:space="0" w:color="auto"/>
            </w:tcBorders>
          </w:tcPr>
          <w:p w14:paraId="09860B05"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530" w:type="dxa"/>
            <w:tcBorders>
              <w:top w:val="single" w:sz="6" w:space="0" w:color="auto"/>
              <w:left w:val="single" w:sz="6" w:space="0" w:color="auto"/>
              <w:bottom w:val="single" w:sz="6" w:space="0" w:color="auto"/>
              <w:right w:val="single" w:sz="6" w:space="0" w:color="auto"/>
            </w:tcBorders>
          </w:tcPr>
          <w:p w14:paraId="76617B0E"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2070" w:type="dxa"/>
            <w:tcBorders>
              <w:top w:val="single" w:sz="6" w:space="0" w:color="auto"/>
              <w:left w:val="single" w:sz="6" w:space="0" w:color="auto"/>
              <w:bottom w:val="single" w:sz="6" w:space="0" w:color="auto"/>
              <w:right w:val="single" w:sz="6" w:space="0" w:color="auto"/>
            </w:tcBorders>
          </w:tcPr>
          <w:p w14:paraId="14BAC9CA"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260" w:type="dxa"/>
            <w:tcBorders>
              <w:top w:val="single" w:sz="6" w:space="0" w:color="auto"/>
              <w:left w:val="single" w:sz="6" w:space="0" w:color="auto"/>
              <w:bottom w:val="single" w:sz="6" w:space="0" w:color="auto"/>
              <w:right w:val="double" w:sz="6" w:space="0" w:color="auto"/>
            </w:tcBorders>
          </w:tcPr>
          <w:p w14:paraId="5CDC0E0B"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r>
      <w:tr w:rsidR="00363ED9" w:rsidRPr="0027252A" w14:paraId="42A5B7A8" w14:textId="77777777" w:rsidTr="00363ED9">
        <w:trPr>
          <w:cantSplit/>
          <w:trHeight w:val="390"/>
        </w:trPr>
        <w:tc>
          <w:tcPr>
            <w:tcW w:w="720" w:type="dxa"/>
            <w:tcBorders>
              <w:top w:val="single" w:sz="6" w:space="0" w:color="auto"/>
              <w:left w:val="double" w:sz="6" w:space="0" w:color="auto"/>
              <w:bottom w:val="nil"/>
              <w:right w:val="single" w:sz="6" w:space="0" w:color="auto"/>
            </w:tcBorders>
          </w:tcPr>
          <w:p w14:paraId="6787A2FD"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335" w:type="dxa"/>
            <w:tcBorders>
              <w:top w:val="single" w:sz="6" w:space="0" w:color="auto"/>
              <w:left w:val="single" w:sz="6" w:space="0" w:color="auto"/>
              <w:bottom w:val="nil"/>
              <w:right w:val="single" w:sz="4" w:space="0" w:color="auto"/>
            </w:tcBorders>
          </w:tcPr>
          <w:p w14:paraId="5984BCB2"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960" w:type="dxa"/>
            <w:tcBorders>
              <w:top w:val="single" w:sz="6" w:space="0" w:color="auto"/>
              <w:left w:val="single" w:sz="4" w:space="0" w:color="auto"/>
              <w:bottom w:val="nil"/>
              <w:right w:val="single" w:sz="6" w:space="0" w:color="auto"/>
            </w:tcBorders>
          </w:tcPr>
          <w:p w14:paraId="5447D679"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080" w:type="dxa"/>
            <w:tcBorders>
              <w:left w:val="single" w:sz="6" w:space="0" w:color="auto"/>
              <w:bottom w:val="nil"/>
              <w:right w:val="single" w:sz="6" w:space="0" w:color="auto"/>
            </w:tcBorders>
          </w:tcPr>
          <w:p w14:paraId="62FBC9AE"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810" w:type="dxa"/>
            <w:tcBorders>
              <w:left w:val="single" w:sz="6" w:space="0" w:color="auto"/>
              <w:bottom w:val="nil"/>
              <w:right w:val="single" w:sz="6" w:space="0" w:color="auto"/>
            </w:tcBorders>
          </w:tcPr>
          <w:p w14:paraId="7074FD5D"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080" w:type="dxa"/>
            <w:tcBorders>
              <w:top w:val="single" w:sz="6" w:space="0" w:color="auto"/>
              <w:left w:val="single" w:sz="6" w:space="0" w:color="auto"/>
              <w:bottom w:val="nil"/>
              <w:right w:val="single" w:sz="6" w:space="0" w:color="auto"/>
            </w:tcBorders>
          </w:tcPr>
          <w:p w14:paraId="5328BADE"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170" w:type="dxa"/>
            <w:tcBorders>
              <w:top w:val="single" w:sz="6" w:space="0" w:color="auto"/>
              <w:left w:val="single" w:sz="6" w:space="0" w:color="auto"/>
              <w:bottom w:val="nil"/>
              <w:right w:val="single" w:sz="6" w:space="0" w:color="auto"/>
            </w:tcBorders>
          </w:tcPr>
          <w:p w14:paraId="5C95A7A5"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890" w:type="dxa"/>
            <w:tcBorders>
              <w:top w:val="single" w:sz="6" w:space="0" w:color="auto"/>
              <w:left w:val="single" w:sz="6" w:space="0" w:color="auto"/>
              <w:bottom w:val="nil"/>
              <w:right w:val="single" w:sz="6" w:space="0" w:color="auto"/>
            </w:tcBorders>
          </w:tcPr>
          <w:p w14:paraId="744D4C57"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530" w:type="dxa"/>
            <w:tcBorders>
              <w:top w:val="single" w:sz="6" w:space="0" w:color="auto"/>
              <w:left w:val="single" w:sz="6" w:space="0" w:color="auto"/>
              <w:bottom w:val="nil"/>
              <w:right w:val="single" w:sz="6" w:space="0" w:color="auto"/>
            </w:tcBorders>
          </w:tcPr>
          <w:p w14:paraId="547698EB"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2070" w:type="dxa"/>
            <w:tcBorders>
              <w:top w:val="single" w:sz="6" w:space="0" w:color="auto"/>
              <w:left w:val="single" w:sz="6" w:space="0" w:color="auto"/>
              <w:bottom w:val="nil"/>
              <w:right w:val="single" w:sz="6" w:space="0" w:color="auto"/>
            </w:tcBorders>
          </w:tcPr>
          <w:p w14:paraId="64D55E30"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260" w:type="dxa"/>
            <w:tcBorders>
              <w:top w:val="single" w:sz="6" w:space="0" w:color="auto"/>
              <w:left w:val="single" w:sz="6" w:space="0" w:color="auto"/>
              <w:bottom w:val="nil"/>
              <w:right w:val="double" w:sz="6" w:space="0" w:color="auto"/>
            </w:tcBorders>
          </w:tcPr>
          <w:p w14:paraId="688B4A13"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r>
      <w:tr w:rsidR="00363ED9" w:rsidRPr="0027252A" w14:paraId="7FE339C3" w14:textId="77777777" w:rsidTr="00363ED9">
        <w:trPr>
          <w:cantSplit/>
          <w:trHeight w:val="333"/>
        </w:trPr>
        <w:tc>
          <w:tcPr>
            <w:tcW w:w="10575" w:type="dxa"/>
            <w:gridSpan w:val="9"/>
            <w:tcBorders>
              <w:top w:val="double" w:sz="6" w:space="0" w:color="auto"/>
              <w:left w:val="nil"/>
              <w:bottom w:val="nil"/>
              <w:right w:val="double" w:sz="6" w:space="0" w:color="auto"/>
            </w:tcBorders>
          </w:tcPr>
          <w:p w14:paraId="6A83926D"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tc>
        <w:tc>
          <w:tcPr>
            <w:tcW w:w="2070" w:type="dxa"/>
            <w:tcBorders>
              <w:top w:val="double" w:sz="6" w:space="0" w:color="auto"/>
              <w:left w:val="double" w:sz="6" w:space="0" w:color="auto"/>
              <w:bottom w:val="double" w:sz="6" w:space="0" w:color="auto"/>
              <w:right w:val="double" w:sz="6" w:space="0" w:color="auto"/>
            </w:tcBorders>
          </w:tcPr>
          <w:p w14:paraId="54955D1A" w14:textId="77777777" w:rsidR="00363ED9" w:rsidRPr="0027252A" w:rsidRDefault="00363ED9" w:rsidP="00363ED9">
            <w:pPr>
              <w:suppressAutoHyphens/>
              <w:spacing w:before="60" w:after="6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Total Price</w:t>
            </w:r>
          </w:p>
        </w:tc>
        <w:tc>
          <w:tcPr>
            <w:tcW w:w="1260" w:type="dxa"/>
            <w:tcBorders>
              <w:top w:val="double" w:sz="6" w:space="0" w:color="auto"/>
              <w:left w:val="double" w:sz="6" w:space="0" w:color="auto"/>
              <w:bottom w:val="double" w:sz="6" w:space="0" w:color="auto"/>
              <w:right w:val="double" w:sz="6" w:space="0" w:color="auto"/>
            </w:tcBorders>
          </w:tcPr>
          <w:p w14:paraId="012191CE"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r>
      <w:tr w:rsidR="00363ED9" w:rsidRPr="0027252A" w14:paraId="7154C250" w14:textId="77777777" w:rsidTr="00363ED9">
        <w:trPr>
          <w:cantSplit/>
          <w:trHeight w:hRule="exact" w:val="495"/>
        </w:trPr>
        <w:tc>
          <w:tcPr>
            <w:tcW w:w="13905" w:type="dxa"/>
            <w:gridSpan w:val="11"/>
            <w:tcBorders>
              <w:top w:val="nil"/>
              <w:left w:val="nil"/>
              <w:bottom w:val="nil"/>
              <w:right w:val="nil"/>
            </w:tcBorders>
          </w:tcPr>
          <w:p w14:paraId="4B2BFB4E" w14:textId="77777777" w:rsidR="00363ED9" w:rsidRPr="0027252A" w:rsidRDefault="00363ED9" w:rsidP="00363ED9">
            <w:pPr>
              <w:suppressAutoHyphens/>
              <w:spacing w:before="100"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Name of Bidder  </w:t>
            </w:r>
            <w:r w:rsidRPr="0027252A">
              <w:rPr>
                <w:rFonts w:ascii="Times New Roman" w:eastAsia="Times New Roman" w:hAnsi="Times New Roman" w:cs="Times New Roman"/>
                <w:i/>
                <w:iCs/>
                <w:sz w:val="24"/>
                <w:szCs w:val="24"/>
                <w:lang w:val="en-GB"/>
              </w:rPr>
              <w:t xml:space="preserve">[insert complete name of Bidder]  </w:t>
            </w:r>
            <w:r w:rsidRPr="0027252A">
              <w:rPr>
                <w:rFonts w:ascii="Times New Roman" w:eastAsia="Times New Roman" w:hAnsi="Times New Roman" w:cs="Times New Roman"/>
                <w:sz w:val="24"/>
                <w:szCs w:val="24"/>
                <w:lang w:val="en-GB"/>
              </w:rPr>
              <w:t xml:space="preserve">Signature and stamp of Bidder </w:t>
            </w:r>
            <w:r w:rsidRPr="0027252A">
              <w:rPr>
                <w:rFonts w:ascii="Times New Roman" w:eastAsia="Times New Roman" w:hAnsi="Times New Roman" w:cs="Times New Roman"/>
                <w:i/>
                <w:iCs/>
                <w:sz w:val="24"/>
                <w:szCs w:val="24"/>
                <w:lang w:val="en-GB"/>
              </w:rPr>
              <w:t xml:space="preserve">[signature of person signing the Bid]  </w:t>
            </w:r>
            <w:r w:rsidRPr="0027252A">
              <w:rPr>
                <w:rFonts w:ascii="Times New Roman" w:eastAsia="Times New Roman" w:hAnsi="Times New Roman" w:cs="Times New Roman"/>
                <w:sz w:val="24"/>
                <w:szCs w:val="24"/>
                <w:lang w:val="en-GB"/>
              </w:rPr>
              <w:t xml:space="preserve">Date </w:t>
            </w:r>
            <w:r w:rsidRPr="0027252A">
              <w:rPr>
                <w:rFonts w:ascii="Times New Roman" w:eastAsia="Times New Roman" w:hAnsi="Times New Roman" w:cs="Times New Roman"/>
                <w:i/>
                <w:iCs/>
                <w:sz w:val="24"/>
                <w:szCs w:val="24"/>
                <w:lang w:val="en-GB"/>
              </w:rPr>
              <w:t>[insert date]</w:t>
            </w:r>
          </w:p>
        </w:tc>
      </w:tr>
    </w:tbl>
    <w:p w14:paraId="5BAF753E" w14:textId="77777777" w:rsidR="00363ED9" w:rsidRPr="0027252A" w:rsidRDefault="00363ED9" w:rsidP="00363ED9">
      <w:pPr>
        <w:spacing w:before="240" w:after="0" w:line="240" w:lineRule="auto"/>
        <w:rPr>
          <w:rFonts w:ascii="Times New Roman" w:eastAsia="Times New Roman" w:hAnsi="Times New Roman" w:cs="Times New Roman"/>
          <w:sz w:val="24"/>
          <w:szCs w:val="24"/>
          <w:lang w:val="en-GB"/>
        </w:rPr>
      </w:pPr>
    </w:p>
    <w:p w14:paraId="7531A0DD" w14:textId="77777777" w:rsidR="00363ED9" w:rsidRPr="0027252A" w:rsidRDefault="00363ED9" w:rsidP="00363ED9">
      <w:pPr>
        <w:spacing w:before="240" w:after="0" w:line="240" w:lineRule="auto"/>
        <w:rPr>
          <w:rFonts w:ascii="Times New Roman" w:eastAsia="Times New Roman" w:hAnsi="Times New Roman" w:cs="Times New Roman"/>
          <w:sz w:val="24"/>
          <w:szCs w:val="24"/>
          <w:lang w:val="en-GB"/>
        </w:rPr>
      </w:pP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10"/>
        <w:gridCol w:w="2070"/>
        <w:gridCol w:w="1620"/>
        <w:gridCol w:w="1170"/>
        <w:gridCol w:w="1710"/>
        <w:gridCol w:w="3060"/>
        <w:gridCol w:w="1530"/>
        <w:gridCol w:w="1710"/>
      </w:tblGrid>
      <w:tr w:rsidR="00363ED9" w:rsidRPr="0027252A" w14:paraId="59C73A9A" w14:textId="77777777" w:rsidTr="00363ED9">
        <w:trPr>
          <w:cantSplit/>
          <w:trHeight w:val="140"/>
        </w:trPr>
        <w:tc>
          <w:tcPr>
            <w:tcW w:w="13680" w:type="dxa"/>
            <w:gridSpan w:val="8"/>
            <w:tcBorders>
              <w:top w:val="nil"/>
              <w:left w:val="nil"/>
              <w:bottom w:val="nil"/>
              <w:right w:val="nil"/>
            </w:tcBorders>
          </w:tcPr>
          <w:p w14:paraId="0BF53A38" w14:textId="77777777" w:rsidR="00363ED9" w:rsidRPr="0027252A" w:rsidRDefault="00363ED9" w:rsidP="00363ED9">
            <w:pPr>
              <w:tabs>
                <w:tab w:val="left" w:pos="619"/>
              </w:tabs>
              <w:spacing w:after="200" w:line="240" w:lineRule="auto"/>
              <w:jc w:val="center"/>
              <w:outlineLvl w:val="1"/>
              <w:rPr>
                <w:rFonts w:ascii="Times New Roman" w:eastAsia="Times New Roman" w:hAnsi="Times New Roman" w:cs="Times New Roman"/>
                <w:b/>
                <w:sz w:val="24"/>
                <w:szCs w:val="24"/>
                <w:lang w:val="en-GB"/>
              </w:rPr>
            </w:pPr>
            <w:bookmarkStart w:id="541" w:name="_Toc175470840"/>
            <w:r w:rsidRPr="0027252A">
              <w:rPr>
                <w:rFonts w:ascii="Times New Roman" w:eastAsia="Times New Roman" w:hAnsi="Times New Roman" w:cs="Times New Roman"/>
                <w:b/>
                <w:sz w:val="24"/>
                <w:szCs w:val="24"/>
                <w:lang w:val="en-GB"/>
              </w:rPr>
              <w:t>Price and Completion Schedule - Related Services</w:t>
            </w:r>
            <w:bookmarkEnd w:id="541"/>
          </w:p>
        </w:tc>
      </w:tr>
      <w:tr w:rsidR="00363ED9" w:rsidRPr="0027252A" w14:paraId="65E5B868" w14:textId="77777777" w:rsidTr="00363ED9">
        <w:trPr>
          <w:cantSplit/>
        </w:trPr>
        <w:tc>
          <w:tcPr>
            <w:tcW w:w="2880" w:type="dxa"/>
            <w:gridSpan w:val="2"/>
            <w:tcBorders>
              <w:top w:val="double" w:sz="6" w:space="0" w:color="auto"/>
              <w:bottom w:val="double" w:sz="6" w:space="0" w:color="auto"/>
              <w:right w:val="nil"/>
            </w:tcBorders>
          </w:tcPr>
          <w:p w14:paraId="4B2011FE"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p>
        </w:tc>
        <w:tc>
          <w:tcPr>
            <w:tcW w:w="7560" w:type="dxa"/>
            <w:gridSpan w:val="4"/>
            <w:tcBorders>
              <w:top w:val="double" w:sz="6" w:space="0" w:color="auto"/>
              <w:left w:val="nil"/>
              <w:bottom w:val="double" w:sz="6" w:space="0" w:color="auto"/>
              <w:right w:val="nil"/>
            </w:tcBorders>
          </w:tcPr>
          <w:p w14:paraId="285F1444" w14:textId="77777777" w:rsidR="00363ED9" w:rsidRPr="0027252A" w:rsidRDefault="00363ED9" w:rsidP="00363ED9">
            <w:pPr>
              <w:suppressAutoHyphens/>
              <w:spacing w:before="240"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Currencies in accordance with ITB Sub-Clause 15</w:t>
            </w:r>
          </w:p>
        </w:tc>
        <w:tc>
          <w:tcPr>
            <w:tcW w:w="3240" w:type="dxa"/>
            <w:gridSpan w:val="2"/>
            <w:tcBorders>
              <w:top w:val="double" w:sz="6" w:space="0" w:color="auto"/>
              <w:left w:val="nil"/>
              <w:bottom w:val="double" w:sz="6" w:space="0" w:color="auto"/>
            </w:tcBorders>
          </w:tcPr>
          <w:p w14:paraId="62994A1F"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Date:_________________________</w:t>
            </w:r>
          </w:p>
          <w:p w14:paraId="2DBD63CD"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Tender No: _____________________</w:t>
            </w:r>
          </w:p>
          <w:p w14:paraId="55AA6F76"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Alternative No: ________________</w:t>
            </w:r>
          </w:p>
          <w:p w14:paraId="0682E05B"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Page N</w:t>
            </w:r>
            <w:r w:rsidRPr="0027252A">
              <w:rPr>
                <w:rFonts w:ascii="Times New Roman" w:eastAsia="Times New Roman" w:hAnsi="Times New Roman" w:cs="Times New Roman"/>
                <w:sz w:val="24"/>
                <w:szCs w:val="24"/>
                <w:lang w:val="en-GB"/>
              </w:rPr>
              <w:sym w:font="Symbol" w:char="F0B0"/>
            </w:r>
            <w:r w:rsidRPr="0027252A">
              <w:rPr>
                <w:rFonts w:ascii="Times New Roman" w:eastAsia="Times New Roman" w:hAnsi="Times New Roman" w:cs="Times New Roman"/>
                <w:sz w:val="24"/>
                <w:szCs w:val="24"/>
                <w:lang w:val="en-GB"/>
              </w:rPr>
              <w:t xml:space="preserve"> ______ of ______</w:t>
            </w:r>
          </w:p>
        </w:tc>
      </w:tr>
      <w:tr w:rsidR="00363ED9" w:rsidRPr="0027252A" w14:paraId="43399988" w14:textId="77777777" w:rsidTr="00363ED9">
        <w:trPr>
          <w:cantSplit/>
        </w:trPr>
        <w:tc>
          <w:tcPr>
            <w:tcW w:w="810" w:type="dxa"/>
            <w:tcBorders>
              <w:top w:val="double" w:sz="6" w:space="0" w:color="auto"/>
              <w:bottom w:val="double" w:sz="6" w:space="0" w:color="auto"/>
              <w:right w:val="single" w:sz="6" w:space="0" w:color="auto"/>
            </w:tcBorders>
          </w:tcPr>
          <w:p w14:paraId="38E05435"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1</w:t>
            </w:r>
          </w:p>
        </w:tc>
        <w:tc>
          <w:tcPr>
            <w:tcW w:w="3690" w:type="dxa"/>
            <w:gridSpan w:val="2"/>
            <w:tcBorders>
              <w:top w:val="double" w:sz="6" w:space="0" w:color="auto"/>
              <w:left w:val="single" w:sz="6" w:space="0" w:color="auto"/>
              <w:bottom w:val="double" w:sz="6" w:space="0" w:color="auto"/>
              <w:right w:val="single" w:sz="6" w:space="0" w:color="auto"/>
            </w:tcBorders>
          </w:tcPr>
          <w:p w14:paraId="110B5AB6"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2</w:t>
            </w:r>
          </w:p>
        </w:tc>
        <w:tc>
          <w:tcPr>
            <w:tcW w:w="1170" w:type="dxa"/>
            <w:tcBorders>
              <w:top w:val="double" w:sz="6" w:space="0" w:color="auto"/>
              <w:left w:val="single" w:sz="6" w:space="0" w:color="auto"/>
              <w:bottom w:val="double" w:sz="6" w:space="0" w:color="auto"/>
              <w:right w:val="single" w:sz="6" w:space="0" w:color="auto"/>
            </w:tcBorders>
          </w:tcPr>
          <w:p w14:paraId="7BA3A957"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3</w:t>
            </w:r>
          </w:p>
        </w:tc>
        <w:tc>
          <w:tcPr>
            <w:tcW w:w="1710" w:type="dxa"/>
            <w:tcBorders>
              <w:top w:val="double" w:sz="6" w:space="0" w:color="auto"/>
              <w:left w:val="single" w:sz="6" w:space="0" w:color="auto"/>
              <w:bottom w:val="double" w:sz="6" w:space="0" w:color="auto"/>
              <w:right w:val="single" w:sz="6" w:space="0" w:color="auto"/>
            </w:tcBorders>
          </w:tcPr>
          <w:p w14:paraId="50A47BC5"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4</w:t>
            </w:r>
          </w:p>
        </w:tc>
        <w:tc>
          <w:tcPr>
            <w:tcW w:w="3060" w:type="dxa"/>
            <w:tcBorders>
              <w:top w:val="double" w:sz="6" w:space="0" w:color="auto"/>
              <w:left w:val="single" w:sz="6" w:space="0" w:color="auto"/>
              <w:bottom w:val="double" w:sz="6" w:space="0" w:color="auto"/>
              <w:right w:val="single" w:sz="6" w:space="0" w:color="auto"/>
            </w:tcBorders>
          </w:tcPr>
          <w:p w14:paraId="512D167F"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5</w:t>
            </w:r>
          </w:p>
        </w:tc>
        <w:tc>
          <w:tcPr>
            <w:tcW w:w="1530" w:type="dxa"/>
            <w:tcBorders>
              <w:top w:val="double" w:sz="6" w:space="0" w:color="auto"/>
              <w:left w:val="single" w:sz="6" w:space="0" w:color="auto"/>
              <w:bottom w:val="double" w:sz="6" w:space="0" w:color="auto"/>
              <w:right w:val="single" w:sz="6" w:space="0" w:color="auto"/>
            </w:tcBorders>
          </w:tcPr>
          <w:p w14:paraId="49C4EF7C"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6</w:t>
            </w:r>
          </w:p>
        </w:tc>
        <w:tc>
          <w:tcPr>
            <w:tcW w:w="1710" w:type="dxa"/>
            <w:tcBorders>
              <w:top w:val="double" w:sz="6" w:space="0" w:color="auto"/>
              <w:left w:val="single" w:sz="6" w:space="0" w:color="auto"/>
              <w:bottom w:val="double" w:sz="6" w:space="0" w:color="auto"/>
            </w:tcBorders>
          </w:tcPr>
          <w:p w14:paraId="232450B9"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7</w:t>
            </w:r>
          </w:p>
        </w:tc>
      </w:tr>
      <w:tr w:rsidR="00363ED9" w:rsidRPr="0027252A" w14:paraId="1C533E5A" w14:textId="77777777" w:rsidTr="00363ED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93"/>
        </w:trPr>
        <w:tc>
          <w:tcPr>
            <w:tcW w:w="810" w:type="dxa"/>
            <w:tcBorders>
              <w:top w:val="double" w:sz="6" w:space="0" w:color="auto"/>
              <w:left w:val="double" w:sz="6" w:space="0" w:color="auto"/>
              <w:bottom w:val="single" w:sz="6" w:space="0" w:color="auto"/>
              <w:right w:val="single" w:sz="6" w:space="0" w:color="auto"/>
            </w:tcBorders>
          </w:tcPr>
          <w:p w14:paraId="13C3C575"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Service </w:t>
            </w:r>
          </w:p>
          <w:p w14:paraId="587AE52E"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N</w:t>
            </w:r>
            <w:r w:rsidRPr="0027252A">
              <w:rPr>
                <w:rFonts w:ascii="Times New Roman" w:eastAsia="Times New Roman" w:hAnsi="Times New Roman" w:cs="Times New Roman"/>
                <w:sz w:val="24"/>
                <w:szCs w:val="24"/>
                <w:lang w:val="en-GB"/>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Pr>
          <w:p w14:paraId="7DB70114"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Description of Services (excludes inland transportation and other services required in Rwanda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14:paraId="70B167A1"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Country of Origin</w:t>
            </w:r>
          </w:p>
        </w:tc>
        <w:tc>
          <w:tcPr>
            <w:tcW w:w="1710" w:type="dxa"/>
            <w:tcBorders>
              <w:top w:val="double" w:sz="6" w:space="0" w:color="auto"/>
              <w:left w:val="single" w:sz="6" w:space="0" w:color="auto"/>
              <w:bottom w:val="single" w:sz="6" w:space="0" w:color="auto"/>
              <w:right w:val="single" w:sz="6" w:space="0" w:color="auto"/>
            </w:tcBorders>
          </w:tcPr>
          <w:p w14:paraId="60E185FF"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Delivery Date at place of  Final destination</w:t>
            </w:r>
          </w:p>
        </w:tc>
        <w:tc>
          <w:tcPr>
            <w:tcW w:w="3060" w:type="dxa"/>
            <w:tcBorders>
              <w:top w:val="double" w:sz="6" w:space="0" w:color="auto"/>
              <w:left w:val="single" w:sz="6" w:space="0" w:color="auto"/>
              <w:bottom w:val="single" w:sz="6" w:space="0" w:color="auto"/>
              <w:right w:val="single" w:sz="6" w:space="0" w:color="auto"/>
            </w:tcBorders>
          </w:tcPr>
          <w:p w14:paraId="46DE60E0"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Quantity and physical unit</w:t>
            </w:r>
          </w:p>
        </w:tc>
        <w:tc>
          <w:tcPr>
            <w:tcW w:w="1530" w:type="dxa"/>
            <w:tcBorders>
              <w:top w:val="double" w:sz="6" w:space="0" w:color="auto"/>
              <w:left w:val="single" w:sz="6" w:space="0" w:color="auto"/>
              <w:bottom w:val="single" w:sz="6" w:space="0" w:color="auto"/>
              <w:right w:val="single" w:sz="6" w:space="0" w:color="auto"/>
            </w:tcBorders>
          </w:tcPr>
          <w:p w14:paraId="5C375806"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Unit price </w:t>
            </w:r>
          </w:p>
        </w:tc>
        <w:tc>
          <w:tcPr>
            <w:tcW w:w="1710" w:type="dxa"/>
            <w:tcBorders>
              <w:top w:val="double" w:sz="6" w:space="0" w:color="auto"/>
              <w:left w:val="single" w:sz="6" w:space="0" w:color="auto"/>
              <w:bottom w:val="single" w:sz="6" w:space="0" w:color="auto"/>
              <w:right w:val="double" w:sz="6" w:space="0" w:color="auto"/>
            </w:tcBorders>
          </w:tcPr>
          <w:p w14:paraId="5238D889"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Total Price per Service </w:t>
            </w:r>
          </w:p>
          <w:p w14:paraId="69D7F15C"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(Col. 5*6 or estimate)</w:t>
            </w:r>
          </w:p>
        </w:tc>
      </w:tr>
      <w:tr w:rsidR="00363ED9" w:rsidRPr="0027252A" w14:paraId="3798688E" w14:textId="77777777" w:rsidTr="00363ED9">
        <w:trPr>
          <w:cantSplit/>
          <w:trHeight w:val="390"/>
        </w:trPr>
        <w:tc>
          <w:tcPr>
            <w:tcW w:w="810" w:type="dxa"/>
            <w:tcBorders>
              <w:top w:val="single" w:sz="6" w:space="0" w:color="auto"/>
              <w:left w:val="double" w:sz="6" w:space="0" w:color="auto"/>
              <w:bottom w:val="single" w:sz="6" w:space="0" w:color="auto"/>
              <w:right w:val="single" w:sz="6" w:space="0" w:color="auto"/>
            </w:tcBorders>
          </w:tcPr>
          <w:p w14:paraId="408BB3B3"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lastRenderedPageBreak/>
              <w:t>[insert number of the Service  ]</w:t>
            </w:r>
          </w:p>
        </w:tc>
        <w:tc>
          <w:tcPr>
            <w:tcW w:w="3690" w:type="dxa"/>
            <w:gridSpan w:val="2"/>
            <w:tcBorders>
              <w:top w:val="single" w:sz="6" w:space="0" w:color="auto"/>
              <w:left w:val="single" w:sz="6" w:space="0" w:color="auto"/>
              <w:bottom w:val="single" w:sz="6" w:space="0" w:color="auto"/>
              <w:right w:val="single" w:sz="6" w:space="0" w:color="auto"/>
            </w:tcBorders>
          </w:tcPr>
          <w:p w14:paraId="4A79ABEC" w14:textId="77777777" w:rsidR="00363ED9" w:rsidRPr="0027252A" w:rsidRDefault="00363ED9" w:rsidP="00363ED9">
            <w:pPr>
              <w:suppressAutoHyphens/>
              <w:spacing w:after="0" w:line="240" w:lineRule="auto"/>
              <w:jc w:val="center"/>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name of Services]</w:t>
            </w:r>
          </w:p>
        </w:tc>
        <w:tc>
          <w:tcPr>
            <w:tcW w:w="1170" w:type="dxa"/>
            <w:tcBorders>
              <w:top w:val="single" w:sz="6" w:space="0" w:color="auto"/>
              <w:left w:val="single" w:sz="6" w:space="0" w:color="auto"/>
              <w:bottom w:val="single" w:sz="6" w:space="0" w:color="auto"/>
              <w:right w:val="single" w:sz="6" w:space="0" w:color="auto"/>
            </w:tcBorders>
          </w:tcPr>
          <w:p w14:paraId="38C56B08"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14:paraId="08A7D3C6"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14:paraId="2973F972"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14:paraId="61354BD3"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unit price per item]</w:t>
            </w:r>
          </w:p>
        </w:tc>
        <w:tc>
          <w:tcPr>
            <w:tcW w:w="1710" w:type="dxa"/>
            <w:tcBorders>
              <w:top w:val="single" w:sz="6" w:space="0" w:color="auto"/>
              <w:left w:val="single" w:sz="6" w:space="0" w:color="auto"/>
              <w:bottom w:val="single" w:sz="6" w:space="0" w:color="auto"/>
              <w:right w:val="double" w:sz="6" w:space="0" w:color="auto"/>
            </w:tcBorders>
          </w:tcPr>
          <w:p w14:paraId="54AACD72" w14:textId="77777777" w:rsidR="00363ED9" w:rsidRPr="0027252A" w:rsidRDefault="00363ED9" w:rsidP="00363ED9">
            <w:pPr>
              <w:suppressAutoHyphen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total price per item]</w:t>
            </w:r>
          </w:p>
        </w:tc>
      </w:tr>
      <w:tr w:rsidR="00363ED9" w:rsidRPr="0027252A" w14:paraId="444E0767" w14:textId="77777777" w:rsidTr="00363ED9">
        <w:trPr>
          <w:cantSplit/>
          <w:trHeight w:val="390"/>
        </w:trPr>
        <w:tc>
          <w:tcPr>
            <w:tcW w:w="810" w:type="dxa"/>
            <w:tcBorders>
              <w:top w:val="single" w:sz="6" w:space="0" w:color="auto"/>
              <w:left w:val="double" w:sz="6" w:space="0" w:color="auto"/>
              <w:bottom w:val="single" w:sz="6" w:space="0" w:color="auto"/>
              <w:right w:val="single" w:sz="6" w:space="0" w:color="auto"/>
            </w:tcBorders>
          </w:tcPr>
          <w:p w14:paraId="6CEFD6C4"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3690" w:type="dxa"/>
            <w:gridSpan w:val="2"/>
            <w:tcBorders>
              <w:top w:val="single" w:sz="6" w:space="0" w:color="auto"/>
              <w:left w:val="single" w:sz="6" w:space="0" w:color="auto"/>
              <w:bottom w:val="single" w:sz="6" w:space="0" w:color="auto"/>
              <w:right w:val="single" w:sz="6" w:space="0" w:color="auto"/>
            </w:tcBorders>
          </w:tcPr>
          <w:p w14:paraId="480F0C79"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170" w:type="dxa"/>
            <w:tcBorders>
              <w:top w:val="single" w:sz="6" w:space="0" w:color="auto"/>
              <w:left w:val="single" w:sz="6" w:space="0" w:color="auto"/>
              <w:bottom w:val="single" w:sz="6" w:space="0" w:color="auto"/>
              <w:right w:val="single" w:sz="6" w:space="0" w:color="auto"/>
            </w:tcBorders>
          </w:tcPr>
          <w:p w14:paraId="045E4DC2"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710" w:type="dxa"/>
            <w:tcBorders>
              <w:top w:val="single" w:sz="6" w:space="0" w:color="auto"/>
              <w:left w:val="single" w:sz="6" w:space="0" w:color="auto"/>
              <w:bottom w:val="single" w:sz="6" w:space="0" w:color="auto"/>
              <w:right w:val="single" w:sz="6" w:space="0" w:color="auto"/>
            </w:tcBorders>
          </w:tcPr>
          <w:p w14:paraId="30D9D01D"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3060" w:type="dxa"/>
            <w:tcBorders>
              <w:top w:val="single" w:sz="6" w:space="0" w:color="auto"/>
              <w:left w:val="single" w:sz="6" w:space="0" w:color="auto"/>
              <w:bottom w:val="single" w:sz="6" w:space="0" w:color="auto"/>
              <w:right w:val="single" w:sz="6" w:space="0" w:color="auto"/>
            </w:tcBorders>
          </w:tcPr>
          <w:p w14:paraId="2F11AAB3"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530" w:type="dxa"/>
            <w:tcBorders>
              <w:top w:val="single" w:sz="6" w:space="0" w:color="auto"/>
              <w:left w:val="single" w:sz="6" w:space="0" w:color="auto"/>
              <w:bottom w:val="single" w:sz="6" w:space="0" w:color="auto"/>
              <w:right w:val="single" w:sz="6" w:space="0" w:color="auto"/>
            </w:tcBorders>
          </w:tcPr>
          <w:p w14:paraId="53CE576A"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710" w:type="dxa"/>
            <w:tcBorders>
              <w:top w:val="single" w:sz="6" w:space="0" w:color="auto"/>
              <w:left w:val="single" w:sz="6" w:space="0" w:color="auto"/>
              <w:bottom w:val="single" w:sz="6" w:space="0" w:color="auto"/>
              <w:right w:val="double" w:sz="6" w:space="0" w:color="auto"/>
            </w:tcBorders>
          </w:tcPr>
          <w:p w14:paraId="2DFC54CD"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r>
      <w:tr w:rsidR="00363ED9" w:rsidRPr="0027252A" w14:paraId="7F5EA601" w14:textId="77777777" w:rsidTr="00363ED9">
        <w:trPr>
          <w:cantSplit/>
          <w:trHeight w:val="390"/>
        </w:trPr>
        <w:tc>
          <w:tcPr>
            <w:tcW w:w="810" w:type="dxa"/>
            <w:tcBorders>
              <w:top w:val="single" w:sz="6" w:space="0" w:color="auto"/>
              <w:left w:val="double" w:sz="6" w:space="0" w:color="auto"/>
              <w:bottom w:val="single" w:sz="6" w:space="0" w:color="auto"/>
              <w:right w:val="single" w:sz="6" w:space="0" w:color="auto"/>
            </w:tcBorders>
          </w:tcPr>
          <w:p w14:paraId="007EC679"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3690" w:type="dxa"/>
            <w:gridSpan w:val="2"/>
            <w:tcBorders>
              <w:top w:val="single" w:sz="6" w:space="0" w:color="auto"/>
              <w:left w:val="single" w:sz="6" w:space="0" w:color="auto"/>
              <w:bottom w:val="single" w:sz="6" w:space="0" w:color="auto"/>
              <w:right w:val="single" w:sz="6" w:space="0" w:color="auto"/>
            </w:tcBorders>
          </w:tcPr>
          <w:p w14:paraId="1A90D172"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170" w:type="dxa"/>
            <w:tcBorders>
              <w:top w:val="single" w:sz="6" w:space="0" w:color="auto"/>
              <w:left w:val="single" w:sz="6" w:space="0" w:color="auto"/>
              <w:bottom w:val="single" w:sz="6" w:space="0" w:color="auto"/>
              <w:right w:val="single" w:sz="6" w:space="0" w:color="auto"/>
            </w:tcBorders>
          </w:tcPr>
          <w:p w14:paraId="40BFD2D0"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710" w:type="dxa"/>
            <w:tcBorders>
              <w:top w:val="single" w:sz="6" w:space="0" w:color="auto"/>
              <w:left w:val="single" w:sz="6" w:space="0" w:color="auto"/>
              <w:bottom w:val="single" w:sz="6" w:space="0" w:color="auto"/>
              <w:right w:val="single" w:sz="6" w:space="0" w:color="auto"/>
            </w:tcBorders>
          </w:tcPr>
          <w:p w14:paraId="1A075716"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3060" w:type="dxa"/>
            <w:tcBorders>
              <w:top w:val="single" w:sz="6" w:space="0" w:color="auto"/>
              <w:left w:val="single" w:sz="6" w:space="0" w:color="auto"/>
              <w:bottom w:val="single" w:sz="6" w:space="0" w:color="auto"/>
              <w:right w:val="single" w:sz="6" w:space="0" w:color="auto"/>
            </w:tcBorders>
          </w:tcPr>
          <w:p w14:paraId="26A496CC"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530" w:type="dxa"/>
            <w:tcBorders>
              <w:top w:val="single" w:sz="6" w:space="0" w:color="auto"/>
              <w:left w:val="single" w:sz="6" w:space="0" w:color="auto"/>
              <w:bottom w:val="single" w:sz="6" w:space="0" w:color="auto"/>
              <w:right w:val="single" w:sz="6" w:space="0" w:color="auto"/>
            </w:tcBorders>
          </w:tcPr>
          <w:p w14:paraId="1339E59B"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710" w:type="dxa"/>
            <w:tcBorders>
              <w:top w:val="single" w:sz="6" w:space="0" w:color="auto"/>
              <w:left w:val="single" w:sz="6" w:space="0" w:color="auto"/>
              <w:bottom w:val="single" w:sz="6" w:space="0" w:color="auto"/>
              <w:right w:val="double" w:sz="6" w:space="0" w:color="auto"/>
            </w:tcBorders>
          </w:tcPr>
          <w:p w14:paraId="2F2A2874"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r>
      <w:tr w:rsidR="00363ED9" w:rsidRPr="0027252A" w14:paraId="1AC0CAA3" w14:textId="77777777" w:rsidTr="00363ED9">
        <w:trPr>
          <w:cantSplit/>
          <w:trHeight w:val="390"/>
        </w:trPr>
        <w:tc>
          <w:tcPr>
            <w:tcW w:w="810" w:type="dxa"/>
            <w:tcBorders>
              <w:top w:val="single" w:sz="6" w:space="0" w:color="auto"/>
              <w:left w:val="double" w:sz="6" w:space="0" w:color="auto"/>
              <w:bottom w:val="single" w:sz="6" w:space="0" w:color="auto"/>
              <w:right w:val="single" w:sz="6" w:space="0" w:color="auto"/>
            </w:tcBorders>
          </w:tcPr>
          <w:p w14:paraId="6D137995"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3690" w:type="dxa"/>
            <w:gridSpan w:val="2"/>
            <w:tcBorders>
              <w:top w:val="single" w:sz="6" w:space="0" w:color="auto"/>
              <w:left w:val="single" w:sz="6" w:space="0" w:color="auto"/>
              <w:bottom w:val="single" w:sz="6" w:space="0" w:color="auto"/>
              <w:right w:val="single" w:sz="6" w:space="0" w:color="auto"/>
            </w:tcBorders>
          </w:tcPr>
          <w:p w14:paraId="1F2C47D6"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170" w:type="dxa"/>
            <w:tcBorders>
              <w:top w:val="single" w:sz="6" w:space="0" w:color="auto"/>
              <w:left w:val="single" w:sz="6" w:space="0" w:color="auto"/>
              <w:bottom w:val="single" w:sz="6" w:space="0" w:color="auto"/>
              <w:right w:val="single" w:sz="6" w:space="0" w:color="auto"/>
            </w:tcBorders>
          </w:tcPr>
          <w:p w14:paraId="00CC9637"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710" w:type="dxa"/>
            <w:tcBorders>
              <w:top w:val="single" w:sz="6" w:space="0" w:color="auto"/>
              <w:left w:val="single" w:sz="6" w:space="0" w:color="auto"/>
              <w:bottom w:val="single" w:sz="6" w:space="0" w:color="auto"/>
              <w:right w:val="single" w:sz="6" w:space="0" w:color="auto"/>
            </w:tcBorders>
          </w:tcPr>
          <w:p w14:paraId="43AB7BAB"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3060" w:type="dxa"/>
            <w:tcBorders>
              <w:top w:val="single" w:sz="6" w:space="0" w:color="auto"/>
              <w:left w:val="single" w:sz="6" w:space="0" w:color="auto"/>
              <w:bottom w:val="single" w:sz="6" w:space="0" w:color="auto"/>
              <w:right w:val="single" w:sz="6" w:space="0" w:color="auto"/>
            </w:tcBorders>
          </w:tcPr>
          <w:p w14:paraId="24B43819"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530" w:type="dxa"/>
            <w:tcBorders>
              <w:top w:val="single" w:sz="6" w:space="0" w:color="auto"/>
              <w:left w:val="single" w:sz="6" w:space="0" w:color="auto"/>
              <w:bottom w:val="single" w:sz="6" w:space="0" w:color="auto"/>
              <w:right w:val="single" w:sz="6" w:space="0" w:color="auto"/>
            </w:tcBorders>
          </w:tcPr>
          <w:p w14:paraId="30D8E861"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710" w:type="dxa"/>
            <w:tcBorders>
              <w:top w:val="single" w:sz="6" w:space="0" w:color="auto"/>
              <w:left w:val="single" w:sz="6" w:space="0" w:color="auto"/>
              <w:bottom w:val="single" w:sz="6" w:space="0" w:color="auto"/>
              <w:right w:val="double" w:sz="6" w:space="0" w:color="auto"/>
            </w:tcBorders>
          </w:tcPr>
          <w:p w14:paraId="0C57AE27"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r>
      <w:tr w:rsidR="00363ED9" w:rsidRPr="0027252A" w14:paraId="65F6BFD6" w14:textId="77777777" w:rsidTr="00363ED9">
        <w:trPr>
          <w:cantSplit/>
          <w:trHeight w:val="390"/>
        </w:trPr>
        <w:tc>
          <w:tcPr>
            <w:tcW w:w="810" w:type="dxa"/>
            <w:tcBorders>
              <w:top w:val="single" w:sz="6" w:space="0" w:color="auto"/>
              <w:left w:val="double" w:sz="6" w:space="0" w:color="auto"/>
              <w:bottom w:val="single" w:sz="6" w:space="0" w:color="auto"/>
              <w:right w:val="single" w:sz="6" w:space="0" w:color="auto"/>
            </w:tcBorders>
          </w:tcPr>
          <w:p w14:paraId="712A9917"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3690" w:type="dxa"/>
            <w:gridSpan w:val="2"/>
            <w:tcBorders>
              <w:top w:val="single" w:sz="6" w:space="0" w:color="auto"/>
              <w:left w:val="single" w:sz="6" w:space="0" w:color="auto"/>
              <w:bottom w:val="single" w:sz="6" w:space="0" w:color="auto"/>
              <w:right w:val="single" w:sz="6" w:space="0" w:color="auto"/>
            </w:tcBorders>
          </w:tcPr>
          <w:p w14:paraId="0A400B4F"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170" w:type="dxa"/>
            <w:tcBorders>
              <w:top w:val="single" w:sz="6" w:space="0" w:color="auto"/>
              <w:left w:val="single" w:sz="6" w:space="0" w:color="auto"/>
              <w:bottom w:val="single" w:sz="6" w:space="0" w:color="auto"/>
              <w:right w:val="single" w:sz="6" w:space="0" w:color="auto"/>
            </w:tcBorders>
          </w:tcPr>
          <w:p w14:paraId="55FE843B"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710" w:type="dxa"/>
            <w:tcBorders>
              <w:top w:val="single" w:sz="6" w:space="0" w:color="auto"/>
              <w:left w:val="single" w:sz="6" w:space="0" w:color="auto"/>
              <w:bottom w:val="single" w:sz="6" w:space="0" w:color="auto"/>
              <w:right w:val="single" w:sz="6" w:space="0" w:color="auto"/>
            </w:tcBorders>
          </w:tcPr>
          <w:p w14:paraId="20239D8F"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3060" w:type="dxa"/>
            <w:tcBorders>
              <w:top w:val="single" w:sz="6" w:space="0" w:color="auto"/>
              <w:left w:val="single" w:sz="6" w:space="0" w:color="auto"/>
              <w:bottom w:val="single" w:sz="6" w:space="0" w:color="auto"/>
              <w:right w:val="single" w:sz="6" w:space="0" w:color="auto"/>
            </w:tcBorders>
          </w:tcPr>
          <w:p w14:paraId="11602D6D"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530" w:type="dxa"/>
            <w:tcBorders>
              <w:top w:val="single" w:sz="6" w:space="0" w:color="auto"/>
              <w:left w:val="single" w:sz="6" w:space="0" w:color="auto"/>
              <w:bottom w:val="single" w:sz="6" w:space="0" w:color="auto"/>
              <w:right w:val="single" w:sz="6" w:space="0" w:color="auto"/>
            </w:tcBorders>
          </w:tcPr>
          <w:p w14:paraId="31BB6419"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710" w:type="dxa"/>
            <w:tcBorders>
              <w:top w:val="single" w:sz="6" w:space="0" w:color="auto"/>
              <w:left w:val="single" w:sz="6" w:space="0" w:color="auto"/>
              <w:bottom w:val="single" w:sz="6" w:space="0" w:color="auto"/>
              <w:right w:val="double" w:sz="6" w:space="0" w:color="auto"/>
            </w:tcBorders>
          </w:tcPr>
          <w:p w14:paraId="7CFBE114"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r>
      <w:tr w:rsidR="00363ED9" w:rsidRPr="0027252A" w14:paraId="1348F0CC" w14:textId="77777777" w:rsidTr="00363ED9">
        <w:trPr>
          <w:cantSplit/>
          <w:trHeight w:val="390"/>
        </w:trPr>
        <w:tc>
          <w:tcPr>
            <w:tcW w:w="810" w:type="dxa"/>
            <w:tcBorders>
              <w:top w:val="single" w:sz="6" w:space="0" w:color="auto"/>
              <w:left w:val="double" w:sz="6" w:space="0" w:color="auto"/>
              <w:bottom w:val="single" w:sz="6" w:space="0" w:color="auto"/>
              <w:right w:val="single" w:sz="6" w:space="0" w:color="auto"/>
            </w:tcBorders>
          </w:tcPr>
          <w:p w14:paraId="462A7372"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3690" w:type="dxa"/>
            <w:gridSpan w:val="2"/>
            <w:tcBorders>
              <w:top w:val="single" w:sz="6" w:space="0" w:color="auto"/>
              <w:left w:val="single" w:sz="6" w:space="0" w:color="auto"/>
              <w:bottom w:val="single" w:sz="6" w:space="0" w:color="auto"/>
              <w:right w:val="single" w:sz="6" w:space="0" w:color="auto"/>
            </w:tcBorders>
          </w:tcPr>
          <w:p w14:paraId="659BBC2C"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170" w:type="dxa"/>
            <w:tcBorders>
              <w:top w:val="single" w:sz="6" w:space="0" w:color="auto"/>
              <w:left w:val="single" w:sz="6" w:space="0" w:color="auto"/>
              <w:bottom w:val="single" w:sz="6" w:space="0" w:color="auto"/>
              <w:right w:val="single" w:sz="6" w:space="0" w:color="auto"/>
            </w:tcBorders>
          </w:tcPr>
          <w:p w14:paraId="228EC312"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710" w:type="dxa"/>
            <w:tcBorders>
              <w:top w:val="single" w:sz="6" w:space="0" w:color="auto"/>
              <w:left w:val="single" w:sz="6" w:space="0" w:color="auto"/>
              <w:bottom w:val="single" w:sz="6" w:space="0" w:color="auto"/>
              <w:right w:val="single" w:sz="6" w:space="0" w:color="auto"/>
            </w:tcBorders>
          </w:tcPr>
          <w:p w14:paraId="59DE5045"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3060" w:type="dxa"/>
            <w:tcBorders>
              <w:top w:val="single" w:sz="6" w:space="0" w:color="auto"/>
              <w:left w:val="single" w:sz="6" w:space="0" w:color="auto"/>
              <w:bottom w:val="single" w:sz="6" w:space="0" w:color="auto"/>
              <w:right w:val="single" w:sz="6" w:space="0" w:color="auto"/>
            </w:tcBorders>
          </w:tcPr>
          <w:p w14:paraId="40BA52E3"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530" w:type="dxa"/>
            <w:tcBorders>
              <w:top w:val="single" w:sz="6" w:space="0" w:color="auto"/>
              <w:left w:val="single" w:sz="6" w:space="0" w:color="auto"/>
              <w:bottom w:val="single" w:sz="6" w:space="0" w:color="auto"/>
              <w:right w:val="single" w:sz="6" w:space="0" w:color="auto"/>
            </w:tcBorders>
          </w:tcPr>
          <w:p w14:paraId="470AB6EA"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710" w:type="dxa"/>
            <w:tcBorders>
              <w:top w:val="single" w:sz="6" w:space="0" w:color="auto"/>
              <w:left w:val="single" w:sz="6" w:space="0" w:color="auto"/>
              <w:bottom w:val="single" w:sz="6" w:space="0" w:color="auto"/>
              <w:right w:val="double" w:sz="6" w:space="0" w:color="auto"/>
            </w:tcBorders>
          </w:tcPr>
          <w:p w14:paraId="011810CB"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r>
      <w:tr w:rsidR="00363ED9" w:rsidRPr="0027252A" w14:paraId="21F6598F" w14:textId="77777777" w:rsidTr="00363ED9">
        <w:trPr>
          <w:cantSplit/>
          <w:trHeight w:val="390"/>
        </w:trPr>
        <w:tc>
          <w:tcPr>
            <w:tcW w:w="810" w:type="dxa"/>
            <w:tcBorders>
              <w:top w:val="single" w:sz="6" w:space="0" w:color="auto"/>
              <w:left w:val="double" w:sz="6" w:space="0" w:color="auto"/>
              <w:bottom w:val="single" w:sz="6" w:space="0" w:color="auto"/>
              <w:right w:val="single" w:sz="6" w:space="0" w:color="auto"/>
            </w:tcBorders>
          </w:tcPr>
          <w:p w14:paraId="704A8CA9"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3690" w:type="dxa"/>
            <w:gridSpan w:val="2"/>
            <w:tcBorders>
              <w:top w:val="single" w:sz="6" w:space="0" w:color="auto"/>
              <w:left w:val="single" w:sz="6" w:space="0" w:color="auto"/>
              <w:bottom w:val="single" w:sz="6" w:space="0" w:color="auto"/>
              <w:right w:val="single" w:sz="6" w:space="0" w:color="auto"/>
            </w:tcBorders>
          </w:tcPr>
          <w:p w14:paraId="770330D5"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170" w:type="dxa"/>
            <w:tcBorders>
              <w:top w:val="single" w:sz="6" w:space="0" w:color="auto"/>
              <w:left w:val="single" w:sz="6" w:space="0" w:color="auto"/>
              <w:bottom w:val="single" w:sz="6" w:space="0" w:color="auto"/>
              <w:right w:val="single" w:sz="6" w:space="0" w:color="auto"/>
            </w:tcBorders>
          </w:tcPr>
          <w:p w14:paraId="50754028"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710" w:type="dxa"/>
            <w:tcBorders>
              <w:top w:val="single" w:sz="6" w:space="0" w:color="auto"/>
              <w:left w:val="single" w:sz="6" w:space="0" w:color="auto"/>
              <w:bottom w:val="single" w:sz="6" w:space="0" w:color="auto"/>
              <w:right w:val="single" w:sz="6" w:space="0" w:color="auto"/>
            </w:tcBorders>
          </w:tcPr>
          <w:p w14:paraId="3D2B2436"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3060" w:type="dxa"/>
            <w:tcBorders>
              <w:top w:val="single" w:sz="6" w:space="0" w:color="auto"/>
              <w:left w:val="single" w:sz="6" w:space="0" w:color="auto"/>
              <w:bottom w:val="single" w:sz="6" w:space="0" w:color="auto"/>
              <w:right w:val="single" w:sz="6" w:space="0" w:color="auto"/>
            </w:tcBorders>
          </w:tcPr>
          <w:p w14:paraId="3B18F1C0"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530" w:type="dxa"/>
            <w:tcBorders>
              <w:top w:val="single" w:sz="6" w:space="0" w:color="auto"/>
              <w:left w:val="single" w:sz="6" w:space="0" w:color="auto"/>
              <w:bottom w:val="single" w:sz="6" w:space="0" w:color="auto"/>
              <w:right w:val="single" w:sz="6" w:space="0" w:color="auto"/>
            </w:tcBorders>
          </w:tcPr>
          <w:p w14:paraId="46FF2D30"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710" w:type="dxa"/>
            <w:tcBorders>
              <w:top w:val="single" w:sz="6" w:space="0" w:color="auto"/>
              <w:left w:val="single" w:sz="6" w:space="0" w:color="auto"/>
              <w:bottom w:val="single" w:sz="6" w:space="0" w:color="auto"/>
              <w:right w:val="double" w:sz="6" w:space="0" w:color="auto"/>
            </w:tcBorders>
          </w:tcPr>
          <w:p w14:paraId="46756D7E"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r>
      <w:tr w:rsidR="00363ED9" w:rsidRPr="0027252A" w14:paraId="5065CF78" w14:textId="77777777" w:rsidTr="00363ED9">
        <w:trPr>
          <w:cantSplit/>
          <w:trHeight w:val="390"/>
        </w:trPr>
        <w:tc>
          <w:tcPr>
            <w:tcW w:w="810" w:type="dxa"/>
            <w:tcBorders>
              <w:top w:val="single" w:sz="6" w:space="0" w:color="auto"/>
              <w:left w:val="double" w:sz="6" w:space="0" w:color="auto"/>
              <w:bottom w:val="single" w:sz="6" w:space="0" w:color="auto"/>
              <w:right w:val="single" w:sz="6" w:space="0" w:color="auto"/>
            </w:tcBorders>
          </w:tcPr>
          <w:p w14:paraId="02D6942D"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3690" w:type="dxa"/>
            <w:gridSpan w:val="2"/>
            <w:tcBorders>
              <w:top w:val="single" w:sz="6" w:space="0" w:color="auto"/>
              <w:left w:val="single" w:sz="6" w:space="0" w:color="auto"/>
              <w:bottom w:val="single" w:sz="6" w:space="0" w:color="auto"/>
              <w:right w:val="single" w:sz="6" w:space="0" w:color="auto"/>
            </w:tcBorders>
          </w:tcPr>
          <w:p w14:paraId="7CFF31EC"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170" w:type="dxa"/>
            <w:tcBorders>
              <w:top w:val="single" w:sz="6" w:space="0" w:color="auto"/>
              <w:left w:val="single" w:sz="6" w:space="0" w:color="auto"/>
              <w:bottom w:val="single" w:sz="6" w:space="0" w:color="auto"/>
              <w:right w:val="single" w:sz="6" w:space="0" w:color="auto"/>
            </w:tcBorders>
          </w:tcPr>
          <w:p w14:paraId="652B380D"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710" w:type="dxa"/>
            <w:tcBorders>
              <w:top w:val="single" w:sz="6" w:space="0" w:color="auto"/>
              <w:left w:val="single" w:sz="6" w:space="0" w:color="auto"/>
              <w:bottom w:val="single" w:sz="6" w:space="0" w:color="auto"/>
              <w:right w:val="single" w:sz="6" w:space="0" w:color="auto"/>
            </w:tcBorders>
          </w:tcPr>
          <w:p w14:paraId="46122B4E"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3060" w:type="dxa"/>
            <w:tcBorders>
              <w:top w:val="single" w:sz="6" w:space="0" w:color="auto"/>
              <w:left w:val="single" w:sz="6" w:space="0" w:color="auto"/>
              <w:bottom w:val="single" w:sz="6" w:space="0" w:color="auto"/>
              <w:right w:val="single" w:sz="6" w:space="0" w:color="auto"/>
            </w:tcBorders>
          </w:tcPr>
          <w:p w14:paraId="42142E58"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530" w:type="dxa"/>
            <w:tcBorders>
              <w:top w:val="single" w:sz="6" w:space="0" w:color="auto"/>
              <w:left w:val="single" w:sz="6" w:space="0" w:color="auto"/>
              <w:bottom w:val="single" w:sz="6" w:space="0" w:color="auto"/>
              <w:right w:val="single" w:sz="6" w:space="0" w:color="auto"/>
            </w:tcBorders>
          </w:tcPr>
          <w:p w14:paraId="1B42CC19"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710" w:type="dxa"/>
            <w:tcBorders>
              <w:top w:val="single" w:sz="6" w:space="0" w:color="auto"/>
              <w:left w:val="single" w:sz="6" w:space="0" w:color="auto"/>
              <w:bottom w:val="single" w:sz="6" w:space="0" w:color="auto"/>
              <w:right w:val="double" w:sz="6" w:space="0" w:color="auto"/>
            </w:tcBorders>
          </w:tcPr>
          <w:p w14:paraId="6C9CA4A9"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r>
      <w:tr w:rsidR="00363ED9" w:rsidRPr="0027252A" w14:paraId="2AF225AC" w14:textId="77777777" w:rsidTr="00363ED9">
        <w:trPr>
          <w:cantSplit/>
          <w:trHeight w:val="390"/>
        </w:trPr>
        <w:tc>
          <w:tcPr>
            <w:tcW w:w="810" w:type="dxa"/>
            <w:tcBorders>
              <w:top w:val="single" w:sz="6" w:space="0" w:color="auto"/>
              <w:left w:val="double" w:sz="6" w:space="0" w:color="auto"/>
              <w:bottom w:val="nil"/>
              <w:right w:val="single" w:sz="6" w:space="0" w:color="auto"/>
            </w:tcBorders>
          </w:tcPr>
          <w:p w14:paraId="6CD513F8"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3690" w:type="dxa"/>
            <w:gridSpan w:val="2"/>
            <w:tcBorders>
              <w:top w:val="single" w:sz="6" w:space="0" w:color="auto"/>
              <w:left w:val="single" w:sz="6" w:space="0" w:color="auto"/>
              <w:bottom w:val="nil"/>
              <w:right w:val="single" w:sz="6" w:space="0" w:color="auto"/>
            </w:tcBorders>
          </w:tcPr>
          <w:p w14:paraId="456C0814"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170" w:type="dxa"/>
            <w:tcBorders>
              <w:top w:val="single" w:sz="6" w:space="0" w:color="auto"/>
              <w:left w:val="single" w:sz="6" w:space="0" w:color="auto"/>
              <w:bottom w:val="nil"/>
              <w:right w:val="single" w:sz="6" w:space="0" w:color="auto"/>
            </w:tcBorders>
          </w:tcPr>
          <w:p w14:paraId="5C7ED230"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710" w:type="dxa"/>
            <w:tcBorders>
              <w:top w:val="single" w:sz="6" w:space="0" w:color="auto"/>
              <w:left w:val="single" w:sz="6" w:space="0" w:color="auto"/>
              <w:bottom w:val="nil"/>
              <w:right w:val="single" w:sz="6" w:space="0" w:color="auto"/>
            </w:tcBorders>
          </w:tcPr>
          <w:p w14:paraId="08525CFF"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3060" w:type="dxa"/>
            <w:tcBorders>
              <w:top w:val="single" w:sz="6" w:space="0" w:color="auto"/>
              <w:left w:val="single" w:sz="6" w:space="0" w:color="auto"/>
              <w:bottom w:val="nil"/>
              <w:right w:val="single" w:sz="6" w:space="0" w:color="auto"/>
            </w:tcBorders>
          </w:tcPr>
          <w:p w14:paraId="5AC66925"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530" w:type="dxa"/>
            <w:tcBorders>
              <w:top w:val="single" w:sz="6" w:space="0" w:color="auto"/>
              <w:left w:val="single" w:sz="6" w:space="0" w:color="auto"/>
              <w:bottom w:val="nil"/>
              <w:right w:val="single" w:sz="6" w:space="0" w:color="auto"/>
            </w:tcBorders>
          </w:tcPr>
          <w:p w14:paraId="08BC875D"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c>
          <w:tcPr>
            <w:tcW w:w="1710" w:type="dxa"/>
            <w:tcBorders>
              <w:top w:val="single" w:sz="6" w:space="0" w:color="auto"/>
              <w:left w:val="single" w:sz="6" w:space="0" w:color="auto"/>
              <w:bottom w:val="nil"/>
              <w:right w:val="double" w:sz="6" w:space="0" w:color="auto"/>
            </w:tcBorders>
          </w:tcPr>
          <w:p w14:paraId="43A1A2DF"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r>
      <w:tr w:rsidR="00363ED9" w:rsidRPr="0027252A" w14:paraId="2DD5C341" w14:textId="77777777" w:rsidTr="00363ED9">
        <w:trPr>
          <w:cantSplit/>
          <w:trHeight w:val="333"/>
        </w:trPr>
        <w:tc>
          <w:tcPr>
            <w:tcW w:w="7380" w:type="dxa"/>
            <w:gridSpan w:val="5"/>
            <w:tcBorders>
              <w:top w:val="double" w:sz="6" w:space="0" w:color="auto"/>
              <w:left w:val="nil"/>
              <w:bottom w:val="nil"/>
              <w:right w:val="double" w:sz="6" w:space="0" w:color="auto"/>
            </w:tcBorders>
          </w:tcPr>
          <w:p w14:paraId="269BF71A"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tc>
        <w:tc>
          <w:tcPr>
            <w:tcW w:w="4590" w:type="dxa"/>
            <w:gridSpan w:val="2"/>
            <w:tcBorders>
              <w:top w:val="double" w:sz="6" w:space="0" w:color="auto"/>
              <w:left w:val="double" w:sz="6" w:space="0" w:color="auto"/>
              <w:bottom w:val="double" w:sz="6" w:space="0" w:color="auto"/>
              <w:right w:val="double" w:sz="6" w:space="0" w:color="auto"/>
            </w:tcBorders>
          </w:tcPr>
          <w:p w14:paraId="48635C17"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Total Bid Price</w:t>
            </w:r>
          </w:p>
        </w:tc>
        <w:tc>
          <w:tcPr>
            <w:tcW w:w="1710" w:type="dxa"/>
            <w:tcBorders>
              <w:top w:val="double" w:sz="6" w:space="0" w:color="auto"/>
              <w:left w:val="double" w:sz="6" w:space="0" w:color="auto"/>
              <w:bottom w:val="double" w:sz="6" w:space="0" w:color="auto"/>
              <w:right w:val="double" w:sz="6" w:space="0" w:color="auto"/>
            </w:tcBorders>
          </w:tcPr>
          <w:p w14:paraId="26D0A850" w14:textId="77777777" w:rsidR="00363ED9" w:rsidRPr="0027252A" w:rsidRDefault="00363ED9" w:rsidP="00363ED9">
            <w:pPr>
              <w:suppressAutoHyphens/>
              <w:spacing w:before="60" w:after="60" w:line="240" w:lineRule="auto"/>
              <w:rPr>
                <w:rFonts w:ascii="Times New Roman" w:eastAsia="Times New Roman" w:hAnsi="Times New Roman" w:cs="Times New Roman"/>
                <w:sz w:val="24"/>
                <w:szCs w:val="24"/>
                <w:lang w:val="en-GB"/>
              </w:rPr>
            </w:pPr>
          </w:p>
        </w:tc>
      </w:tr>
      <w:tr w:rsidR="00363ED9" w:rsidRPr="0027252A" w14:paraId="162B7998" w14:textId="77777777" w:rsidTr="00363ED9">
        <w:trPr>
          <w:cantSplit/>
          <w:trHeight w:hRule="exact" w:val="495"/>
        </w:trPr>
        <w:tc>
          <w:tcPr>
            <w:tcW w:w="13680" w:type="dxa"/>
            <w:gridSpan w:val="8"/>
            <w:tcBorders>
              <w:top w:val="nil"/>
              <w:left w:val="nil"/>
              <w:bottom w:val="nil"/>
              <w:right w:val="nil"/>
            </w:tcBorders>
          </w:tcPr>
          <w:p w14:paraId="7CB0654F" w14:textId="77777777" w:rsidR="00363ED9" w:rsidRPr="0027252A" w:rsidRDefault="00363ED9" w:rsidP="00363ED9">
            <w:pPr>
              <w:suppressAutoHyphens/>
              <w:spacing w:before="100"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Name of Bidder  </w:t>
            </w:r>
            <w:r w:rsidRPr="0027252A">
              <w:rPr>
                <w:rFonts w:ascii="Times New Roman" w:eastAsia="Times New Roman" w:hAnsi="Times New Roman" w:cs="Times New Roman"/>
                <w:i/>
                <w:iCs/>
                <w:sz w:val="24"/>
                <w:szCs w:val="24"/>
                <w:lang w:val="en-GB"/>
              </w:rPr>
              <w:t xml:space="preserve">[insert complete name of Bidder]  </w:t>
            </w:r>
            <w:r w:rsidRPr="0027252A">
              <w:rPr>
                <w:rFonts w:ascii="Times New Roman" w:eastAsia="Times New Roman" w:hAnsi="Times New Roman" w:cs="Times New Roman"/>
                <w:sz w:val="24"/>
                <w:szCs w:val="24"/>
                <w:lang w:val="en-GB"/>
              </w:rPr>
              <w:t xml:space="preserve">Signature and stamp of Bidder </w:t>
            </w:r>
            <w:r w:rsidRPr="0027252A">
              <w:rPr>
                <w:rFonts w:ascii="Times New Roman" w:eastAsia="Times New Roman" w:hAnsi="Times New Roman" w:cs="Times New Roman"/>
                <w:i/>
                <w:iCs/>
                <w:sz w:val="24"/>
                <w:szCs w:val="24"/>
                <w:lang w:val="en-GB"/>
              </w:rPr>
              <w:t xml:space="preserve">[signature of person signing the Bid]  </w:t>
            </w:r>
            <w:r w:rsidRPr="0027252A">
              <w:rPr>
                <w:rFonts w:ascii="Times New Roman" w:eastAsia="Times New Roman" w:hAnsi="Times New Roman" w:cs="Times New Roman"/>
                <w:sz w:val="24"/>
                <w:szCs w:val="24"/>
                <w:lang w:val="en-GB"/>
              </w:rPr>
              <w:t xml:space="preserve">Date </w:t>
            </w:r>
            <w:r w:rsidRPr="0027252A">
              <w:rPr>
                <w:rFonts w:ascii="Times New Roman" w:eastAsia="Times New Roman" w:hAnsi="Times New Roman" w:cs="Times New Roman"/>
                <w:i/>
                <w:iCs/>
                <w:sz w:val="24"/>
                <w:szCs w:val="24"/>
                <w:lang w:val="en-GB"/>
              </w:rPr>
              <w:t>[insert date]</w:t>
            </w:r>
          </w:p>
        </w:tc>
      </w:tr>
    </w:tbl>
    <w:p w14:paraId="1CE4734B" w14:textId="77777777" w:rsidR="00363ED9" w:rsidRPr="0027252A" w:rsidRDefault="00363ED9" w:rsidP="00363ED9">
      <w:pPr>
        <w:spacing w:before="240" w:after="0" w:line="240" w:lineRule="auto"/>
        <w:rPr>
          <w:rFonts w:ascii="Times New Roman" w:eastAsia="Times New Roman" w:hAnsi="Times New Roman" w:cs="Times New Roman"/>
          <w:sz w:val="24"/>
          <w:szCs w:val="24"/>
          <w:lang w:val="en-GB"/>
        </w:rPr>
        <w:sectPr w:rsidR="00363ED9" w:rsidRPr="0027252A" w:rsidSect="00363ED9">
          <w:headerReference w:type="even" r:id="rId24"/>
          <w:headerReference w:type="default" r:id="rId25"/>
          <w:headerReference w:type="first" r:id="rId26"/>
          <w:pgSz w:w="15840" w:h="12240" w:orient="landscape" w:code="1"/>
          <w:pgMar w:top="1800" w:right="1440" w:bottom="1440" w:left="1440" w:header="864" w:footer="720" w:gutter="0"/>
          <w:cols w:space="720"/>
          <w:titlePg/>
          <w:docGrid w:linePitch="299"/>
        </w:sectPr>
      </w:pPr>
    </w:p>
    <w:p w14:paraId="0327CB22" w14:textId="77777777" w:rsidR="00363ED9" w:rsidRPr="0027252A" w:rsidRDefault="00363ED9" w:rsidP="00363ED9">
      <w:pPr>
        <w:tabs>
          <w:tab w:val="left" w:pos="619"/>
        </w:tabs>
        <w:spacing w:after="200" w:line="240" w:lineRule="auto"/>
        <w:jc w:val="center"/>
        <w:outlineLvl w:val="1"/>
        <w:rPr>
          <w:rFonts w:ascii="Times New Roman" w:eastAsia="Times New Roman" w:hAnsi="Times New Roman" w:cs="Times New Roman"/>
          <w:b/>
          <w:sz w:val="24"/>
          <w:szCs w:val="24"/>
          <w:lang w:val="en-GB"/>
        </w:rPr>
      </w:pPr>
      <w:bookmarkStart w:id="542" w:name="_Toc463858680"/>
      <w:bookmarkStart w:id="543" w:name="_Toc175470841"/>
      <w:bookmarkStart w:id="544" w:name="_Toc438266926"/>
      <w:bookmarkStart w:id="545" w:name="_Toc438267900"/>
      <w:bookmarkStart w:id="546" w:name="_Toc438366668"/>
      <w:bookmarkStart w:id="547" w:name="_Toc438954446"/>
      <w:r w:rsidRPr="0027252A">
        <w:rPr>
          <w:rFonts w:ascii="Times New Roman" w:eastAsia="Times New Roman" w:hAnsi="Times New Roman" w:cs="Times New Roman"/>
          <w:b/>
          <w:sz w:val="24"/>
          <w:szCs w:val="24"/>
          <w:lang w:val="en-GB"/>
        </w:rPr>
        <w:lastRenderedPageBreak/>
        <w:t>Bid Security</w:t>
      </w:r>
      <w:bookmarkEnd w:id="542"/>
      <w:r w:rsidRPr="0027252A">
        <w:rPr>
          <w:rFonts w:ascii="Times New Roman" w:eastAsia="Times New Roman" w:hAnsi="Times New Roman" w:cs="Times New Roman"/>
          <w:b/>
          <w:sz w:val="24"/>
          <w:szCs w:val="24"/>
          <w:lang w:val="en-GB"/>
        </w:rPr>
        <w:t xml:space="preserve"> (Bank Guarantee)</w:t>
      </w:r>
      <w:bookmarkEnd w:id="543"/>
    </w:p>
    <w:p w14:paraId="28A88463" w14:textId="77777777" w:rsidR="00363ED9" w:rsidRPr="0027252A" w:rsidRDefault="00363ED9" w:rsidP="00363ED9">
      <w:pPr>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[The Bank shall fill in this Bank Guarantee Form in accordance with the instructions indicated.]</w:t>
      </w:r>
    </w:p>
    <w:p w14:paraId="63EB83CF" w14:textId="77777777" w:rsidR="00363ED9" w:rsidRPr="0027252A" w:rsidRDefault="00363ED9" w:rsidP="00363ED9">
      <w:pPr>
        <w:spacing w:before="100" w:beforeAutospacing="1" w:after="100" w:afterAutospacing="1" w:line="240" w:lineRule="auto"/>
        <w:jc w:val="both"/>
        <w:rPr>
          <w:rFonts w:ascii="Times New Roman" w:eastAsia="Arial Unicode MS" w:hAnsi="Times New Roman" w:cs="Times New Roman"/>
          <w:sz w:val="24"/>
          <w:szCs w:val="24"/>
          <w:lang w:val="en-GB"/>
        </w:rPr>
      </w:pPr>
      <w:r w:rsidRPr="0027252A">
        <w:rPr>
          <w:rFonts w:ascii="Times New Roman" w:eastAsia="Arial Unicode MS" w:hAnsi="Times New Roman" w:cs="Times New Roman"/>
          <w:i/>
          <w:iCs/>
          <w:sz w:val="24"/>
          <w:szCs w:val="24"/>
          <w:lang w:val="en-GB"/>
        </w:rPr>
        <w:t>________________________________</w:t>
      </w:r>
      <w:r w:rsidRPr="0027252A">
        <w:rPr>
          <w:rFonts w:ascii="Times New Roman" w:eastAsia="Arial Unicode MS" w:hAnsi="Times New Roman" w:cs="Times New Roman"/>
          <w:i/>
          <w:iCs/>
          <w:sz w:val="24"/>
          <w:szCs w:val="24"/>
          <w:lang w:val="en-GB"/>
        </w:rPr>
        <w:br/>
        <w:t>[Bank’s Name, and Address of Issuing Branch or Office]</w:t>
      </w:r>
    </w:p>
    <w:p w14:paraId="5D2C95BB" w14:textId="77777777" w:rsidR="00363ED9" w:rsidRPr="0027252A" w:rsidRDefault="00363ED9" w:rsidP="00363ED9">
      <w:pPr>
        <w:spacing w:before="100" w:beforeAutospacing="1" w:after="100" w:afterAutospacing="1" w:line="240" w:lineRule="auto"/>
        <w:jc w:val="both"/>
        <w:rPr>
          <w:rFonts w:ascii="Times New Roman" w:eastAsia="Arial Unicode MS" w:hAnsi="Times New Roman" w:cs="Times New Roman"/>
          <w:i/>
          <w:iCs/>
          <w:sz w:val="24"/>
          <w:szCs w:val="24"/>
          <w:lang w:val="en-GB"/>
        </w:rPr>
      </w:pPr>
      <w:r w:rsidRPr="0027252A">
        <w:rPr>
          <w:rFonts w:ascii="Times New Roman" w:eastAsia="Arial Unicode MS" w:hAnsi="Times New Roman" w:cs="Times New Roman"/>
          <w:b/>
          <w:bCs/>
          <w:sz w:val="24"/>
          <w:szCs w:val="24"/>
          <w:lang w:val="en-GB"/>
        </w:rPr>
        <w:t>Beneficiary:</w:t>
      </w:r>
      <w:r w:rsidRPr="0027252A">
        <w:rPr>
          <w:rFonts w:ascii="Times New Roman" w:eastAsia="Arial Unicode MS" w:hAnsi="Times New Roman" w:cs="Times New Roman"/>
          <w:sz w:val="24"/>
          <w:szCs w:val="24"/>
          <w:lang w:val="en-GB"/>
        </w:rPr>
        <w:tab/>
        <w:t xml:space="preserve">___________________ </w:t>
      </w:r>
      <w:r w:rsidRPr="0027252A">
        <w:rPr>
          <w:rFonts w:ascii="Times New Roman" w:eastAsia="Arial Unicode MS" w:hAnsi="Times New Roman" w:cs="Times New Roman"/>
          <w:i/>
          <w:iCs/>
          <w:sz w:val="24"/>
          <w:szCs w:val="24"/>
          <w:lang w:val="en-GB"/>
        </w:rPr>
        <w:t>[Name and Address of Procuring Entity]</w:t>
      </w:r>
      <w:r w:rsidRPr="0027252A">
        <w:rPr>
          <w:rFonts w:ascii="Times New Roman" w:eastAsia="Arial Unicode MS" w:hAnsi="Times New Roman" w:cs="Times New Roman"/>
          <w:i/>
          <w:iCs/>
          <w:sz w:val="24"/>
          <w:szCs w:val="24"/>
          <w:lang w:val="en-GB"/>
        </w:rPr>
        <w:tab/>
      </w:r>
    </w:p>
    <w:p w14:paraId="1279189A" w14:textId="77777777" w:rsidR="00363ED9" w:rsidRPr="0027252A" w:rsidRDefault="00363ED9" w:rsidP="00363ED9">
      <w:pPr>
        <w:spacing w:before="100" w:beforeAutospacing="1" w:after="100" w:afterAutospacing="1" w:line="240" w:lineRule="auto"/>
        <w:jc w:val="both"/>
        <w:rPr>
          <w:rFonts w:ascii="Times New Roman" w:eastAsia="Arial Unicode MS" w:hAnsi="Times New Roman" w:cs="Times New Roman"/>
          <w:sz w:val="24"/>
          <w:szCs w:val="24"/>
          <w:lang w:val="en-GB"/>
        </w:rPr>
      </w:pPr>
      <w:r w:rsidRPr="0027252A">
        <w:rPr>
          <w:rFonts w:ascii="Times New Roman" w:eastAsia="Arial Unicode MS" w:hAnsi="Times New Roman" w:cs="Times New Roman"/>
          <w:b/>
          <w:bCs/>
          <w:sz w:val="24"/>
          <w:szCs w:val="24"/>
          <w:lang w:val="en-GB"/>
        </w:rPr>
        <w:t>Date:</w:t>
      </w:r>
      <w:r w:rsidRPr="0027252A">
        <w:rPr>
          <w:rFonts w:ascii="Times New Roman" w:eastAsia="Arial Unicode MS" w:hAnsi="Times New Roman" w:cs="Times New Roman"/>
          <w:sz w:val="24"/>
          <w:szCs w:val="24"/>
          <w:lang w:val="en-GB"/>
        </w:rPr>
        <w:tab/>
        <w:t>________________</w:t>
      </w:r>
    </w:p>
    <w:p w14:paraId="4AB1947A" w14:textId="77777777" w:rsidR="00363ED9" w:rsidRPr="0027252A" w:rsidRDefault="00363ED9" w:rsidP="00363ED9">
      <w:pPr>
        <w:spacing w:before="100" w:beforeAutospacing="1" w:after="100" w:afterAutospacing="1" w:line="240" w:lineRule="auto"/>
        <w:jc w:val="both"/>
        <w:rPr>
          <w:rFonts w:ascii="Times New Roman" w:eastAsia="Arial Unicode MS" w:hAnsi="Times New Roman" w:cs="Times New Roman"/>
          <w:sz w:val="24"/>
          <w:szCs w:val="24"/>
          <w:lang w:val="en-GB"/>
        </w:rPr>
      </w:pPr>
      <w:r w:rsidRPr="0027252A">
        <w:rPr>
          <w:rFonts w:ascii="Times New Roman" w:eastAsia="Arial Unicode MS" w:hAnsi="Times New Roman" w:cs="Times New Roman"/>
          <w:b/>
          <w:bCs/>
          <w:sz w:val="24"/>
          <w:szCs w:val="24"/>
          <w:lang w:val="en-GB"/>
        </w:rPr>
        <w:t>BID GUARANTEE No.:</w:t>
      </w:r>
      <w:r w:rsidRPr="0027252A">
        <w:rPr>
          <w:rFonts w:ascii="Times New Roman" w:eastAsia="Arial Unicode MS" w:hAnsi="Times New Roman" w:cs="Times New Roman"/>
          <w:sz w:val="24"/>
          <w:szCs w:val="24"/>
          <w:lang w:val="en-GB"/>
        </w:rPr>
        <w:tab/>
        <w:t>_________________</w:t>
      </w:r>
    </w:p>
    <w:p w14:paraId="1999DF91" w14:textId="77777777" w:rsidR="00363ED9" w:rsidRPr="0027252A" w:rsidRDefault="00363ED9" w:rsidP="00363ED9">
      <w:pPr>
        <w:spacing w:before="100" w:beforeAutospacing="1" w:after="100" w:afterAutospacing="1" w:line="240" w:lineRule="auto"/>
        <w:jc w:val="both"/>
        <w:rPr>
          <w:rFonts w:ascii="Times New Roman" w:eastAsia="Arial Unicode MS" w:hAnsi="Times New Roman" w:cs="Times New Roman"/>
          <w:sz w:val="24"/>
          <w:szCs w:val="24"/>
          <w:lang w:val="en-GB"/>
        </w:rPr>
      </w:pPr>
      <w:r w:rsidRPr="0027252A">
        <w:rPr>
          <w:rFonts w:ascii="Times New Roman" w:eastAsia="Arial Unicode MS" w:hAnsi="Times New Roman" w:cs="Times New Roman"/>
          <w:sz w:val="24"/>
          <w:szCs w:val="24"/>
          <w:lang w:val="en-GB"/>
        </w:rPr>
        <w:t xml:space="preserve">We have been informed that </w:t>
      </w:r>
      <w:r w:rsidRPr="0027252A">
        <w:rPr>
          <w:rFonts w:ascii="Times New Roman" w:eastAsia="Arial Unicode MS" w:hAnsi="Times New Roman" w:cs="Times New Roman"/>
          <w:i/>
          <w:iCs/>
          <w:sz w:val="24"/>
          <w:szCs w:val="24"/>
          <w:lang w:val="en-GB"/>
        </w:rPr>
        <w:t>[name of the Bidder]</w:t>
      </w:r>
      <w:r w:rsidRPr="0027252A">
        <w:rPr>
          <w:rFonts w:ascii="Times New Roman" w:eastAsia="Arial Unicode MS" w:hAnsi="Times New Roman" w:cs="Times New Roman"/>
          <w:sz w:val="24"/>
          <w:szCs w:val="24"/>
          <w:lang w:val="en-GB"/>
        </w:rPr>
        <w:t xml:space="preserve"> (hereinafter called "the Bidder") has submitted to you its bid dated (hereinafter called "the Bid") for the execution of </w:t>
      </w:r>
      <w:r w:rsidRPr="0027252A">
        <w:rPr>
          <w:rFonts w:ascii="Times New Roman" w:eastAsia="Arial Unicode MS" w:hAnsi="Times New Roman" w:cs="Times New Roman"/>
          <w:i/>
          <w:iCs/>
          <w:sz w:val="24"/>
          <w:szCs w:val="24"/>
          <w:lang w:val="en-GB"/>
        </w:rPr>
        <w:t>[name of contract]</w:t>
      </w:r>
      <w:r w:rsidRPr="0027252A">
        <w:rPr>
          <w:rFonts w:ascii="Times New Roman" w:eastAsia="Arial Unicode MS" w:hAnsi="Times New Roman" w:cs="Times New Roman"/>
          <w:sz w:val="24"/>
          <w:szCs w:val="24"/>
          <w:lang w:val="en-GB"/>
        </w:rPr>
        <w:t xml:space="preserve"> under Tender Notice / Invitation for Bids No. </w:t>
      </w:r>
      <w:r w:rsidRPr="0027252A">
        <w:rPr>
          <w:rFonts w:ascii="Times New Roman" w:eastAsia="Arial Unicode MS" w:hAnsi="Times New Roman" w:cs="Times New Roman"/>
          <w:i/>
          <w:iCs/>
          <w:sz w:val="24"/>
          <w:szCs w:val="24"/>
          <w:lang w:val="en-GB"/>
        </w:rPr>
        <w:t>[Tender Notice /IFB number]</w:t>
      </w:r>
      <w:r w:rsidRPr="0027252A">
        <w:rPr>
          <w:rFonts w:ascii="Times New Roman" w:eastAsia="Arial Unicode MS" w:hAnsi="Times New Roman" w:cs="Times New Roman"/>
          <w:sz w:val="24"/>
          <w:szCs w:val="24"/>
          <w:lang w:val="en-GB"/>
        </w:rPr>
        <w:t xml:space="preserve"> (“the Tender / IFB”). </w:t>
      </w:r>
    </w:p>
    <w:p w14:paraId="3F228FF3" w14:textId="77777777" w:rsidR="00363ED9" w:rsidRPr="0027252A" w:rsidRDefault="00363ED9" w:rsidP="00363ED9">
      <w:pPr>
        <w:spacing w:before="100" w:beforeAutospacing="1" w:after="100" w:afterAutospacing="1" w:line="240" w:lineRule="auto"/>
        <w:jc w:val="both"/>
        <w:rPr>
          <w:rFonts w:ascii="Times New Roman" w:eastAsia="Arial Unicode MS" w:hAnsi="Times New Roman" w:cs="Times New Roman"/>
          <w:sz w:val="24"/>
          <w:szCs w:val="24"/>
          <w:lang w:val="en-GB"/>
        </w:rPr>
      </w:pPr>
      <w:r w:rsidRPr="0027252A">
        <w:rPr>
          <w:rFonts w:ascii="Times New Roman" w:eastAsia="Arial Unicode MS" w:hAnsi="Times New Roman" w:cs="Times New Roman"/>
          <w:sz w:val="24"/>
          <w:szCs w:val="24"/>
          <w:lang w:val="en-GB"/>
        </w:rPr>
        <w:t>Furthermore, we understand that, according to your conditions, bids must be supported by a bid guarantee.</w:t>
      </w:r>
    </w:p>
    <w:p w14:paraId="2BF921B0" w14:textId="77777777" w:rsidR="00363ED9" w:rsidRPr="0027252A" w:rsidRDefault="00363ED9" w:rsidP="00363ED9">
      <w:pPr>
        <w:spacing w:before="100" w:beforeAutospacing="1" w:after="100" w:afterAutospacing="1" w:line="240" w:lineRule="auto"/>
        <w:jc w:val="both"/>
        <w:rPr>
          <w:rFonts w:ascii="Times New Roman" w:eastAsia="Arial Unicode MS" w:hAnsi="Times New Roman" w:cs="Times New Roman"/>
          <w:sz w:val="24"/>
          <w:szCs w:val="24"/>
          <w:lang w:val="en-GB"/>
        </w:rPr>
      </w:pPr>
      <w:r w:rsidRPr="0027252A">
        <w:rPr>
          <w:rFonts w:ascii="Times New Roman" w:eastAsia="Arial Unicode MS" w:hAnsi="Times New Roman" w:cs="Times New Roman"/>
          <w:sz w:val="24"/>
          <w:szCs w:val="24"/>
          <w:lang w:val="en-GB"/>
        </w:rPr>
        <w:t xml:space="preserve">At the request of the Bidder, we </w:t>
      </w:r>
      <w:r w:rsidRPr="0027252A">
        <w:rPr>
          <w:rFonts w:ascii="Times New Roman" w:eastAsia="Arial Unicode MS" w:hAnsi="Times New Roman" w:cs="Times New Roman"/>
          <w:i/>
          <w:iCs/>
          <w:sz w:val="24"/>
          <w:szCs w:val="24"/>
          <w:lang w:val="en-GB"/>
        </w:rPr>
        <w:t xml:space="preserve">[name of Bank] </w:t>
      </w:r>
      <w:r w:rsidRPr="0027252A">
        <w:rPr>
          <w:rFonts w:ascii="Times New Roman" w:eastAsia="Arial Unicode MS" w:hAnsi="Times New Roman" w:cs="Times New Roman"/>
          <w:sz w:val="24"/>
          <w:szCs w:val="24"/>
          <w:lang w:val="en-GB"/>
        </w:rPr>
        <w:t xml:space="preserve">hereby irrevocably undertake to immediately pay you any sum or sums not exceeding in total an amount of </w:t>
      </w:r>
      <w:r w:rsidRPr="0027252A">
        <w:rPr>
          <w:rFonts w:ascii="Times New Roman" w:eastAsia="Arial Unicode MS" w:hAnsi="Times New Roman" w:cs="Times New Roman"/>
          <w:i/>
          <w:iCs/>
          <w:sz w:val="24"/>
          <w:szCs w:val="24"/>
          <w:lang w:val="en-GB"/>
        </w:rPr>
        <w:t xml:space="preserve">[amount in figures] </w:t>
      </w:r>
      <w:r w:rsidRPr="0027252A">
        <w:rPr>
          <w:rFonts w:ascii="Times New Roman" w:eastAsia="Arial Unicode MS" w:hAnsi="Times New Roman" w:cs="Times New Roman"/>
          <w:sz w:val="24"/>
          <w:szCs w:val="24"/>
          <w:lang w:val="en-GB"/>
        </w:rPr>
        <w:t>(</w:t>
      </w:r>
      <w:r w:rsidRPr="0027252A">
        <w:rPr>
          <w:rFonts w:ascii="Times New Roman" w:eastAsia="Arial Unicode MS" w:hAnsi="Times New Roman" w:cs="Times New Roman"/>
          <w:i/>
          <w:iCs/>
          <w:sz w:val="24"/>
          <w:szCs w:val="24"/>
          <w:lang w:val="en-GB"/>
        </w:rPr>
        <w:t>[amount in words]</w:t>
      </w:r>
      <w:r w:rsidRPr="0027252A">
        <w:rPr>
          <w:rFonts w:ascii="Times New Roman" w:eastAsia="Arial Unicode MS" w:hAnsi="Times New Roman" w:cs="Times New Roman"/>
          <w:sz w:val="24"/>
          <w:szCs w:val="24"/>
          <w:lang w:val="en-GB"/>
        </w:rPr>
        <w:t xml:space="preserve">) upon receipt by us of your first demand in writing accompanied by a written statement stating that the Bidder is in breach of its obligation(s) under the bid conditions, because the Bidder: </w:t>
      </w:r>
    </w:p>
    <w:p w14:paraId="0F8E3090" w14:textId="77777777" w:rsidR="00363ED9" w:rsidRPr="0027252A" w:rsidRDefault="00363ED9" w:rsidP="00363ED9">
      <w:pPr>
        <w:spacing w:before="100" w:beforeAutospacing="1" w:after="100" w:afterAutospacing="1" w:line="240" w:lineRule="auto"/>
        <w:ind w:left="540" w:hanging="540"/>
        <w:jc w:val="both"/>
        <w:rPr>
          <w:rFonts w:ascii="Times New Roman" w:eastAsia="Arial Unicode MS" w:hAnsi="Times New Roman" w:cs="Times New Roman"/>
          <w:sz w:val="24"/>
          <w:szCs w:val="24"/>
          <w:lang w:val="en-GB"/>
        </w:rPr>
      </w:pPr>
      <w:r w:rsidRPr="0027252A">
        <w:rPr>
          <w:rFonts w:ascii="Times New Roman" w:eastAsia="Arial Unicode MS" w:hAnsi="Times New Roman" w:cs="Times New Roman"/>
          <w:sz w:val="24"/>
          <w:szCs w:val="24"/>
          <w:lang w:val="en-GB"/>
        </w:rPr>
        <w:t xml:space="preserve">(a) </w:t>
      </w:r>
      <w:r w:rsidRPr="0027252A">
        <w:rPr>
          <w:rFonts w:ascii="Times New Roman" w:eastAsia="Arial Unicode MS" w:hAnsi="Times New Roman" w:cs="Times New Roman"/>
          <w:sz w:val="24"/>
          <w:szCs w:val="24"/>
          <w:lang w:val="en-GB"/>
        </w:rPr>
        <w:tab/>
        <w:t>has withdrawn its Bid during the period of bid validity specified by the Bidder in the Form of Bid; or</w:t>
      </w:r>
    </w:p>
    <w:p w14:paraId="5CE9ACB3" w14:textId="77777777" w:rsidR="00363ED9" w:rsidRPr="0027252A" w:rsidRDefault="00363ED9" w:rsidP="00363ED9">
      <w:pPr>
        <w:spacing w:before="100" w:beforeAutospacing="1" w:after="100" w:afterAutospacing="1" w:line="240" w:lineRule="auto"/>
        <w:ind w:left="540" w:hanging="540"/>
        <w:jc w:val="both"/>
        <w:rPr>
          <w:rFonts w:ascii="Times New Roman" w:eastAsia="Arial Unicode MS" w:hAnsi="Times New Roman" w:cs="Times New Roman"/>
          <w:sz w:val="24"/>
          <w:szCs w:val="24"/>
          <w:lang w:val="en-GB"/>
        </w:rPr>
      </w:pPr>
      <w:r w:rsidRPr="0027252A">
        <w:rPr>
          <w:rFonts w:ascii="Times New Roman" w:eastAsia="Arial Unicode MS" w:hAnsi="Times New Roman" w:cs="Times New Roman"/>
          <w:sz w:val="24"/>
          <w:szCs w:val="24"/>
          <w:lang w:val="en-GB"/>
        </w:rPr>
        <w:t xml:space="preserve">(b) </w:t>
      </w:r>
      <w:r w:rsidRPr="0027252A">
        <w:rPr>
          <w:rFonts w:ascii="Times New Roman" w:eastAsia="Arial Unicode MS" w:hAnsi="Times New Roman" w:cs="Times New Roman"/>
          <w:sz w:val="24"/>
          <w:szCs w:val="24"/>
          <w:lang w:val="en-GB"/>
        </w:rPr>
        <w:tab/>
        <w:t>having been notified of the acceptance of its Bid by the Procuring Entity during the period of bid validity, (</w:t>
      </w:r>
      <w:proofErr w:type="spellStart"/>
      <w:r w:rsidRPr="0027252A">
        <w:rPr>
          <w:rFonts w:ascii="Times New Roman" w:eastAsia="Arial Unicode MS" w:hAnsi="Times New Roman" w:cs="Times New Roman"/>
          <w:sz w:val="24"/>
          <w:szCs w:val="24"/>
          <w:lang w:val="en-GB"/>
        </w:rPr>
        <w:t>i</w:t>
      </w:r>
      <w:proofErr w:type="spellEnd"/>
      <w:r w:rsidRPr="0027252A">
        <w:rPr>
          <w:rFonts w:ascii="Times New Roman" w:eastAsia="Arial Unicode MS" w:hAnsi="Times New Roman" w:cs="Times New Roman"/>
          <w:sz w:val="24"/>
          <w:szCs w:val="24"/>
          <w:lang w:val="en-GB"/>
        </w:rPr>
        <w:t>) fails or refuses to execute the Contract Form; or (ii) fails or refuses to furnish the performance security, if required, in accordance with the Instructions  to Bidders; or</w:t>
      </w:r>
    </w:p>
    <w:p w14:paraId="0B932533" w14:textId="77777777" w:rsidR="00363ED9" w:rsidRPr="0027252A" w:rsidRDefault="00363ED9" w:rsidP="00363ED9">
      <w:pPr>
        <w:spacing w:before="100" w:beforeAutospacing="1" w:after="100" w:afterAutospacing="1" w:line="240" w:lineRule="auto"/>
        <w:ind w:left="540" w:hanging="540"/>
        <w:jc w:val="both"/>
        <w:rPr>
          <w:rFonts w:ascii="Times New Roman" w:eastAsia="Arial Unicode MS" w:hAnsi="Times New Roman" w:cs="Times New Roman"/>
          <w:sz w:val="24"/>
          <w:szCs w:val="24"/>
          <w:lang w:val="en-GB"/>
        </w:rPr>
      </w:pPr>
      <w:r w:rsidRPr="0027252A">
        <w:rPr>
          <w:rFonts w:ascii="Times New Roman" w:eastAsia="Arial Unicode MS" w:hAnsi="Times New Roman" w:cs="Times New Roman"/>
          <w:sz w:val="24"/>
          <w:szCs w:val="24"/>
          <w:lang w:val="en-GB"/>
        </w:rPr>
        <w:t>(c)  Refuses to accept the correction of errors in its bid price in accordance with the Instructions to Bidders.</w:t>
      </w:r>
    </w:p>
    <w:p w14:paraId="2706C4A9" w14:textId="77777777" w:rsidR="00363ED9" w:rsidRPr="0027252A" w:rsidRDefault="00363ED9" w:rsidP="00363ED9">
      <w:pPr>
        <w:spacing w:after="0" w:line="240" w:lineRule="auto"/>
        <w:jc w:val="both"/>
        <w:rPr>
          <w:rFonts w:ascii="Times New Roman" w:eastAsia="Arial Unicode MS" w:hAnsi="Times New Roman" w:cs="Times New Roman"/>
          <w:sz w:val="24"/>
          <w:szCs w:val="24"/>
          <w:lang w:val="en-GB"/>
        </w:rPr>
      </w:pPr>
      <w:r w:rsidRPr="0027252A">
        <w:rPr>
          <w:rFonts w:ascii="Times New Roman" w:eastAsia="Arial Unicode MS" w:hAnsi="Times New Roman" w:cs="Times New Roman"/>
          <w:sz w:val="24"/>
          <w:szCs w:val="24"/>
          <w:lang w:val="en-GB"/>
        </w:rPr>
        <w:t>This guarantee will expire: (a) if the Bidder is the successful bidder, upon our receipt of copies of the contract signed by the Bidder and the performance security issued to you upon the instruction of the Bidder; or (b) if the Bidder is not the successful bidder, upon the earlier of (</w:t>
      </w:r>
      <w:proofErr w:type="spellStart"/>
      <w:r w:rsidRPr="0027252A">
        <w:rPr>
          <w:rFonts w:ascii="Times New Roman" w:eastAsia="Arial Unicode MS" w:hAnsi="Times New Roman" w:cs="Times New Roman"/>
          <w:sz w:val="24"/>
          <w:szCs w:val="24"/>
          <w:lang w:val="en-GB"/>
        </w:rPr>
        <w:t>i</w:t>
      </w:r>
      <w:proofErr w:type="spellEnd"/>
      <w:r w:rsidRPr="0027252A">
        <w:rPr>
          <w:rFonts w:ascii="Times New Roman" w:eastAsia="Arial Unicode MS" w:hAnsi="Times New Roman" w:cs="Times New Roman"/>
          <w:sz w:val="24"/>
          <w:szCs w:val="24"/>
          <w:lang w:val="en-GB"/>
        </w:rPr>
        <w:t>) our receipt of a copy of your notification to the Bidder of the name of the successful bidder; or (ii) thirty (30) days after the expiration of the Bid Validity Period.</w:t>
      </w:r>
    </w:p>
    <w:p w14:paraId="49B34489" w14:textId="77777777" w:rsidR="00363ED9" w:rsidRPr="0027252A" w:rsidRDefault="00363ED9" w:rsidP="00363ED9">
      <w:pPr>
        <w:spacing w:after="0" w:line="240" w:lineRule="auto"/>
        <w:jc w:val="both"/>
        <w:rPr>
          <w:rFonts w:ascii="Times New Roman" w:eastAsia="Arial Unicode MS" w:hAnsi="Times New Roman" w:cs="Times New Roman"/>
          <w:sz w:val="24"/>
          <w:szCs w:val="24"/>
          <w:lang w:val="en-GB"/>
        </w:rPr>
      </w:pPr>
    </w:p>
    <w:p w14:paraId="7D591DFF" w14:textId="77777777" w:rsidR="00363ED9" w:rsidRPr="0027252A" w:rsidRDefault="00363ED9" w:rsidP="00363ED9">
      <w:pPr>
        <w:spacing w:after="0" w:line="240" w:lineRule="auto"/>
        <w:jc w:val="both"/>
        <w:rPr>
          <w:rFonts w:ascii="Times New Roman" w:eastAsia="Arial Unicode MS" w:hAnsi="Times New Roman" w:cs="Times New Roman"/>
          <w:sz w:val="24"/>
          <w:szCs w:val="24"/>
          <w:lang w:val="en-GB"/>
        </w:rPr>
      </w:pPr>
      <w:r w:rsidRPr="0027252A">
        <w:rPr>
          <w:rFonts w:ascii="Times New Roman" w:eastAsia="Arial Unicode MS" w:hAnsi="Times New Roman" w:cs="Times New Roman"/>
          <w:sz w:val="24"/>
          <w:szCs w:val="24"/>
          <w:lang w:val="en-GB"/>
        </w:rPr>
        <w:t>Consequently, any demand for payment under this guarantee must be received by us at the office on or before that date.</w:t>
      </w:r>
    </w:p>
    <w:p w14:paraId="5EE0C4DC" w14:textId="77777777" w:rsidR="00363ED9" w:rsidRPr="0027252A" w:rsidRDefault="00363ED9" w:rsidP="00363ED9">
      <w:pPr>
        <w:spacing w:after="0" w:line="240" w:lineRule="auto"/>
        <w:jc w:val="both"/>
        <w:rPr>
          <w:rFonts w:ascii="Times New Roman" w:eastAsia="Arial Unicode MS" w:hAnsi="Times New Roman" w:cs="Times New Roman"/>
          <w:sz w:val="24"/>
          <w:szCs w:val="24"/>
          <w:lang w:val="en-GB"/>
        </w:rPr>
      </w:pPr>
    </w:p>
    <w:p w14:paraId="6FED0442" w14:textId="77777777" w:rsidR="00363ED9" w:rsidRPr="0027252A" w:rsidRDefault="00363ED9" w:rsidP="00363ED9">
      <w:pPr>
        <w:spacing w:after="0" w:line="240" w:lineRule="auto"/>
        <w:jc w:val="both"/>
        <w:rPr>
          <w:rFonts w:ascii="Times New Roman" w:eastAsia="Arial Unicode MS" w:hAnsi="Times New Roman" w:cs="Times New Roman"/>
          <w:i/>
          <w:iCs/>
          <w:sz w:val="24"/>
          <w:szCs w:val="24"/>
          <w:lang w:val="en-GB"/>
        </w:rPr>
      </w:pPr>
      <w:r w:rsidRPr="0027252A">
        <w:rPr>
          <w:rFonts w:ascii="Times New Roman" w:eastAsia="Arial Unicode MS" w:hAnsi="Times New Roman" w:cs="Times New Roman"/>
          <w:i/>
          <w:iCs/>
          <w:sz w:val="24"/>
          <w:szCs w:val="24"/>
          <w:lang w:val="en-GB"/>
        </w:rPr>
        <w:t>___________ [Name, Position, signature(s) and stamp of the authorised bank official(s)]</w:t>
      </w:r>
    </w:p>
    <w:p w14:paraId="72C95E18" w14:textId="77777777" w:rsidR="00363ED9" w:rsidRPr="0027252A" w:rsidRDefault="00363ED9" w:rsidP="00363ED9">
      <w:pPr>
        <w:tabs>
          <w:tab w:val="left" w:pos="619"/>
        </w:tabs>
        <w:spacing w:after="200" w:line="240" w:lineRule="auto"/>
        <w:jc w:val="center"/>
        <w:outlineLvl w:val="1"/>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br w:type="page"/>
      </w:r>
      <w:bookmarkStart w:id="548" w:name="_Toc175470842"/>
      <w:bookmarkStart w:id="549" w:name="_Toc488411755"/>
      <w:r w:rsidRPr="0027252A">
        <w:rPr>
          <w:rFonts w:ascii="Times New Roman" w:eastAsia="Times New Roman" w:hAnsi="Times New Roman" w:cs="Times New Roman"/>
          <w:b/>
          <w:sz w:val="24"/>
          <w:szCs w:val="24"/>
          <w:lang w:val="en-GB"/>
        </w:rPr>
        <w:lastRenderedPageBreak/>
        <w:t>Bid Security (Bid Bond)</w:t>
      </w:r>
      <w:bookmarkEnd w:id="548"/>
    </w:p>
    <w:p w14:paraId="322BC451"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54172C2B" w14:textId="77777777" w:rsidR="00363ED9" w:rsidRPr="0027252A" w:rsidRDefault="00363ED9" w:rsidP="00363ED9">
      <w:pPr>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[The Surety shall fill in this Bid Bond Form in accordance with the instructions indicated.]</w:t>
      </w:r>
    </w:p>
    <w:p w14:paraId="1806582C"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46714EB3" w14:textId="77777777" w:rsidR="00363ED9" w:rsidRPr="0027252A" w:rsidRDefault="00363ED9" w:rsidP="00363ED9">
      <w:pPr>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BOND NO. ______________________</w:t>
      </w:r>
    </w:p>
    <w:p w14:paraId="03E50425" w14:textId="77777777" w:rsidR="00363ED9" w:rsidRPr="0027252A" w:rsidRDefault="00363ED9" w:rsidP="00363ED9">
      <w:pPr>
        <w:spacing w:after="200" w:line="240" w:lineRule="auto"/>
        <w:ind w:left="72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BY THIS BOND </w:t>
      </w:r>
      <w:r w:rsidRPr="0027252A">
        <w:rPr>
          <w:rFonts w:ascii="Times New Roman" w:eastAsia="Times New Roman" w:hAnsi="Times New Roman" w:cs="Times New Roman"/>
          <w:i/>
          <w:sz w:val="24"/>
          <w:szCs w:val="24"/>
          <w:lang w:val="en-GB"/>
        </w:rPr>
        <w:t>[name of Bidder]</w:t>
      </w:r>
      <w:r w:rsidRPr="0027252A">
        <w:rPr>
          <w:rFonts w:ascii="Times New Roman" w:eastAsia="Times New Roman" w:hAnsi="Times New Roman" w:cs="Times New Roman"/>
          <w:sz w:val="24"/>
          <w:szCs w:val="24"/>
          <w:lang w:val="en-GB"/>
        </w:rPr>
        <w:t xml:space="preserve"> as Principal (hereinafter called “the Principal”), and </w:t>
      </w:r>
      <w:r w:rsidRPr="0027252A">
        <w:rPr>
          <w:rFonts w:ascii="Times New Roman" w:eastAsia="Times New Roman" w:hAnsi="Times New Roman" w:cs="Times New Roman"/>
          <w:i/>
          <w:sz w:val="24"/>
          <w:szCs w:val="24"/>
          <w:lang w:val="en-GB"/>
        </w:rPr>
        <w:t>[name, legal title, and address of surety],</w:t>
      </w:r>
      <w:r w:rsidRPr="0027252A">
        <w:rPr>
          <w:rFonts w:ascii="Times New Roman" w:eastAsia="Times New Roman" w:hAnsi="Times New Roman" w:cs="Times New Roman"/>
          <w:b/>
          <w:sz w:val="24"/>
          <w:szCs w:val="24"/>
          <w:lang w:val="en-GB"/>
        </w:rPr>
        <w:t xml:space="preserve">authorized to transact business in </w:t>
      </w:r>
      <w:r w:rsidRPr="0027252A">
        <w:rPr>
          <w:rFonts w:ascii="Times New Roman" w:eastAsia="Times New Roman" w:hAnsi="Times New Roman" w:cs="Times New Roman"/>
          <w:i/>
          <w:sz w:val="24"/>
          <w:szCs w:val="24"/>
          <w:lang w:val="en-GB"/>
        </w:rPr>
        <w:t>Rwanda,</w:t>
      </w:r>
      <w:r w:rsidRPr="0027252A">
        <w:rPr>
          <w:rFonts w:ascii="Times New Roman" w:eastAsia="Times New Roman" w:hAnsi="Times New Roman" w:cs="Times New Roman"/>
          <w:sz w:val="24"/>
          <w:szCs w:val="24"/>
          <w:lang w:val="en-GB"/>
        </w:rPr>
        <w:t xml:space="preserve"> as Surety (hereinafter called “the Surety”), are held and firmly bound unto </w:t>
      </w:r>
      <w:r w:rsidRPr="0027252A">
        <w:rPr>
          <w:rFonts w:ascii="Times New Roman" w:eastAsia="Times New Roman" w:hAnsi="Times New Roman" w:cs="Times New Roman"/>
          <w:i/>
          <w:sz w:val="24"/>
          <w:szCs w:val="24"/>
          <w:lang w:val="en-GB"/>
        </w:rPr>
        <w:t>[name of Procuring Entity]</w:t>
      </w:r>
      <w:r w:rsidRPr="0027252A">
        <w:rPr>
          <w:rFonts w:ascii="Times New Roman" w:eastAsia="Times New Roman" w:hAnsi="Times New Roman" w:cs="Times New Roman"/>
          <w:sz w:val="24"/>
          <w:szCs w:val="24"/>
          <w:lang w:val="en-GB"/>
        </w:rPr>
        <w:t xml:space="preserve"> as Oblige (hereinafter called “the Client”) in the sum of </w:t>
      </w:r>
      <w:r w:rsidRPr="0027252A">
        <w:rPr>
          <w:rFonts w:ascii="Times New Roman" w:eastAsia="Times New Roman" w:hAnsi="Times New Roman" w:cs="Times New Roman"/>
          <w:i/>
          <w:sz w:val="24"/>
          <w:szCs w:val="24"/>
          <w:lang w:val="en-GB"/>
        </w:rPr>
        <w:t>[amount of Bond]</w:t>
      </w:r>
      <w:r w:rsidRPr="0027252A">
        <w:rPr>
          <w:rFonts w:ascii="Times New Roman" w:eastAsia="Times New Roman" w:hAnsi="Times New Roman" w:cs="Times New Roman"/>
          <w:sz w:val="24"/>
          <w:szCs w:val="24"/>
          <w:vertAlign w:val="superscript"/>
          <w:lang w:val="en-GB"/>
        </w:rPr>
        <w:footnoteReference w:id="6"/>
      </w:r>
      <w:r w:rsidRPr="0027252A">
        <w:rPr>
          <w:rFonts w:ascii="Times New Roman" w:eastAsia="Times New Roman" w:hAnsi="Times New Roman" w:cs="Times New Roman"/>
          <w:i/>
          <w:sz w:val="24"/>
          <w:szCs w:val="24"/>
          <w:lang w:val="en-GB"/>
        </w:rPr>
        <w:t>[amount in words]</w:t>
      </w:r>
      <w:r w:rsidRPr="0027252A">
        <w:rPr>
          <w:rFonts w:ascii="Times New Roman" w:eastAsia="Times New Roman" w:hAnsi="Times New Roman" w:cs="Times New Roman"/>
          <w:sz w:val="24"/>
          <w:szCs w:val="24"/>
          <w:lang w:val="en-GB"/>
        </w:rPr>
        <w:t>, for the payment of which sum, well and truly to be made, we, the said Principal and Surety, bind ourselves, our successors and assigns, jointly and severally, firmly by these presents.</w:t>
      </w:r>
    </w:p>
    <w:p w14:paraId="03DCAE20"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WHEREAS the Principal has submitted a written Bid to the Procuring Entity dated the ___ day of ______, 20__, for the supply of </w:t>
      </w:r>
      <w:r w:rsidRPr="0027252A">
        <w:rPr>
          <w:rFonts w:ascii="Times New Roman" w:eastAsia="Times New Roman" w:hAnsi="Times New Roman" w:cs="Times New Roman"/>
          <w:i/>
          <w:sz w:val="24"/>
          <w:szCs w:val="24"/>
          <w:lang w:val="en-GB"/>
        </w:rPr>
        <w:t>[name of Contract]</w:t>
      </w:r>
      <w:r w:rsidRPr="0027252A">
        <w:rPr>
          <w:rFonts w:ascii="Times New Roman" w:eastAsia="Times New Roman" w:hAnsi="Times New Roman" w:cs="Times New Roman"/>
          <w:sz w:val="24"/>
          <w:szCs w:val="24"/>
          <w:lang w:val="en-GB"/>
        </w:rPr>
        <w:t xml:space="preserve"> (hereinafter called the “Bid”).</w:t>
      </w:r>
    </w:p>
    <w:p w14:paraId="4410BB52"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NOW, THEREFORE, THE CONDITION OF THIS OBLIGATION is such that if the Principal:</w:t>
      </w:r>
    </w:p>
    <w:p w14:paraId="50EF0D62" w14:textId="77777777" w:rsidR="00363ED9" w:rsidRPr="0027252A" w:rsidRDefault="00363ED9" w:rsidP="00363ED9">
      <w:pPr>
        <w:numPr>
          <w:ilvl w:val="0"/>
          <w:numId w:val="57"/>
        </w:numPr>
        <w:tabs>
          <w:tab w:val="num" w:pos="540"/>
          <w:tab w:val="num" w:pos="1440"/>
        </w:tabs>
        <w:spacing w:after="0" w:line="240" w:lineRule="auto"/>
        <w:ind w:hanging="72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withdraws its Bid during the period of bid validity specified in the Form of Bid; or</w:t>
      </w:r>
    </w:p>
    <w:p w14:paraId="7DE14536" w14:textId="77777777" w:rsidR="00363ED9" w:rsidRPr="0027252A" w:rsidRDefault="00363ED9" w:rsidP="00363ED9">
      <w:pPr>
        <w:numPr>
          <w:ilvl w:val="0"/>
          <w:numId w:val="57"/>
        </w:numPr>
        <w:tabs>
          <w:tab w:val="num" w:pos="540"/>
          <w:tab w:val="num" w:pos="1440"/>
        </w:tabs>
        <w:spacing w:after="0" w:line="240" w:lineRule="auto"/>
        <w:ind w:left="54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having been notified of the acceptance of its Bid by the Procuring Entity during the period of Bid validity; (</w:t>
      </w:r>
      <w:proofErr w:type="spellStart"/>
      <w:r w:rsidRPr="0027252A">
        <w:rPr>
          <w:rFonts w:ascii="Times New Roman" w:eastAsia="Times New Roman" w:hAnsi="Times New Roman" w:cs="Times New Roman"/>
          <w:sz w:val="24"/>
          <w:szCs w:val="24"/>
          <w:lang w:val="en-GB"/>
        </w:rPr>
        <w:t>i</w:t>
      </w:r>
      <w:proofErr w:type="spellEnd"/>
      <w:r w:rsidRPr="0027252A">
        <w:rPr>
          <w:rFonts w:ascii="Times New Roman" w:eastAsia="Times New Roman" w:hAnsi="Times New Roman" w:cs="Times New Roman"/>
          <w:sz w:val="24"/>
          <w:szCs w:val="24"/>
          <w:lang w:val="en-GB"/>
        </w:rPr>
        <w:t xml:space="preserve">) fails or refuses to execute the Contract Form; or (ii) fails or refuses to furnish the Performance Security, if required,  in accordance with the Instructions to Bidders. </w:t>
      </w:r>
    </w:p>
    <w:p w14:paraId="462915F0" w14:textId="77777777" w:rsidR="00363ED9" w:rsidRPr="0027252A" w:rsidRDefault="00363ED9" w:rsidP="00363ED9">
      <w:pPr>
        <w:numPr>
          <w:ilvl w:val="0"/>
          <w:numId w:val="57"/>
        </w:numPr>
        <w:tabs>
          <w:tab w:val="num" w:pos="540"/>
          <w:tab w:val="num" w:pos="1440"/>
        </w:tabs>
        <w:spacing w:after="0" w:line="240" w:lineRule="auto"/>
        <w:ind w:left="54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refuses to accept the correction of errors in its bid price in accordance with the Instructions to Bidders</w:t>
      </w:r>
    </w:p>
    <w:p w14:paraId="313B72A1"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then the Surety undertakes to immediately pay to the Procuring Entity up to the above amount upon receipt of the Procuring Entity’s first written demand, without the Procuring Entity having to substantiate its demand, provided that in its demand the Procuring Entity shall state that the demand arises from the occurrence of any of the above events, specifying which event(s) has occurred. </w:t>
      </w:r>
    </w:p>
    <w:p w14:paraId="50A9472E"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Surety hereby agrees that its obligation will remain in full force and effect up to and including the date thirty (30) days after the date of expiration of the Bid validity period as stated in the Instructions to bidders or extended by the Procuring Entity at any time prior to this date, notice of which extension(s) to the Surety being hereby waived.</w:t>
      </w:r>
    </w:p>
    <w:p w14:paraId="091C8E80"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IN TESTIMONY WHEREOF, the Principal and the Surety have caused these presents to be executed in their respective names this ____ day of ____________ 20__.</w:t>
      </w:r>
    </w:p>
    <w:p w14:paraId="27936F5C" w14:textId="77777777" w:rsidR="00363ED9" w:rsidRPr="0027252A" w:rsidRDefault="00363ED9" w:rsidP="00363ED9">
      <w:pPr>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lastRenderedPageBreak/>
        <w:t>Principal: _______________________</w:t>
      </w:r>
      <w:r w:rsidRPr="0027252A">
        <w:rPr>
          <w:rFonts w:ascii="Times New Roman" w:eastAsia="Times New Roman" w:hAnsi="Times New Roman" w:cs="Times New Roman"/>
          <w:sz w:val="24"/>
          <w:szCs w:val="24"/>
          <w:lang w:val="en-GB"/>
        </w:rPr>
        <w:tab/>
        <w:t>Surety: _____________________________</w:t>
      </w:r>
      <w:r w:rsidRPr="0027252A">
        <w:rPr>
          <w:rFonts w:ascii="Times New Roman" w:eastAsia="Times New Roman" w:hAnsi="Times New Roman" w:cs="Times New Roman"/>
          <w:sz w:val="24"/>
          <w:szCs w:val="24"/>
          <w:lang w:val="en-GB"/>
        </w:rPr>
        <w:br/>
      </w:r>
      <w:r w:rsidRPr="0027252A">
        <w:rPr>
          <w:rFonts w:ascii="Times New Roman" w:eastAsia="Times New Roman" w:hAnsi="Times New Roman" w:cs="Times New Roman"/>
          <w:sz w:val="24"/>
          <w:szCs w:val="24"/>
          <w:lang w:val="en-GB"/>
        </w:rPr>
        <w:tab/>
        <w:t>Corporate Seal (where appropriate)</w:t>
      </w:r>
    </w:p>
    <w:p w14:paraId="5E23F25D" w14:textId="77777777" w:rsidR="00363ED9" w:rsidRPr="0027252A" w:rsidRDefault="00363ED9" w:rsidP="00363ED9">
      <w:pPr>
        <w:tabs>
          <w:tab w:val="left" w:pos="4320"/>
        </w:tab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sz w:val="24"/>
          <w:szCs w:val="24"/>
          <w:lang w:val="en-GB"/>
        </w:rPr>
        <w:t>_______________________________</w:t>
      </w:r>
      <w:r w:rsidRPr="0027252A">
        <w:rPr>
          <w:rFonts w:ascii="Times New Roman" w:eastAsia="Times New Roman" w:hAnsi="Times New Roman" w:cs="Times New Roman"/>
          <w:sz w:val="24"/>
          <w:szCs w:val="24"/>
          <w:lang w:val="en-GB"/>
        </w:rPr>
        <w:tab/>
        <w:t>____________________________________</w:t>
      </w:r>
      <w:r w:rsidRPr="0027252A">
        <w:rPr>
          <w:rFonts w:ascii="Times New Roman" w:eastAsia="Times New Roman" w:hAnsi="Times New Roman" w:cs="Times New Roman"/>
          <w:sz w:val="24"/>
          <w:szCs w:val="24"/>
          <w:lang w:val="en-GB"/>
        </w:rPr>
        <w:br/>
      </w:r>
      <w:r w:rsidRPr="0027252A">
        <w:rPr>
          <w:rFonts w:ascii="Times New Roman" w:eastAsia="Times New Roman" w:hAnsi="Times New Roman" w:cs="Times New Roman"/>
          <w:i/>
          <w:sz w:val="24"/>
          <w:szCs w:val="24"/>
          <w:lang w:val="en-GB"/>
        </w:rPr>
        <w:t>(Signature)</w:t>
      </w:r>
      <w:r w:rsidRPr="0027252A">
        <w:rPr>
          <w:rFonts w:ascii="Times New Roman" w:eastAsia="Times New Roman" w:hAnsi="Times New Roman" w:cs="Times New Roman"/>
          <w:i/>
          <w:sz w:val="24"/>
          <w:szCs w:val="24"/>
          <w:lang w:val="en-GB"/>
        </w:rPr>
        <w:tab/>
        <w:t>(Signature)</w:t>
      </w:r>
      <w:r w:rsidRPr="0027252A">
        <w:rPr>
          <w:rFonts w:ascii="Times New Roman" w:eastAsia="Times New Roman" w:hAnsi="Times New Roman" w:cs="Times New Roman"/>
          <w:i/>
          <w:sz w:val="24"/>
          <w:szCs w:val="24"/>
          <w:lang w:val="en-GB"/>
        </w:rPr>
        <w:br/>
        <w:t>(Printed name and title)</w:t>
      </w:r>
      <w:r w:rsidRPr="0027252A">
        <w:rPr>
          <w:rFonts w:ascii="Times New Roman" w:eastAsia="Times New Roman" w:hAnsi="Times New Roman" w:cs="Times New Roman"/>
          <w:i/>
          <w:sz w:val="24"/>
          <w:szCs w:val="24"/>
          <w:lang w:val="en-GB"/>
        </w:rPr>
        <w:tab/>
        <w:t>(Printed name and title)</w:t>
      </w:r>
    </w:p>
    <w:p w14:paraId="2415C0BD" w14:textId="77777777" w:rsidR="00363ED9" w:rsidRPr="0027252A" w:rsidRDefault="00363ED9" w:rsidP="00363ED9">
      <w:pPr>
        <w:tabs>
          <w:tab w:val="left" w:pos="619"/>
        </w:tabs>
        <w:spacing w:after="200" w:line="240" w:lineRule="auto"/>
        <w:jc w:val="center"/>
        <w:outlineLvl w:val="1"/>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br w:type="page"/>
      </w:r>
      <w:bookmarkStart w:id="550" w:name="_Toc175470843"/>
      <w:r w:rsidRPr="0027252A">
        <w:rPr>
          <w:rFonts w:ascii="Times New Roman" w:eastAsia="Times New Roman" w:hAnsi="Times New Roman" w:cs="Times New Roman"/>
          <w:b/>
          <w:sz w:val="24"/>
          <w:szCs w:val="24"/>
          <w:lang w:val="en-GB"/>
        </w:rPr>
        <w:lastRenderedPageBreak/>
        <w:t xml:space="preserve">Manufacturer’s </w:t>
      </w:r>
      <w:bookmarkEnd w:id="549"/>
      <w:r w:rsidRPr="0027252A">
        <w:rPr>
          <w:rFonts w:ascii="Times New Roman" w:eastAsia="Times New Roman" w:hAnsi="Times New Roman" w:cs="Times New Roman"/>
          <w:b/>
          <w:sz w:val="24"/>
          <w:szCs w:val="24"/>
          <w:lang w:val="en-GB"/>
        </w:rPr>
        <w:t>Authorization</w:t>
      </w:r>
      <w:bookmarkEnd w:id="550"/>
    </w:p>
    <w:p w14:paraId="718FDC2A"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36FE185E" w14:textId="77777777" w:rsidR="00363ED9" w:rsidRPr="0027252A" w:rsidRDefault="00363ED9" w:rsidP="00363ED9">
      <w:pPr>
        <w:spacing w:after="0" w:line="240" w:lineRule="auto"/>
        <w:jc w:val="both"/>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[The Bidder shall require the Manufacturer to fill in this Form in accordance with the instructions indicated. This</w:t>
      </w:r>
      <w:r w:rsidR="003A135B" w:rsidRPr="0027252A">
        <w:rPr>
          <w:rFonts w:ascii="Times New Roman" w:eastAsia="Times New Roman" w:hAnsi="Times New Roman" w:cs="Times New Roman"/>
          <w:i/>
          <w:iCs/>
          <w:sz w:val="24"/>
          <w:szCs w:val="24"/>
          <w:lang w:val="en-GB"/>
        </w:rPr>
        <w:t xml:space="preserve"> </w:t>
      </w:r>
      <w:r w:rsidRPr="0027252A">
        <w:rPr>
          <w:rFonts w:ascii="Times New Roman" w:eastAsia="Times New Roman" w:hAnsi="Times New Roman" w:cs="Times New Roman"/>
          <w:i/>
          <w:iCs/>
          <w:sz w:val="24"/>
          <w:szCs w:val="24"/>
          <w:lang w:val="en-GB"/>
        </w:rPr>
        <w:t xml:space="preserve">letter of authorization should be on the letterhead of the Manufacturer and should be signed by a person with the proper authority to sign documents that are binding on the Manufacturer.  The Bidder shall include it in its bid, if so indicated in the </w:t>
      </w:r>
      <w:r w:rsidRPr="0027252A">
        <w:rPr>
          <w:rFonts w:ascii="Times New Roman" w:eastAsia="Times New Roman" w:hAnsi="Times New Roman" w:cs="Times New Roman"/>
          <w:b/>
          <w:i/>
          <w:iCs/>
          <w:sz w:val="24"/>
          <w:szCs w:val="24"/>
          <w:lang w:val="en-GB"/>
        </w:rPr>
        <w:t>BDS.</w:t>
      </w:r>
      <w:r w:rsidRPr="0027252A">
        <w:rPr>
          <w:rFonts w:ascii="Times New Roman" w:eastAsia="Times New Roman" w:hAnsi="Times New Roman" w:cs="Times New Roman"/>
          <w:i/>
          <w:iCs/>
          <w:sz w:val="24"/>
          <w:szCs w:val="24"/>
          <w:lang w:val="en-GB"/>
        </w:rPr>
        <w:t>]</w:t>
      </w:r>
    </w:p>
    <w:p w14:paraId="4CF99135"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1D448DE6" w14:textId="77777777" w:rsidR="00363ED9" w:rsidRPr="0027252A" w:rsidRDefault="00363ED9" w:rsidP="00363ED9">
      <w:pPr>
        <w:spacing w:after="0" w:line="240" w:lineRule="auto"/>
        <w:ind w:left="720" w:hanging="720"/>
        <w:jc w:val="right"/>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Date: </w:t>
      </w:r>
      <w:r w:rsidRPr="0027252A">
        <w:rPr>
          <w:rFonts w:ascii="Times New Roman" w:eastAsia="Times New Roman" w:hAnsi="Times New Roman" w:cs="Times New Roman"/>
          <w:i/>
          <w:sz w:val="24"/>
          <w:szCs w:val="24"/>
          <w:lang w:val="en-GB"/>
        </w:rPr>
        <w:t>[insert date (as day, month and year) of Bid Submission]</w:t>
      </w:r>
    </w:p>
    <w:p w14:paraId="6A047CC1" w14:textId="77777777" w:rsidR="00363ED9" w:rsidRPr="0027252A" w:rsidRDefault="00363ED9" w:rsidP="00363ED9">
      <w:pPr>
        <w:spacing w:after="0" w:line="240" w:lineRule="auto"/>
        <w:ind w:left="720" w:hanging="720"/>
        <w:jc w:val="right"/>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Tender No.: </w:t>
      </w:r>
      <w:r w:rsidRPr="0027252A">
        <w:rPr>
          <w:rFonts w:ascii="Times New Roman" w:eastAsia="Times New Roman" w:hAnsi="Times New Roman" w:cs="Times New Roman"/>
          <w:i/>
          <w:sz w:val="24"/>
          <w:szCs w:val="24"/>
          <w:lang w:val="en-GB"/>
        </w:rPr>
        <w:t>[insert number of bidding process]</w:t>
      </w:r>
    </w:p>
    <w:p w14:paraId="4932EDE6" w14:textId="77777777" w:rsidR="00363ED9" w:rsidRPr="0027252A" w:rsidRDefault="00363ED9" w:rsidP="00363ED9">
      <w:pPr>
        <w:spacing w:after="0" w:line="240" w:lineRule="auto"/>
        <w:ind w:left="720" w:hanging="720"/>
        <w:jc w:val="right"/>
        <w:rPr>
          <w:rFonts w:ascii="Times New Roman" w:eastAsia="Times New Roman" w:hAnsi="Times New Roman" w:cs="Times New Roman"/>
          <w:i/>
          <w:sz w:val="24"/>
          <w:szCs w:val="24"/>
          <w:lang w:val="en-GB"/>
        </w:rPr>
      </w:pPr>
      <w:r w:rsidRPr="0027252A">
        <w:rPr>
          <w:rFonts w:ascii="Times New Roman" w:eastAsia="Times New Roman" w:hAnsi="Times New Roman" w:cs="Times New Roman"/>
          <w:sz w:val="24"/>
          <w:szCs w:val="24"/>
          <w:lang w:val="en-GB"/>
        </w:rPr>
        <w:t xml:space="preserve">Alternative No.: </w:t>
      </w:r>
      <w:r w:rsidRPr="0027252A">
        <w:rPr>
          <w:rFonts w:ascii="Times New Roman" w:eastAsia="Times New Roman" w:hAnsi="Times New Roman" w:cs="Times New Roman"/>
          <w:i/>
          <w:sz w:val="24"/>
          <w:szCs w:val="24"/>
          <w:lang w:val="en-GB"/>
        </w:rPr>
        <w:t xml:space="preserve">[insert identification No if this is a Bid for </w:t>
      </w:r>
      <w:r w:rsidR="003A135B" w:rsidRPr="0027252A">
        <w:rPr>
          <w:rFonts w:ascii="Times New Roman" w:eastAsia="Times New Roman" w:hAnsi="Times New Roman" w:cs="Times New Roman"/>
          <w:i/>
          <w:sz w:val="24"/>
          <w:szCs w:val="24"/>
          <w:lang w:val="en-GB"/>
        </w:rPr>
        <w:t>an alternative</w:t>
      </w:r>
      <w:r w:rsidRPr="0027252A">
        <w:rPr>
          <w:rFonts w:ascii="Times New Roman" w:eastAsia="Times New Roman" w:hAnsi="Times New Roman" w:cs="Times New Roman"/>
          <w:i/>
          <w:sz w:val="24"/>
          <w:szCs w:val="24"/>
          <w:lang w:val="en-GB"/>
        </w:rPr>
        <w:t>]</w:t>
      </w:r>
    </w:p>
    <w:p w14:paraId="41DD7F13"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6960D2AB"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To:  </w:t>
      </w:r>
      <w:r w:rsidRPr="0027252A">
        <w:rPr>
          <w:rFonts w:ascii="Times New Roman" w:eastAsia="Times New Roman" w:hAnsi="Times New Roman" w:cs="Times New Roman"/>
          <w:i/>
          <w:sz w:val="24"/>
          <w:szCs w:val="24"/>
          <w:lang w:val="en-GB"/>
        </w:rPr>
        <w:t>[insert complete name of Purchaser]</w:t>
      </w:r>
    </w:p>
    <w:p w14:paraId="427ED0FF" w14:textId="77777777" w:rsidR="00363ED9" w:rsidRPr="0027252A" w:rsidRDefault="00363ED9" w:rsidP="00363ED9">
      <w:pPr>
        <w:spacing w:after="0" w:line="240" w:lineRule="auto"/>
        <w:rPr>
          <w:rFonts w:ascii="Times New Roman" w:eastAsia="Times New Roman" w:hAnsi="Times New Roman" w:cs="Times New Roman"/>
          <w:i/>
          <w:sz w:val="24"/>
          <w:szCs w:val="24"/>
          <w:lang w:val="en-GB"/>
        </w:rPr>
      </w:pPr>
    </w:p>
    <w:p w14:paraId="1624AF8A"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WHEREAS</w:t>
      </w:r>
    </w:p>
    <w:p w14:paraId="186F0000"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755FC2AF"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We </w:t>
      </w:r>
      <w:r w:rsidRPr="0027252A">
        <w:rPr>
          <w:rFonts w:ascii="Times New Roman" w:eastAsia="Times New Roman" w:hAnsi="Times New Roman" w:cs="Times New Roman"/>
          <w:i/>
          <w:sz w:val="24"/>
          <w:szCs w:val="24"/>
          <w:lang w:val="en-GB"/>
        </w:rPr>
        <w:t>[insert complete name of Manufacturer],</w:t>
      </w:r>
      <w:r w:rsidRPr="0027252A">
        <w:rPr>
          <w:rFonts w:ascii="Times New Roman" w:eastAsia="Times New Roman" w:hAnsi="Times New Roman" w:cs="Times New Roman"/>
          <w:sz w:val="24"/>
          <w:szCs w:val="24"/>
          <w:lang w:val="en-GB"/>
        </w:rPr>
        <w:t xml:space="preserve"> who are official manufacturers of</w:t>
      </w:r>
      <w:r w:rsidRPr="0027252A">
        <w:rPr>
          <w:rFonts w:ascii="Times New Roman" w:eastAsia="Times New Roman" w:hAnsi="Times New Roman" w:cs="Times New Roman"/>
          <w:i/>
          <w:sz w:val="24"/>
          <w:szCs w:val="24"/>
          <w:lang w:val="en-GB"/>
        </w:rPr>
        <w:t>[insert type of goods manufactured],</w:t>
      </w:r>
      <w:r w:rsidRPr="0027252A">
        <w:rPr>
          <w:rFonts w:ascii="Times New Roman" w:eastAsia="Times New Roman" w:hAnsi="Times New Roman" w:cs="Times New Roman"/>
          <w:sz w:val="24"/>
          <w:szCs w:val="24"/>
          <w:lang w:val="en-GB"/>
        </w:rPr>
        <w:t xml:space="preserve"> having factories at [insert full address of Manufacturer’s factories], do hereby authorize </w:t>
      </w:r>
      <w:r w:rsidRPr="0027252A">
        <w:rPr>
          <w:rFonts w:ascii="Times New Roman" w:eastAsia="Times New Roman" w:hAnsi="Times New Roman" w:cs="Times New Roman"/>
          <w:i/>
          <w:sz w:val="24"/>
          <w:szCs w:val="24"/>
          <w:lang w:val="en-GB"/>
        </w:rPr>
        <w:t>[insert complete name of Bidder]</w:t>
      </w:r>
      <w:r w:rsidRPr="0027252A">
        <w:rPr>
          <w:rFonts w:ascii="Times New Roman" w:eastAsia="Times New Roman" w:hAnsi="Times New Roman" w:cs="Times New Roman"/>
          <w:sz w:val="24"/>
          <w:szCs w:val="24"/>
          <w:lang w:val="en-GB"/>
        </w:rPr>
        <w:t xml:space="preserve"> to submit a bid the purpose of which is to provide the following Goods, manufactured by </w:t>
      </w:r>
      <w:r w:rsidRPr="0027252A">
        <w:rPr>
          <w:rFonts w:ascii="Times New Roman" w:eastAsia="Times New Roman" w:hAnsi="Times New Roman" w:cs="Times New Roman"/>
          <w:iCs/>
          <w:sz w:val="24"/>
          <w:szCs w:val="24"/>
          <w:lang w:val="en-GB"/>
        </w:rPr>
        <w:t xml:space="preserve">us </w:t>
      </w:r>
      <w:r w:rsidRPr="0027252A">
        <w:rPr>
          <w:rFonts w:ascii="Times New Roman" w:eastAsia="Times New Roman" w:hAnsi="Times New Roman" w:cs="Times New Roman"/>
          <w:i/>
          <w:sz w:val="24"/>
          <w:szCs w:val="24"/>
          <w:lang w:val="en-GB"/>
        </w:rPr>
        <w:t>[insert name and or brief description of the Goods],</w:t>
      </w:r>
      <w:r w:rsidRPr="0027252A">
        <w:rPr>
          <w:rFonts w:ascii="Times New Roman" w:eastAsia="Times New Roman" w:hAnsi="Times New Roman" w:cs="Times New Roman"/>
          <w:sz w:val="24"/>
          <w:szCs w:val="24"/>
          <w:lang w:val="en-GB"/>
        </w:rPr>
        <w:t xml:space="preserve"> and to subsequently negotiate and sign the Contract.</w:t>
      </w:r>
    </w:p>
    <w:p w14:paraId="75BCA6BC"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6155818A"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We hereby extend our full guarantee and warranty in accordance with Clause 27 of the General Conditions of Contract, with respect to the Goods offered by the above firm.</w:t>
      </w:r>
    </w:p>
    <w:p w14:paraId="28578618"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p>
    <w:p w14:paraId="40BFFCF8" w14:textId="77777777" w:rsidR="00363ED9" w:rsidRPr="0027252A" w:rsidRDefault="00363ED9" w:rsidP="00363ED9">
      <w:p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Signed: </w:t>
      </w:r>
      <w:r w:rsidRPr="0027252A">
        <w:rPr>
          <w:rFonts w:ascii="Times New Roman" w:eastAsia="Times New Roman" w:hAnsi="Times New Roman" w:cs="Times New Roman"/>
          <w:i/>
          <w:iCs/>
          <w:sz w:val="24"/>
          <w:szCs w:val="24"/>
          <w:lang w:val="en-GB"/>
        </w:rPr>
        <w:t xml:space="preserve">[insert signature(s) and  stamp of authorized representative(s) of the Manufacturer] </w:t>
      </w:r>
    </w:p>
    <w:p w14:paraId="20587D0E"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7DC23615"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1EA1C615"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Name: </w:t>
      </w:r>
      <w:r w:rsidRPr="0027252A">
        <w:rPr>
          <w:rFonts w:ascii="Times New Roman" w:eastAsia="Times New Roman" w:hAnsi="Times New Roman" w:cs="Times New Roman"/>
          <w:i/>
          <w:iCs/>
          <w:sz w:val="24"/>
          <w:szCs w:val="24"/>
          <w:lang w:val="en-GB"/>
        </w:rPr>
        <w:t>[insert complete name(s) of authorized representative(s) of the Manufacturer]</w:t>
      </w:r>
      <w:r w:rsidRPr="0027252A">
        <w:rPr>
          <w:rFonts w:ascii="Times New Roman" w:eastAsia="Times New Roman" w:hAnsi="Times New Roman" w:cs="Times New Roman"/>
          <w:sz w:val="24"/>
          <w:szCs w:val="24"/>
          <w:lang w:val="en-GB"/>
        </w:rPr>
        <w:tab/>
      </w:r>
    </w:p>
    <w:p w14:paraId="3F38D03F"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0199D8B5"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Title: </w:t>
      </w:r>
      <w:r w:rsidRPr="0027252A">
        <w:rPr>
          <w:rFonts w:ascii="Times New Roman" w:eastAsia="Times New Roman" w:hAnsi="Times New Roman" w:cs="Times New Roman"/>
          <w:i/>
          <w:iCs/>
          <w:sz w:val="24"/>
          <w:szCs w:val="24"/>
          <w:lang w:val="en-GB"/>
        </w:rPr>
        <w:t>[insert title]</w:t>
      </w:r>
    </w:p>
    <w:p w14:paraId="061B46BD"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5F756FDD"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Duly authorized to sign this Authorization on behalf of: </w:t>
      </w:r>
      <w:r w:rsidRPr="0027252A">
        <w:rPr>
          <w:rFonts w:ascii="Times New Roman" w:eastAsia="Times New Roman" w:hAnsi="Times New Roman" w:cs="Times New Roman"/>
          <w:i/>
          <w:iCs/>
          <w:sz w:val="24"/>
          <w:szCs w:val="24"/>
          <w:lang w:val="en-GB"/>
        </w:rPr>
        <w:t>[insert complete name of Bidder]</w:t>
      </w:r>
    </w:p>
    <w:p w14:paraId="37516742" w14:textId="77777777" w:rsidR="00363ED9" w:rsidRPr="0027252A" w:rsidRDefault="00363ED9" w:rsidP="00363ED9">
      <w:pPr>
        <w:spacing w:after="0" w:line="240" w:lineRule="auto"/>
        <w:rPr>
          <w:rFonts w:ascii="Times New Roman" w:eastAsia="Times New Roman" w:hAnsi="Times New Roman" w:cs="Times New Roman"/>
          <w:i/>
          <w:sz w:val="24"/>
          <w:szCs w:val="24"/>
          <w:lang w:val="en-GB"/>
        </w:rPr>
      </w:pPr>
    </w:p>
    <w:p w14:paraId="48F30DC4"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29859372" w14:textId="17A447AE" w:rsidR="000D68AF" w:rsidRPr="0027252A" w:rsidRDefault="00363ED9" w:rsidP="00054E9D">
      <w:pPr>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Dated on ____________ day of __________________, _______ </w:t>
      </w:r>
      <w:r w:rsidRPr="0027252A">
        <w:rPr>
          <w:rFonts w:ascii="Times New Roman" w:eastAsia="Times New Roman" w:hAnsi="Times New Roman" w:cs="Times New Roman"/>
          <w:i/>
          <w:iCs/>
          <w:sz w:val="24"/>
          <w:szCs w:val="24"/>
          <w:lang w:val="en-GB"/>
        </w:rPr>
        <w:t>[insert date of signing</w:t>
      </w:r>
      <w:bookmarkEnd w:id="544"/>
      <w:bookmarkEnd w:id="545"/>
      <w:bookmarkEnd w:id="546"/>
      <w:bookmarkEnd w:id="547"/>
    </w:p>
    <w:p w14:paraId="0476367D" w14:textId="77777777" w:rsidR="00452CE7" w:rsidRPr="0027252A" w:rsidRDefault="00452CE7" w:rsidP="00AA7024">
      <w:pPr>
        <w:rPr>
          <w:rFonts w:ascii="Times New Roman" w:hAnsi="Times New Roman" w:cs="Times New Roman"/>
          <w:b/>
          <w:sz w:val="24"/>
          <w:szCs w:val="24"/>
        </w:rPr>
      </w:pPr>
      <w:r w:rsidRPr="0027252A">
        <w:rPr>
          <w:rFonts w:ascii="Times New Roman" w:hAnsi="Times New Roman" w:cs="Times New Roman"/>
          <w:b/>
          <w:sz w:val="24"/>
          <w:szCs w:val="24"/>
        </w:rPr>
        <w:lastRenderedPageBreak/>
        <w:t xml:space="preserve">Technical specifications </w:t>
      </w:r>
    </w:p>
    <w:p w14:paraId="0D0B992C" w14:textId="5DB3D5BD" w:rsidR="00811B38" w:rsidRPr="0027252A" w:rsidRDefault="00811B38" w:rsidP="00811B38">
      <w:pPr>
        <w:jc w:val="both"/>
        <w:rPr>
          <w:rFonts w:ascii="Times New Roman" w:hAnsi="Times New Roman" w:cs="Times New Roman"/>
          <w:b/>
          <w:sz w:val="24"/>
          <w:szCs w:val="24"/>
        </w:rPr>
      </w:pPr>
      <w:r w:rsidRPr="0027252A">
        <w:rPr>
          <w:rFonts w:ascii="Times New Roman" w:hAnsi="Times New Roman" w:cs="Times New Roman"/>
          <w:b/>
          <w:sz w:val="24"/>
          <w:szCs w:val="24"/>
        </w:rPr>
        <w:t xml:space="preserve">TECHNICAL SPECIFICATIONS FOR EQUIPMENT IN </w:t>
      </w:r>
      <w:r w:rsidR="004C0273">
        <w:rPr>
          <w:rFonts w:ascii="Times New Roman" w:hAnsi="Times New Roman" w:cs="Times New Roman"/>
          <w:b/>
          <w:sz w:val="24"/>
          <w:szCs w:val="24"/>
        </w:rPr>
        <w:t>KIBUMWE</w:t>
      </w:r>
      <w:r w:rsidR="0092782E" w:rsidRPr="0027252A">
        <w:rPr>
          <w:rFonts w:ascii="Times New Roman" w:hAnsi="Times New Roman" w:cs="Times New Roman"/>
          <w:b/>
          <w:sz w:val="24"/>
          <w:szCs w:val="24"/>
        </w:rPr>
        <w:t xml:space="preserve"> MATERNITY</w:t>
      </w:r>
    </w:p>
    <w:tbl>
      <w:tblPr>
        <w:tblStyle w:val="TableGrid"/>
        <w:tblW w:w="9871" w:type="dxa"/>
        <w:tblInd w:w="-95" w:type="dxa"/>
        <w:tblLook w:val="04A0" w:firstRow="1" w:lastRow="0" w:firstColumn="1" w:lastColumn="0" w:noHBand="0" w:noVBand="1"/>
      </w:tblPr>
      <w:tblGrid>
        <w:gridCol w:w="590"/>
        <w:gridCol w:w="2325"/>
        <w:gridCol w:w="1145"/>
        <w:gridCol w:w="5811"/>
      </w:tblGrid>
      <w:tr w:rsidR="00811B38" w:rsidRPr="0027252A" w14:paraId="611FD241" w14:textId="77777777" w:rsidTr="007A17D0">
        <w:tc>
          <w:tcPr>
            <w:tcW w:w="540" w:type="dxa"/>
          </w:tcPr>
          <w:p w14:paraId="10FFF6F1" w14:textId="77777777" w:rsidR="00811B38" w:rsidRPr="0027252A" w:rsidRDefault="00811B38" w:rsidP="007A17D0">
            <w:pPr>
              <w:jc w:val="both"/>
              <w:rPr>
                <w:b/>
                <w:sz w:val="24"/>
                <w:szCs w:val="24"/>
              </w:rPr>
            </w:pPr>
            <w:r w:rsidRPr="0027252A">
              <w:rPr>
                <w:b/>
                <w:sz w:val="24"/>
                <w:szCs w:val="24"/>
              </w:rPr>
              <w:t>S/N</w:t>
            </w:r>
          </w:p>
        </w:tc>
        <w:tc>
          <w:tcPr>
            <w:tcW w:w="2340" w:type="dxa"/>
          </w:tcPr>
          <w:p w14:paraId="46B139BE" w14:textId="77777777" w:rsidR="00811B38" w:rsidRPr="0027252A" w:rsidRDefault="00811B38" w:rsidP="007A17D0">
            <w:pPr>
              <w:jc w:val="both"/>
              <w:rPr>
                <w:b/>
                <w:sz w:val="24"/>
                <w:szCs w:val="24"/>
              </w:rPr>
            </w:pPr>
            <w:r w:rsidRPr="0027252A">
              <w:rPr>
                <w:b/>
                <w:sz w:val="24"/>
                <w:szCs w:val="24"/>
              </w:rPr>
              <w:t>EQUIPMENT NAME</w:t>
            </w:r>
          </w:p>
        </w:tc>
        <w:tc>
          <w:tcPr>
            <w:tcW w:w="1158" w:type="dxa"/>
          </w:tcPr>
          <w:p w14:paraId="1800FEB9" w14:textId="77777777" w:rsidR="00811B38" w:rsidRPr="0027252A" w:rsidRDefault="00811B38" w:rsidP="007A17D0">
            <w:pPr>
              <w:jc w:val="both"/>
              <w:rPr>
                <w:b/>
                <w:sz w:val="24"/>
                <w:szCs w:val="24"/>
              </w:rPr>
            </w:pPr>
            <w:r w:rsidRPr="0027252A">
              <w:rPr>
                <w:b/>
                <w:sz w:val="24"/>
                <w:szCs w:val="24"/>
              </w:rPr>
              <w:t>QTY</w:t>
            </w:r>
          </w:p>
        </w:tc>
        <w:tc>
          <w:tcPr>
            <w:tcW w:w="5833" w:type="dxa"/>
          </w:tcPr>
          <w:p w14:paraId="7938CABB" w14:textId="77777777" w:rsidR="00811B38" w:rsidRPr="0027252A" w:rsidRDefault="00811B38" w:rsidP="007A17D0">
            <w:pPr>
              <w:jc w:val="both"/>
              <w:rPr>
                <w:b/>
                <w:sz w:val="24"/>
                <w:szCs w:val="24"/>
              </w:rPr>
            </w:pPr>
            <w:r w:rsidRPr="0027252A">
              <w:rPr>
                <w:b/>
                <w:sz w:val="24"/>
                <w:szCs w:val="24"/>
              </w:rPr>
              <w:t>TECHNICAL SPECCIFICATION</w:t>
            </w:r>
          </w:p>
          <w:p w14:paraId="12C66BBC" w14:textId="77777777" w:rsidR="00811B38" w:rsidRPr="0027252A" w:rsidRDefault="00811B38" w:rsidP="007A17D0">
            <w:pPr>
              <w:jc w:val="both"/>
              <w:rPr>
                <w:b/>
                <w:sz w:val="24"/>
                <w:szCs w:val="24"/>
              </w:rPr>
            </w:pPr>
          </w:p>
        </w:tc>
      </w:tr>
      <w:tr w:rsidR="00811B38" w:rsidRPr="0027252A" w14:paraId="57283262" w14:textId="77777777" w:rsidTr="007A17D0">
        <w:tc>
          <w:tcPr>
            <w:tcW w:w="540" w:type="dxa"/>
          </w:tcPr>
          <w:p w14:paraId="1CD1E1FB" w14:textId="77777777" w:rsidR="00811B38" w:rsidRPr="0027252A" w:rsidRDefault="00811B38" w:rsidP="007A17D0">
            <w:pPr>
              <w:jc w:val="both"/>
              <w:rPr>
                <w:sz w:val="24"/>
                <w:szCs w:val="24"/>
              </w:rPr>
            </w:pPr>
            <w:r w:rsidRPr="0027252A">
              <w:rPr>
                <w:sz w:val="24"/>
                <w:szCs w:val="24"/>
              </w:rPr>
              <w:t>1</w:t>
            </w:r>
          </w:p>
        </w:tc>
        <w:tc>
          <w:tcPr>
            <w:tcW w:w="2340" w:type="dxa"/>
          </w:tcPr>
          <w:p w14:paraId="3AD70FE8" w14:textId="77777777" w:rsidR="00811B38" w:rsidRPr="0027252A" w:rsidRDefault="00811B38" w:rsidP="007A17D0">
            <w:pPr>
              <w:jc w:val="both"/>
              <w:rPr>
                <w:sz w:val="24"/>
                <w:szCs w:val="24"/>
              </w:rPr>
            </w:pPr>
            <w:r w:rsidRPr="0027252A">
              <w:rPr>
                <w:sz w:val="24"/>
                <w:szCs w:val="24"/>
              </w:rPr>
              <w:t>Metallic cabinet</w:t>
            </w:r>
          </w:p>
          <w:p w14:paraId="678A1A2F" w14:textId="77777777" w:rsidR="00811B38" w:rsidRPr="0027252A" w:rsidRDefault="00811B38" w:rsidP="007A17D0">
            <w:pPr>
              <w:jc w:val="both"/>
              <w:rPr>
                <w:sz w:val="24"/>
                <w:szCs w:val="24"/>
              </w:rPr>
            </w:pPr>
          </w:p>
        </w:tc>
        <w:tc>
          <w:tcPr>
            <w:tcW w:w="1158" w:type="dxa"/>
          </w:tcPr>
          <w:p w14:paraId="381B7449" w14:textId="77777777" w:rsidR="00811B38" w:rsidRPr="0027252A" w:rsidRDefault="00811B38" w:rsidP="007A17D0">
            <w:pPr>
              <w:jc w:val="both"/>
              <w:rPr>
                <w:sz w:val="24"/>
                <w:szCs w:val="24"/>
              </w:rPr>
            </w:pPr>
            <w:r w:rsidRPr="0027252A">
              <w:rPr>
                <w:sz w:val="24"/>
                <w:szCs w:val="24"/>
              </w:rPr>
              <w:t>3</w:t>
            </w:r>
          </w:p>
        </w:tc>
        <w:tc>
          <w:tcPr>
            <w:tcW w:w="5833" w:type="dxa"/>
          </w:tcPr>
          <w:p w14:paraId="1048EDFD" w14:textId="77777777" w:rsidR="00811B38" w:rsidRPr="0027252A" w:rsidRDefault="00811B38" w:rsidP="007A17D0">
            <w:pPr>
              <w:jc w:val="both"/>
              <w:rPr>
                <w:sz w:val="24"/>
                <w:szCs w:val="24"/>
              </w:rPr>
            </w:pPr>
            <w:r w:rsidRPr="0027252A">
              <w:rPr>
                <w:sz w:val="24"/>
                <w:szCs w:val="24"/>
              </w:rPr>
              <w:t>Four Drawers Metallic cabinet with central Lock</w:t>
            </w:r>
          </w:p>
          <w:p w14:paraId="58DEB1BD" w14:textId="77777777" w:rsidR="00811B38" w:rsidRPr="0027252A" w:rsidRDefault="00811B38" w:rsidP="007A17D0">
            <w:pPr>
              <w:jc w:val="both"/>
              <w:rPr>
                <w:sz w:val="24"/>
                <w:szCs w:val="24"/>
              </w:rPr>
            </w:pPr>
            <w:r w:rsidRPr="0027252A">
              <w:rPr>
                <w:sz w:val="24"/>
                <w:szCs w:val="24"/>
              </w:rPr>
              <w:t>Size of the drawer: 53*40*25 (cm)</w:t>
            </w:r>
          </w:p>
          <w:p w14:paraId="72558DA7" w14:textId="77777777" w:rsidR="00811B38" w:rsidRPr="0027252A" w:rsidRDefault="00811B38" w:rsidP="007A17D0">
            <w:pPr>
              <w:jc w:val="both"/>
              <w:rPr>
                <w:sz w:val="24"/>
                <w:szCs w:val="24"/>
              </w:rPr>
            </w:pPr>
            <w:r w:rsidRPr="0027252A">
              <w:rPr>
                <w:sz w:val="24"/>
                <w:szCs w:val="24"/>
              </w:rPr>
              <w:t xml:space="preserve"> Silver</w:t>
            </w:r>
          </w:p>
        </w:tc>
      </w:tr>
      <w:tr w:rsidR="00811B38" w:rsidRPr="0027252A" w14:paraId="6C29DB42" w14:textId="77777777" w:rsidTr="007A17D0">
        <w:tc>
          <w:tcPr>
            <w:tcW w:w="540" w:type="dxa"/>
          </w:tcPr>
          <w:p w14:paraId="3C21B70A" w14:textId="77777777" w:rsidR="00811B38" w:rsidRPr="0027252A" w:rsidRDefault="00811B38" w:rsidP="007A17D0">
            <w:pPr>
              <w:jc w:val="both"/>
              <w:rPr>
                <w:sz w:val="24"/>
                <w:szCs w:val="24"/>
              </w:rPr>
            </w:pPr>
            <w:r w:rsidRPr="0027252A">
              <w:rPr>
                <w:sz w:val="24"/>
                <w:szCs w:val="24"/>
              </w:rPr>
              <w:t>2</w:t>
            </w:r>
          </w:p>
        </w:tc>
        <w:tc>
          <w:tcPr>
            <w:tcW w:w="2340" w:type="dxa"/>
          </w:tcPr>
          <w:p w14:paraId="7477C183" w14:textId="77777777" w:rsidR="00811B38" w:rsidRPr="0027252A" w:rsidRDefault="00811B38" w:rsidP="007A17D0">
            <w:pPr>
              <w:jc w:val="both"/>
              <w:rPr>
                <w:sz w:val="24"/>
                <w:szCs w:val="24"/>
              </w:rPr>
            </w:pPr>
            <w:r w:rsidRPr="0027252A">
              <w:rPr>
                <w:sz w:val="24"/>
                <w:szCs w:val="24"/>
              </w:rPr>
              <w:t>Office Desk</w:t>
            </w:r>
          </w:p>
          <w:p w14:paraId="3147B859" w14:textId="77777777" w:rsidR="00811B38" w:rsidRPr="0027252A" w:rsidRDefault="00811B38" w:rsidP="007A17D0">
            <w:pPr>
              <w:jc w:val="both"/>
              <w:rPr>
                <w:sz w:val="24"/>
                <w:szCs w:val="24"/>
              </w:rPr>
            </w:pPr>
          </w:p>
        </w:tc>
        <w:tc>
          <w:tcPr>
            <w:tcW w:w="1158" w:type="dxa"/>
          </w:tcPr>
          <w:p w14:paraId="27780E9E" w14:textId="77777777" w:rsidR="00811B38" w:rsidRPr="0027252A" w:rsidRDefault="00811B38" w:rsidP="007A17D0">
            <w:pPr>
              <w:jc w:val="both"/>
              <w:rPr>
                <w:sz w:val="24"/>
                <w:szCs w:val="24"/>
              </w:rPr>
            </w:pPr>
            <w:r w:rsidRPr="0027252A">
              <w:rPr>
                <w:sz w:val="24"/>
                <w:szCs w:val="24"/>
              </w:rPr>
              <w:t>3</w:t>
            </w:r>
          </w:p>
        </w:tc>
        <w:tc>
          <w:tcPr>
            <w:tcW w:w="5833" w:type="dxa"/>
          </w:tcPr>
          <w:p w14:paraId="43D58689" w14:textId="77777777" w:rsidR="00811B38" w:rsidRPr="0027252A" w:rsidRDefault="00811B38" w:rsidP="007A17D0">
            <w:pPr>
              <w:jc w:val="both"/>
              <w:rPr>
                <w:sz w:val="24"/>
                <w:szCs w:val="24"/>
              </w:rPr>
            </w:pPr>
            <w:r w:rsidRPr="0027252A">
              <w:rPr>
                <w:sz w:val="24"/>
                <w:szCs w:val="24"/>
              </w:rPr>
              <w:t>Writing table with fixed 3</w:t>
            </w:r>
          </w:p>
          <w:p w14:paraId="71970604" w14:textId="77777777" w:rsidR="00811B38" w:rsidRPr="0027252A" w:rsidRDefault="00811B38" w:rsidP="007A17D0">
            <w:pPr>
              <w:jc w:val="both"/>
              <w:rPr>
                <w:sz w:val="24"/>
                <w:szCs w:val="24"/>
              </w:rPr>
            </w:pPr>
            <w:r w:rsidRPr="0027252A">
              <w:rPr>
                <w:sz w:val="24"/>
                <w:szCs w:val="24"/>
              </w:rPr>
              <w:t>Size: 160*75*75 cm</w:t>
            </w:r>
          </w:p>
          <w:p w14:paraId="49CEB5E6" w14:textId="77777777" w:rsidR="00811B38" w:rsidRPr="0027252A" w:rsidRDefault="00811B38" w:rsidP="007A17D0">
            <w:pPr>
              <w:jc w:val="both"/>
              <w:rPr>
                <w:sz w:val="24"/>
                <w:szCs w:val="24"/>
              </w:rPr>
            </w:pPr>
            <w:r w:rsidRPr="0027252A">
              <w:rPr>
                <w:sz w:val="24"/>
                <w:szCs w:val="24"/>
              </w:rPr>
              <w:t>drawers table in all 25mm thickness</w:t>
            </w:r>
          </w:p>
          <w:p w14:paraId="1A250881" w14:textId="77777777" w:rsidR="00811B38" w:rsidRPr="0027252A" w:rsidRDefault="00811B38" w:rsidP="007A17D0">
            <w:pPr>
              <w:jc w:val="both"/>
              <w:rPr>
                <w:sz w:val="24"/>
                <w:szCs w:val="24"/>
              </w:rPr>
            </w:pPr>
            <w:r w:rsidRPr="0027252A">
              <w:rPr>
                <w:sz w:val="24"/>
                <w:szCs w:val="24"/>
              </w:rPr>
              <w:t>fixed 3 drawers in 16mm thickness adjustable feet</w:t>
            </w:r>
          </w:p>
          <w:p w14:paraId="19C40F70" w14:textId="77777777" w:rsidR="00811B38" w:rsidRPr="0027252A" w:rsidRDefault="00811B38" w:rsidP="007A17D0">
            <w:pPr>
              <w:jc w:val="both"/>
              <w:rPr>
                <w:sz w:val="24"/>
                <w:szCs w:val="24"/>
              </w:rPr>
            </w:pPr>
            <w:r w:rsidRPr="0027252A">
              <w:rPr>
                <w:sz w:val="24"/>
                <w:szCs w:val="24"/>
              </w:rPr>
              <w:t>96mm u type alum handle</w:t>
            </w:r>
          </w:p>
          <w:p w14:paraId="1190F59C" w14:textId="77777777" w:rsidR="00811B38" w:rsidRPr="0027252A" w:rsidRDefault="00811B38" w:rsidP="007A17D0">
            <w:pPr>
              <w:jc w:val="both"/>
              <w:rPr>
                <w:sz w:val="24"/>
                <w:szCs w:val="24"/>
              </w:rPr>
            </w:pPr>
            <w:r w:rsidRPr="0027252A">
              <w:rPr>
                <w:sz w:val="24"/>
                <w:szCs w:val="24"/>
              </w:rPr>
              <w:t>1.0mm thickness slider</w:t>
            </w:r>
          </w:p>
          <w:p w14:paraId="012B24D0" w14:textId="77777777" w:rsidR="00811B38" w:rsidRPr="0027252A" w:rsidRDefault="00811B38" w:rsidP="007A17D0">
            <w:pPr>
              <w:jc w:val="both"/>
              <w:rPr>
                <w:sz w:val="24"/>
                <w:szCs w:val="24"/>
              </w:rPr>
            </w:pPr>
            <w:r w:rsidRPr="0027252A">
              <w:rPr>
                <w:sz w:val="24"/>
                <w:szCs w:val="24"/>
              </w:rPr>
              <w:t>2 x silver color cable hole cover</w:t>
            </w:r>
          </w:p>
          <w:p w14:paraId="6F2FE972" w14:textId="77777777" w:rsidR="00811B38" w:rsidRPr="0027252A" w:rsidRDefault="00811B38" w:rsidP="007A17D0">
            <w:pPr>
              <w:jc w:val="both"/>
              <w:rPr>
                <w:sz w:val="24"/>
                <w:szCs w:val="24"/>
              </w:rPr>
            </w:pPr>
            <w:r w:rsidRPr="0027252A">
              <w:rPr>
                <w:sz w:val="24"/>
                <w:szCs w:val="24"/>
              </w:rPr>
              <w:t>good quality central lock</w:t>
            </w:r>
          </w:p>
          <w:p w14:paraId="1C1BA8DD" w14:textId="77777777" w:rsidR="00811B38" w:rsidRPr="0027252A" w:rsidRDefault="00811B38" w:rsidP="007A17D0">
            <w:pPr>
              <w:jc w:val="both"/>
              <w:rPr>
                <w:sz w:val="24"/>
                <w:szCs w:val="24"/>
              </w:rPr>
            </w:pPr>
            <w:r w:rsidRPr="0027252A">
              <w:rPr>
                <w:sz w:val="24"/>
                <w:szCs w:val="24"/>
              </w:rPr>
              <w:t xml:space="preserve">beech color </w:t>
            </w:r>
          </w:p>
        </w:tc>
      </w:tr>
      <w:tr w:rsidR="00811B38" w:rsidRPr="0027252A" w14:paraId="2E183FC1" w14:textId="77777777" w:rsidTr="007A17D0">
        <w:tc>
          <w:tcPr>
            <w:tcW w:w="540" w:type="dxa"/>
          </w:tcPr>
          <w:p w14:paraId="1CCD5CED" w14:textId="77777777" w:rsidR="00811B38" w:rsidRPr="0027252A" w:rsidRDefault="00811B38" w:rsidP="007A17D0">
            <w:pPr>
              <w:jc w:val="both"/>
              <w:rPr>
                <w:sz w:val="24"/>
                <w:szCs w:val="24"/>
              </w:rPr>
            </w:pPr>
            <w:r w:rsidRPr="0027252A">
              <w:rPr>
                <w:sz w:val="24"/>
                <w:szCs w:val="24"/>
              </w:rPr>
              <w:t>3</w:t>
            </w:r>
          </w:p>
        </w:tc>
        <w:tc>
          <w:tcPr>
            <w:tcW w:w="2340" w:type="dxa"/>
          </w:tcPr>
          <w:p w14:paraId="0D72C3F2" w14:textId="77777777" w:rsidR="00811B38" w:rsidRPr="0027252A" w:rsidRDefault="00811B38" w:rsidP="007A17D0">
            <w:pPr>
              <w:jc w:val="both"/>
              <w:rPr>
                <w:sz w:val="24"/>
                <w:szCs w:val="24"/>
              </w:rPr>
            </w:pPr>
            <w:r w:rsidRPr="0027252A">
              <w:rPr>
                <w:sz w:val="24"/>
                <w:szCs w:val="24"/>
              </w:rPr>
              <w:t>Medium back fabric chair (Standard chair)</w:t>
            </w:r>
          </w:p>
          <w:p w14:paraId="06D3D836" w14:textId="77777777" w:rsidR="00811B38" w:rsidRPr="0027252A" w:rsidRDefault="00811B38" w:rsidP="007A17D0">
            <w:pPr>
              <w:jc w:val="both"/>
              <w:rPr>
                <w:sz w:val="24"/>
                <w:szCs w:val="24"/>
              </w:rPr>
            </w:pPr>
          </w:p>
        </w:tc>
        <w:tc>
          <w:tcPr>
            <w:tcW w:w="1158" w:type="dxa"/>
          </w:tcPr>
          <w:p w14:paraId="081A3310" w14:textId="77777777" w:rsidR="00811B38" w:rsidRPr="0027252A" w:rsidRDefault="00811B38" w:rsidP="007A17D0">
            <w:pPr>
              <w:jc w:val="both"/>
              <w:rPr>
                <w:sz w:val="24"/>
                <w:szCs w:val="24"/>
              </w:rPr>
            </w:pPr>
            <w:r w:rsidRPr="0027252A">
              <w:rPr>
                <w:sz w:val="24"/>
                <w:szCs w:val="24"/>
              </w:rPr>
              <w:t>8</w:t>
            </w:r>
          </w:p>
        </w:tc>
        <w:tc>
          <w:tcPr>
            <w:tcW w:w="5833" w:type="dxa"/>
          </w:tcPr>
          <w:p w14:paraId="70259D10" w14:textId="77777777" w:rsidR="00811B38" w:rsidRPr="0027252A" w:rsidRDefault="00811B38" w:rsidP="007A17D0">
            <w:pPr>
              <w:jc w:val="both"/>
              <w:rPr>
                <w:sz w:val="24"/>
                <w:szCs w:val="24"/>
              </w:rPr>
            </w:pPr>
            <w:r w:rsidRPr="0027252A">
              <w:rPr>
                <w:sz w:val="24"/>
                <w:szCs w:val="24"/>
              </w:rPr>
              <w:t>PU material chromed armrest with foam pad 2.5 mm thickness butter-fly mechanism (simple tilt locking and tension adjust)</w:t>
            </w:r>
          </w:p>
          <w:p w14:paraId="6E076E1D" w14:textId="77777777" w:rsidR="00811B38" w:rsidRPr="0027252A" w:rsidRDefault="00811B38" w:rsidP="007A17D0">
            <w:pPr>
              <w:jc w:val="both"/>
              <w:rPr>
                <w:sz w:val="24"/>
                <w:szCs w:val="24"/>
              </w:rPr>
            </w:pPr>
          </w:p>
        </w:tc>
      </w:tr>
      <w:tr w:rsidR="00811B38" w:rsidRPr="0027252A" w14:paraId="29D24C2F" w14:textId="77777777" w:rsidTr="007A17D0">
        <w:tc>
          <w:tcPr>
            <w:tcW w:w="540" w:type="dxa"/>
          </w:tcPr>
          <w:p w14:paraId="73529445" w14:textId="77777777" w:rsidR="00811B38" w:rsidRPr="0027252A" w:rsidRDefault="00811B38" w:rsidP="007A17D0">
            <w:pPr>
              <w:jc w:val="both"/>
              <w:rPr>
                <w:sz w:val="24"/>
                <w:szCs w:val="24"/>
              </w:rPr>
            </w:pPr>
            <w:r w:rsidRPr="0027252A">
              <w:rPr>
                <w:sz w:val="24"/>
                <w:szCs w:val="24"/>
              </w:rPr>
              <w:t>4</w:t>
            </w:r>
          </w:p>
        </w:tc>
        <w:tc>
          <w:tcPr>
            <w:tcW w:w="2340" w:type="dxa"/>
          </w:tcPr>
          <w:p w14:paraId="420F0E02" w14:textId="77777777" w:rsidR="00811B38" w:rsidRPr="0027252A" w:rsidRDefault="00811B38" w:rsidP="007A17D0">
            <w:pPr>
              <w:jc w:val="both"/>
              <w:rPr>
                <w:sz w:val="24"/>
                <w:szCs w:val="24"/>
              </w:rPr>
            </w:pPr>
            <w:r w:rsidRPr="0027252A">
              <w:rPr>
                <w:sz w:val="24"/>
                <w:szCs w:val="24"/>
              </w:rPr>
              <w:t>3 seat or metallic visitor chair</w:t>
            </w:r>
          </w:p>
          <w:p w14:paraId="56992EC7" w14:textId="77777777" w:rsidR="00811B38" w:rsidRPr="0027252A" w:rsidRDefault="00811B38" w:rsidP="007A17D0">
            <w:pPr>
              <w:jc w:val="both"/>
              <w:rPr>
                <w:sz w:val="24"/>
                <w:szCs w:val="24"/>
              </w:rPr>
            </w:pPr>
          </w:p>
        </w:tc>
        <w:tc>
          <w:tcPr>
            <w:tcW w:w="1158" w:type="dxa"/>
          </w:tcPr>
          <w:p w14:paraId="4DA47025" w14:textId="77777777" w:rsidR="00811B38" w:rsidRPr="0027252A" w:rsidRDefault="00811B38" w:rsidP="007A17D0">
            <w:pPr>
              <w:jc w:val="both"/>
              <w:rPr>
                <w:sz w:val="24"/>
                <w:szCs w:val="24"/>
              </w:rPr>
            </w:pPr>
            <w:r w:rsidRPr="0027252A">
              <w:rPr>
                <w:sz w:val="24"/>
                <w:szCs w:val="24"/>
              </w:rPr>
              <w:t>3</w:t>
            </w:r>
          </w:p>
        </w:tc>
        <w:tc>
          <w:tcPr>
            <w:tcW w:w="5833" w:type="dxa"/>
          </w:tcPr>
          <w:p w14:paraId="386F0BD7" w14:textId="77777777" w:rsidR="00811B38" w:rsidRPr="0027252A" w:rsidRDefault="00811B38" w:rsidP="007A17D0">
            <w:pPr>
              <w:jc w:val="both"/>
              <w:rPr>
                <w:sz w:val="24"/>
                <w:szCs w:val="24"/>
              </w:rPr>
            </w:pPr>
            <w:r w:rsidRPr="0027252A">
              <w:rPr>
                <w:sz w:val="24"/>
                <w:szCs w:val="24"/>
              </w:rPr>
              <w:t>1.8mm thickness crossbeam</w:t>
            </w:r>
            <w:r w:rsidRPr="0027252A">
              <w:rPr>
                <w:sz w:val="24"/>
                <w:szCs w:val="24"/>
              </w:rPr>
              <w:br/>
              <w:t>1.4mm thickness seat &amp; back powder coating finish with cushion 54cm seat width 1.2mm thickness chromed armrest and leg</w:t>
            </w:r>
            <w:r w:rsidRPr="0027252A">
              <w:rPr>
                <w:sz w:val="24"/>
                <w:szCs w:val="24"/>
              </w:rPr>
              <w:br/>
              <w:t>Silver</w:t>
            </w:r>
          </w:p>
          <w:p w14:paraId="17260D20" w14:textId="77777777" w:rsidR="00811B38" w:rsidRPr="0027252A" w:rsidRDefault="00811B38" w:rsidP="007A17D0">
            <w:pPr>
              <w:jc w:val="both"/>
              <w:rPr>
                <w:sz w:val="24"/>
                <w:szCs w:val="24"/>
              </w:rPr>
            </w:pPr>
          </w:p>
        </w:tc>
      </w:tr>
      <w:tr w:rsidR="00811B38" w:rsidRPr="0027252A" w14:paraId="019A795A" w14:textId="77777777" w:rsidTr="007A17D0">
        <w:tc>
          <w:tcPr>
            <w:tcW w:w="540" w:type="dxa"/>
          </w:tcPr>
          <w:p w14:paraId="03C16C76" w14:textId="77777777" w:rsidR="00811B38" w:rsidRPr="0027252A" w:rsidRDefault="00811B38" w:rsidP="007A17D0">
            <w:pPr>
              <w:jc w:val="both"/>
              <w:rPr>
                <w:sz w:val="24"/>
                <w:szCs w:val="24"/>
              </w:rPr>
            </w:pPr>
            <w:r w:rsidRPr="0027252A">
              <w:rPr>
                <w:sz w:val="24"/>
                <w:szCs w:val="24"/>
              </w:rPr>
              <w:t>5</w:t>
            </w:r>
          </w:p>
        </w:tc>
        <w:tc>
          <w:tcPr>
            <w:tcW w:w="2340" w:type="dxa"/>
          </w:tcPr>
          <w:p w14:paraId="2E6AA5FD" w14:textId="77777777" w:rsidR="00811B38" w:rsidRPr="0027252A" w:rsidRDefault="00811B38" w:rsidP="007A17D0">
            <w:pPr>
              <w:jc w:val="both"/>
              <w:rPr>
                <w:sz w:val="24"/>
                <w:szCs w:val="24"/>
              </w:rPr>
            </w:pPr>
            <w:r w:rsidRPr="0027252A">
              <w:rPr>
                <w:sz w:val="24"/>
                <w:szCs w:val="24"/>
              </w:rPr>
              <w:t xml:space="preserve">Half Glazed Cabinet </w:t>
            </w:r>
          </w:p>
          <w:p w14:paraId="4C6E9A73" w14:textId="77777777" w:rsidR="00811B38" w:rsidRPr="0027252A" w:rsidRDefault="00811B38" w:rsidP="007A17D0">
            <w:pPr>
              <w:jc w:val="both"/>
              <w:rPr>
                <w:sz w:val="24"/>
                <w:szCs w:val="24"/>
              </w:rPr>
            </w:pPr>
          </w:p>
        </w:tc>
        <w:tc>
          <w:tcPr>
            <w:tcW w:w="1158" w:type="dxa"/>
          </w:tcPr>
          <w:p w14:paraId="4A2808D1" w14:textId="77777777" w:rsidR="00811B38" w:rsidRPr="0027252A" w:rsidRDefault="00811B38" w:rsidP="007A17D0">
            <w:pPr>
              <w:jc w:val="both"/>
              <w:rPr>
                <w:sz w:val="24"/>
                <w:szCs w:val="24"/>
              </w:rPr>
            </w:pPr>
            <w:r w:rsidRPr="0027252A">
              <w:rPr>
                <w:sz w:val="24"/>
                <w:szCs w:val="24"/>
              </w:rPr>
              <w:t>1</w:t>
            </w:r>
          </w:p>
        </w:tc>
        <w:tc>
          <w:tcPr>
            <w:tcW w:w="5833" w:type="dxa"/>
          </w:tcPr>
          <w:p w14:paraId="7CE707FF" w14:textId="77777777" w:rsidR="00811B38" w:rsidRPr="0027252A" w:rsidRDefault="00811B38" w:rsidP="007A17D0">
            <w:pPr>
              <w:jc w:val="both"/>
              <w:rPr>
                <w:sz w:val="24"/>
                <w:szCs w:val="24"/>
              </w:rPr>
            </w:pPr>
            <w:r w:rsidRPr="0027252A">
              <w:rPr>
                <w:sz w:val="24"/>
                <w:szCs w:val="24"/>
              </w:rPr>
              <w:t xml:space="preserve">2 glass &amp; sliding doors cabinet 80 w x 40 D x 210 H </w:t>
            </w:r>
            <w:proofErr w:type="spellStart"/>
            <w:r w:rsidRPr="0027252A">
              <w:rPr>
                <w:sz w:val="24"/>
                <w:szCs w:val="24"/>
              </w:rPr>
              <w:t>cms</w:t>
            </w:r>
            <w:proofErr w:type="spellEnd"/>
            <w:r w:rsidRPr="0027252A">
              <w:rPr>
                <w:sz w:val="24"/>
                <w:szCs w:val="24"/>
              </w:rPr>
              <w:t>,</w:t>
            </w:r>
          </w:p>
          <w:p w14:paraId="462ACC2E" w14:textId="77777777" w:rsidR="00811B38" w:rsidRPr="0027252A" w:rsidRDefault="00811B38" w:rsidP="007A17D0">
            <w:pPr>
              <w:jc w:val="both"/>
              <w:rPr>
                <w:sz w:val="24"/>
                <w:szCs w:val="24"/>
              </w:rPr>
            </w:pPr>
            <w:r w:rsidRPr="0027252A">
              <w:rPr>
                <w:sz w:val="24"/>
                <w:szCs w:val="24"/>
              </w:rPr>
              <w:t>Top board and the shelves 25mm thickness, side board 18mm thickness, doors 16mm thickness, back board 5mm thickness</w:t>
            </w:r>
          </w:p>
          <w:p w14:paraId="72E7D501" w14:textId="77777777" w:rsidR="00811B38" w:rsidRPr="0027252A" w:rsidRDefault="00811B38" w:rsidP="007A17D0">
            <w:pPr>
              <w:jc w:val="both"/>
              <w:rPr>
                <w:sz w:val="24"/>
                <w:szCs w:val="24"/>
              </w:rPr>
            </w:pPr>
            <w:r w:rsidRPr="0027252A">
              <w:rPr>
                <w:sz w:val="24"/>
                <w:szCs w:val="24"/>
              </w:rPr>
              <w:t>1 x fixed shelves + 3 x adjustable shelves branded good quality lock</w:t>
            </w:r>
          </w:p>
          <w:p w14:paraId="42E36E77" w14:textId="77777777" w:rsidR="00811B38" w:rsidRPr="0027252A" w:rsidRDefault="00811B38" w:rsidP="007A17D0">
            <w:pPr>
              <w:jc w:val="both"/>
              <w:rPr>
                <w:sz w:val="24"/>
                <w:szCs w:val="24"/>
              </w:rPr>
            </w:pPr>
            <w:r w:rsidRPr="0027252A">
              <w:rPr>
                <w:sz w:val="24"/>
                <w:szCs w:val="24"/>
              </w:rPr>
              <w:lastRenderedPageBreak/>
              <w:t>inserted alum handle 2 x glass doors with good quality hinge and magnetic locking set, 2 x sliding doors on alum rail 20mm adjustable screw feet</w:t>
            </w:r>
          </w:p>
          <w:p w14:paraId="2A11A2AC" w14:textId="77777777" w:rsidR="00811B38" w:rsidRPr="0027252A" w:rsidRDefault="00811B38" w:rsidP="007A17D0">
            <w:pPr>
              <w:jc w:val="both"/>
              <w:rPr>
                <w:sz w:val="24"/>
                <w:szCs w:val="24"/>
              </w:rPr>
            </w:pPr>
            <w:r w:rsidRPr="0027252A">
              <w:rPr>
                <w:sz w:val="24"/>
                <w:szCs w:val="24"/>
              </w:rPr>
              <w:t>beech color</w:t>
            </w:r>
          </w:p>
        </w:tc>
      </w:tr>
      <w:tr w:rsidR="00811B38" w:rsidRPr="0027252A" w14:paraId="79EF0AE6" w14:textId="77777777" w:rsidTr="007A17D0">
        <w:tc>
          <w:tcPr>
            <w:tcW w:w="540" w:type="dxa"/>
          </w:tcPr>
          <w:p w14:paraId="1E2E3582" w14:textId="77777777" w:rsidR="00811B38" w:rsidRPr="0027252A" w:rsidRDefault="00811B38" w:rsidP="007A17D0">
            <w:pPr>
              <w:jc w:val="both"/>
              <w:rPr>
                <w:sz w:val="24"/>
                <w:szCs w:val="24"/>
              </w:rPr>
            </w:pPr>
            <w:r w:rsidRPr="0027252A">
              <w:rPr>
                <w:sz w:val="24"/>
                <w:szCs w:val="24"/>
              </w:rPr>
              <w:lastRenderedPageBreak/>
              <w:t>6</w:t>
            </w:r>
          </w:p>
        </w:tc>
        <w:tc>
          <w:tcPr>
            <w:tcW w:w="2340" w:type="dxa"/>
          </w:tcPr>
          <w:p w14:paraId="6DC77E76" w14:textId="2EBF53CA" w:rsidR="00811B38" w:rsidRPr="0027252A" w:rsidRDefault="00811B38" w:rsidP="007A17D0">
            <w:pPr>
              <w:jc w:val="both"/>
              <w:rPr>
                <w:sz w:val="24"/>
                <w:szCs w:val="24"/>
              </w:rPr>
            </w:pPr>
            <w:r w:rsidRPr="0027252A">
              <w:rPr>
                <w:sz w:val="24"/>
                <w:szCs w:val="24"/>
              </w:rPr>
              <w:t xml:space="preserve">Glassed Cabinet in </w:t>
            </w:r>
            <w:proofErr w:type="spellStart"/>
            <w:r w:rsidRPr="0027252A">
              <w:rPr>
                <w:sz w:val="24"/>
                <w:szCs w:val="24"/>
              </w:rPr>
              <w:t>Muvura</w:t>
            </w:r>
            <w:proofErr w:type="spellEnd"/>
            <w:r w:rsidR="008D6A1F">
              <w:rPr>
                <w:sz w:val="24"/>
                <w:szCs w:val="24"/>
              </w:rPr>
              <w:t xml:space="preserve"> or Equivalent</w:t>
            </w:r>
          </w:p>
          <w:p w14:paraId="194B7017" w14:textId="77777777" w:rsidR="00811B38" w:rsidRPr="0027252A" w:rsidRDefault="00811B38" w:rsidP="007A17D0">
            <w:pPr>
              <w:jc w:val="both"/>
              <w:rPr>
                <w:sz w:val="24"/>
                <w:szCs w:val="24"/>
              </w:rPr>
            </w:pPr>
          </w:p>
        </w:tc>
        <w:tc>
          <w:tcPr>
            <w:tcW w:w="1158" w:type="dxa"/>
          </w:tcPr>
          <w:p w14:paraId="7E17DDEC" w14:textId="77777777" w:rsidR="00811B38" w:rsidRPr="0027252A" w:rsidRDefault="00811B38" w:rsidP="007A17D0">
            <w:pPr>
              <w:jc w:val="both"/>
              <w:rPr>
                <w:sz w:val="24"/>
                <w:szCs w:val="24"/>
              </w:rPr>
            </w:pPr>
            <w:r w:rsidRPr="0027252A">
              <w:rPr>
                <w:sz w:val="24"/>
                <w:szCs w:val="24"/>
              </w:rPr>
              <w:t>1</w:t>
            </w:r>
          </w:p>
        </w:tc>
        <w:tc>
          <w:tcPr>
            <w:tcW w:w="5833" w:type="dxa"/>
          </w:tcPr>
          <w:p w14:paraId="74A99015" w14:textId="77777777" w:rsidR="00811B38" w:rsidRPr="0027252A" w:rsidRDefault="00811B38" w:rsidP="007A17D0">
            <w:pPr>
              <w:jc w:val="both"/>
              <w:rPr>
                <w:sz w:val="24"/>
                <w:szCs w:val="24"/>
              </w:rPr>
            </w:pPr>
            <w:r w:rsidRPr="0027252A">
              <w:rPr>
                <w:sz w:val="24"/>
                <w:szCs w:val="24"/>
              </w:rPr>
              <w:t xml:space="preserve">"2 glass &amp; sliding doors cabinet 80 w x 40 D x 210 H </w:t>
            </w:r>
            <w:proofErr w:type="spellStart"/>
            <w:r w:rsidRPr="0027252A">
              <w:rPr>
                <w:sz w:val="24"/>
                <w:szCs w:val="24"/>
              </w:rPr>
              <w:t>cms</w:t>
            </w:r>
            <w:proofErr w:type="spellEnd"/>
            <w:r w:rsidRPr="0027252A">
              <w:rPr>
                <w:sz w:val="24"/>
                <w:szCs w:val="24"/>
              </w:rPr>
              <w:t>,</w:t>
            </w:r>
          </w:p>
          <w:p w14:paraId="28095E75" w14:textId="77777777" w:rsidR="00811B38" w:rsidRPr="0027252A" w:rsidRDefault="00811B38" w:rsidP="007A17D0">
            <w:pPr>
              <w:jc w:val="both"/>
              <w:rPr>
                <w:sz w:val="24"/>
                <w:szCs w:val="24"/>
              </w:rPr>
            </w:pPr>
            <w:r w:rsidRPr="0027252A">
              <w:rPr>
                <w:sz w:val="24"/>
                <w:szCs w:val="24"/>
              </w:rPr>
              <w:t>Top board and the shelves</w:t>
            </w:r>
          </w:p>
          <w:p w14:paraId="0A79667B" w14:textId="77777777" w:rsidR="00811B38" w:rsidRPr="0027252A" w:rsidRDefault="00811B38" w:rsidP="007A17D0">
            <w:pPr>
              <w:jc w:val="both"/>
              <w:rPr>
                <w:sz w:val="24"/>
                <w:szCs w:val="24"/>
              </w:rPr>
            </w:pPr>
            <w:r w:rsidRPr="0027252A">
              <w:rPr>
                <w:sz w:val="24"/>
                <w:szCs w:val="24"/>
              </w:rPr>
              <w:t>25mm thickness, side board 18mm thickness, doors 16mm thickness, back board 5mm thickness</w:t>
            </w:r>
          </w:p>
          <w:p w14:paraId="6E5D2418" w14:textId="77777777" w:rsidR="00811B38" w:rsidRPr="0027252A" w:rsidRDefault="00811B38" w:rsidP="007A17D0">
            <w:pPr>
              <w:jc w:val="both"/>
              <w:rPr>
                <w:sz w:val="24"/>
                <w:szCs w:val="24"/>
              </w:rPr>
            </w:pPr>
            <w:r w:rsidRPr="0027252A">
              <w:rPr>
                <w:sz w:val="24"/>
                <w:szCs w:val="24"/>
              </w:rPr>
              <w:t>1 x fixed shelves + 3 x adjustable shelves branded good quality lock</w:t>
            </w:r>
          </w:p>
          <w:p w14:paraId="063E9B64" w14:textId="77777777" w:rsidR="00811B38" w:rsidRPr="0027252A" w:rsidRDefault="00811B38" w:rsidP="007A17D0">
            <w:pPr>
              <w:jc w:val="both"/>
              <w:rPr>
                <w:sz w:val="24"/>
                <w:szCs w:val="24"/>
              </w:rPr>
            </w:pPr>
            <w:r w:rsidRPr="0027252A">
              <w:rPr>
                <w:sz w:val="24"/>
                <w:szCs w:val="24"/>
              </w:rPr>
              <w:t>inserted alum handle</w:t>
            </w:r>
          </w:p>
          <w:p w14:paraId="2ADC09BF" w14:textId="77777777" w:rsidR="00811B38" w:rsidRPr="0027252A" w:rsidRDefault="00811B38" w:rsidP="007A17D0">
            <w:pPr>
              <w:jc w:val="both"/>
              <w:rPr>
                <w:sz w:val="24"/>
                <w:szCs w:val="24"/>
              </w:rPr>
            </w:pPr>
            <w:r w:rsidRPr="0027252A">
              <w:rPr>
                <w:sz w:val="24"/>
                <w:szCs w:val="24"/>
              </w:rPr>
              <w:t>72 x glass doors with good quality hinge and magnetic locking set</w:t>
            </w:r>
          </w:p>
          <w:p w14:paraId="566EA3A0" w14:textId="77777777" w:rsidR="00811B38" w:rsidRPr="0027252A" w:rsidRDefault="00811B38" w:rsidP="007A17D0">
            <w:pPr>
              <w:jc w:val="both"/>
              <w:rPr>
                <w:sz w:val="24"/>
                <w:szCs w:val="24"/>
              </w:rPr>
            </w:pPr>
            <w:r w:rsidRPr="0027252A">
              <w:rPr>
                <w:sz w:val="24"/>
                <w:szCs w:val="24"/>
              </w:rPr>
              <w:t>2 x sliding doors on alum rail</w:t>
            </w:r>
          </w:p>
          <w:p w14:paraId="6D8816A6" w14:textId="77777777" w:rsidR="00811B38" w:rsidRPr="0027252A" w:rsidRDefault="00811B38" w:rsidP="007A17D0">
            <w:pPr>
              <w:jc w:val="both"/>
              <w:rPr>
                <w:sz w:val="24"/>
                <w:szCs w:val="24"/>
              </w:rPr>
            </w:pPr>
            <w:r w:rsidRPr="0027252A">
              <w:rPr>
                <w:sz w:val="24"/>
                <w:szCs w:val="24"/>
              </w:rPr>
              <w:t>20mm adjustable screw feet</w:t>
            </w:r>
          </w:p>
          <w:p w14:paraId="18D9E33B" w14:textId="1A91A540" w:rsidR="00811B38" w:rsidRPr="0027252A" w:rsidRDefault="00811B38" w:rsidP="007A17D0">
            <w:pPr>
              <w:jc w:val="both"/>
              <w:rPr>
                <w:sz w:val="24"/>
                <w:szCs w:val="24"/>
              </w:rPr>
            </w:pPr>
            <w:r w:rsidRPr="0027252A">
              <w:rPr>
                <w:sz w:val="24"/>
                <w:szCs w:val="24"/>
              </w:rPr>
              <w:t>MUVURA</w:t>
            </w:r>
            <w:r w:rsidR="006133BC">
              <w:rPr>
                <w:sz w:val="24"/>
                <w:szCs w:val="24"/>
              </w:rPr>
              <w:t xml:space="preserve"> or Equivalent</w:t>
            </w:r>
            <w:bookmarkStart w:id="551" w:name="_GoBack"/>
            <w:bookmarkEnd w:id="551"/>
            <w:r w:rsidRPr="0027252A">
              <w:rPr>
                <w:sz w:val="24"/>
                <w:szCs w:val="24"/>
              </w:rPr>
              <w:t xml:space="preserve"> "</w:t>
            </w:r>
          </w:p>
        </w:tc>
      </w:tr>
      <w:tr w:rsidR="00811B38" w:rsidRPr="0027252A" w14:paraId="3C71A9C5" w14:textId="77777777" w:rsidTr="007A17D0">
        <w:tc>
          <w:tcPr>
            <w:tcW w:w="540" w:type="dxa"/>
          </w:tcPr>
          <w:p w14:paraId="628209CC" w14:textId="77777777" w:rsidR="00811B38" w:rsidRPr="0027252A" w:rsidRDefault="00811B38" w:rsidP="007A17D0">
            <w:pPr>
              <w:jc w:val="both"/>
              <w:rPr>
                <w:sz w:val="24"/>
                <w:szCs w:val="24"/>
              </w:rPr>
            </w:pPr>
            <w:r w:rsidRPr="0027252A">
              <w:rPr>
                <w:sz w:val="24"/>
                <w:szCs w:val="24"/>
              </w:rPr>
              <w:t>7</w:t>
            </w:r>
          </w:p>
        </w:tc>
        <w:tc>
          <w:tcPr>
            <w:tcW w:w="2340" w:type="dxa"/>
          </w:tcPr>
          <w:p w14:paraId="31BEB4D9" w14:textId="77777777" w:rsidR="00811B38" w:rsidRPr="0027252A" w:rsidRDefault="00811B38" w:rsidP="007A17D0">
            <w:pPr>
              <w:jc w:val="both"/>
              <w:rPr>
                <w:sz w:val="24"/>
                <w:szCs w:val="24"/>
              </w:rPr>
            </w:pPr>
            <w:r w:rsidRPr="0027252A">
              <w:rPr>
                <w:sz w:val="24"/>
                <w:szCs w:val="24"/>
              </w:rPr>
              <w:t>Neonatal cradle</w:t>
            </w:r>
          </w:p>
          <w:p w14:paraId="7C2CA539" w14:textId="77777777" w:rsidR="00811B38" w:rsidRPr="0027252A" w:rsidRDefault="00811B38" w:rsidP="007A17D0">
            <w:pPr>
              <w:jc w:val="both"/>
              <w:rPr>
                <w:sz w:val="24"/>
                <w:szCs w:val="24"/>
              </w:rPr>
            </w:pPr>
          </w:p>
        </w:tc>
        <w:tc>
          <w:tcPr>
            <w:tcW w:w="1158" w:type="dxa"/>
          </w:tcPr>
          <w:p w14:paraId="57CB64FB" w14:textId="77777777" w:rsidR="00811B38" w:rsidRPr="0027252A" w:rsidRDefault="00811B38" w:rsidP="007A17D0">
            <w:pPr>
              <w:jc w:val="both"/>
              <w:rPr>
                <w:sz w:val="24"/>
                <w:szCs w:val="24"/>
              </w:rPr>
            </w:pPr>
            <w:r w:rsidRPr="0027252A">
              <w:rPr>
                <w:sz w:val="24"/>
                <w:szCs w:val="24"/>
              </w:rPr>
              <w:t>2</w:t>
            </w:r>
          </w:p>
        </w:tc>
        <w:tc>
          <w:tcPr>
            <w:tcW w:w="5833" w:type="dxa"/>
          </w:tcPr>
          <w:p w14:paraId="30EDD2F7" w14:textId="77777777" w:rsidR="00811B38" w:rsidRPr="0027252A" w:rsidRDefault="00811B38" w:rsidP="007A17D0">
            <w:pPr>
              <w:jc w:val="both"/>
              <w:rPr>
                <w:sz w:val="24"/>
                <w:szCs w:val="24"/>
              </w:rPr>
            </w:pPr>
            <w:r w:rsidRPr="0027252A">
              <w:rPr>
                <w:sz w:val="24"/>
                <w:szCs w:val="24"/>
              </w:rPr>
              <w:t xml:space="preserve">Main Frame made of epoxy powder coated metal steel  </w:t>
            </w:r>
          </w:p>
          <w:p w14:paraId="2EC32925" w14:textId="77777777" w:rsidR="00811B38" w:rsidRPr="0027252A" w:rsidRDefault="00811B38" w:rsidP="007A17D0">
            <w:pPr>
              <w:jc w:val="both"/>
              <w:rPr>
                <w:sz w:val="24"/>
                <w:szCs w:val="24"/>
              </w:rPr>
            </w:pPr>
            <w:r w:rsidRPr="0027252A">
              <w:rPr>
                <w:sz w:val="24"/>
                <w:szCs w:val="24"/>
              </w:rPr>
              <w:t xml:space="preserve">Approximate Dimensions: </w:t>
            </w:r>
            <w:proofErr w:type="spellStart"/>
            <w:r w:rsidRPr="0027252A">
              <w:rPr>
                <w:sz w:val="24"/>
                <w:szCs w:val="24"/>
              </w:rPr>
              <w:t>LxW</w:t>
            </w:r>
            <w:proofErr w:type="spellEnd"/>
            <w:r w:rsidRPr="0027252A">
              <w:rPr>
                <w:sz w:val="24"/>
                <w:szCs w:val="24"/>
              </w:rPr>
              <w:t xml:space="preserve"> </w:t>
            </w:r>
            <w:proofErr w:type="spellStart"/>
            <w:r w:rsidRPr="0027252A">
              <w:rPr>
                <w:sz w:val="24"/>
                <w:szCs w:val="24"/>
              </w:rPr>
              <w:t>xh</w:t>
            </w:r>
            <w:proofErr w:type="spellEnd"/>
            <w:r w:rsidRPr="0027252A">
              <w:rPr>
                <w:sz w:val="24"/>
                <w:szCs w:val="24"/>
              </w:rPr>
              <w:t xml:space="preserve">: (800 x 400 x800) ±100 mm of overall external dimension of the </w:t>
            </w:r>
            <w:proofErr w:type="spellStart"/>
            <w:r w:rsidRPr="0027252A">
              <w:rPr>
                <w:sz w:val="24"/>
                <w:szCs w:val="24"/>
              </w:rPr>
              <w:t>craddle</w:t>
            </w:r>
            <w:proofErr w:type="spellEnd"/>
          </w:p>
          <w:p w14:paraId="100E3B00" w14:textId="77777777" w:rsidR="00811B38" w:rsidRPr="0027252A" w:rsidRDefault="00811B38" w:rsidP="007A17D0">
            <w:pPr>
              <w:jc w:val="both"/>
              <w:rPr>
                <w:sz w:val="24"/>
                <w:szCs w:val="24"/>
              </w:rPr>
            </w:pPr>
            <w:r w:rsidRPr="0027252A">
              <w:rPr>
                <w:sz w:val="24"/>
                <w:szCs w:val="24"/>
              </w:rPr>
              <w:t>7All the structure must be supplied welded</w:t>
            </w:r>
          </w:p>
          <w:p w14:paraId="0CFA1837" w14:textId="77777777" w:rsidR="00811B38" w:rsidRPr="0027252A" w:rsidRDefault="00811B38" w:rsidP="007A17D0">
            <w:pPr>
              <w:jc w:val="both"/>
              <w:rPr>
                <w:sz w:val="24"/>
                <w:szCs w:val="24"/>
              </w:rPr>
            </w:pPr>
            <w:r w:rsidRPr="0027252A">
              <w:rPr>
                <w:sz w:val="24"/>
                <w:szCs w:val="24"/>
              </w:rPr>
              <w:t>Mounted on 4 castors swivel, antistatic 80 mm diameter minimum, metallic rubber castors, 2 with brakes</w:t>
            </w:r>
          </w:p>
          <w:p w14:paraId="717FA5B5" w14:textId="77777777" w:rsidR="00811B38" w:rsidRPr="0027252A" w:rsidRDefault="00811B38" w:rsidP="007A17D0">
            <w:pPr>
              <w:jc w:val="both"/>
              <w:rPr>
                <w:sz w:val="24"/>
                <w:szCs w:val="24"/>
              </w:rPr>
            </w:pPr>
            <w:r w:rsidRPr="0027252A">
              <w:rPr>
                <w:sz w:val="24"/>
                <w:szCs w:val="24"/>
              </w:rPr>
              <w:t xml:space="preserve">Trolley of the cradle must be transparent unbreakable plastic with round edge and ventilation holes. </w:t>
            </w:r>
          </w:p>
          <w:p w14:paraId="490505A4" w14:textId="77777777" w:rsidR="00811B38" w:rsidRPr="0027252A" w:rsidRDefault="00811B38" w:rsidP="007A17D0">
            <w:pPr>
              <w:jc w:val="both"/>
              <w:rPr>
                <w:sz w:val="24"/>
                <w:szCs w:val="24"/>
              </w:rPr>
            </w:pPr>
            <w:r w:rsidRPr="0027252A">
              <w:rPr>
                <w:sz w:val="24"/>
                <w:szCs w:val="24"/>
              </w:rPr>
              <w:t>The shape of the trolley must have the capacity to allow horizontal and Trendelenburg inclinations and bedside positioning</w:t>
            </w:r>
          </w:p>
          <w:p w14:paraId="60B64C34" w14:textId="77777777" w:rsidR="00811B38" w:rsidRPr="0027252A" w:rsidRDefault="00811B38" w:rsidP="007A17D0">
            <w:pPr>
              <w:jc w:val="both"/>
              <w:rPr>
                <w:sz w:val="24"/>
                <w:szCs w:val="24"/>
              </w:rPr>
            </w:pPr>
            <w:r w:rsidRPr="0027252A">
              <w:rPr>
                <w:sz w:val="24"/>
                <w:szCs w:val="24"/>
              </w:rPr>
              <w:t xml:space="preserve">Mattress: </w:t>
            </w:r>
          </w:p>
          <w:p w14:paraId="4C9648BF" w14:textId="77777777" w:rsidR="00811B38" w:rsidRPr="0027252A" w:rsidRDefault="00811B38" w:rsidP="007A17D0">
            <w:pPr>
              <w:jc w:val="both"/>
              <w:rPr>
                <w:sz w:val="24"/>
                <w:szCs w:val="24"/>
              </w:rPr>
            </w:pPr>
            <w:r w:rsidRPr="0027252A">
              <w:rPr>
                <w:sz w:val="24"/>
                <w:szCs w:val="24"/>
              </w:rPr>
              <w:t>Mattress: manufactured by laminating a centerpiece of chip-foam, of at least 8 mm thick with a density of at least 60kg/m3. Enclosed by a washable, removable, waterproof cover.</w:t>
            </w:r>
          </w:p>
        </w:tc>
      </w:tr>
      <w:tr w:rsidR="00811B38" w:rsidRPr="0027252A" w14:paraId="671B4D44" w14:textId="77777777" w:rsidTr="007A17D0">
        <w:tc>
          <w:tcPr>
            <w:tcW w:w="540" w:type="dxa"/>
          </w:tcPr>
          <w:p w14:paraId="6F8AB0FF" w14:textId="77777777" w:rsidR="00811B38" w:rsidRPr="0027252A" w:rsidRDefault="00811B38" w:rsidP="007A17D0">
            <w:pPr>
              <w:jc w:val="both"/>
              <w:rPr>
                <w:sz w:val="24"/>
                <w:szCs w:val="24"/>
              </w:rPr>
            </w:pPr>
            <w:r w:rsidRPr="0027252A">
              <w:rPr>
                <w:sz w:val="24"/>
                <w:szCs w:val="24"/>
              </w:rPr>
              <w:t>8</w:t>
            </w:r>
          </w:p>
        </w:tc>
        <w:tc>
          <w:tcPr>
            <w:tcW w:w="2340" w:type="dxa"/>
          </w:tcPr>
          <w:p w14:paraId="36B51CF3" w14:textId="77777777" w:rsidR="00811B38" w:rsidRPr="0027252A" w:rsidRDefault="00811B38" w:rsidP="007A17D0">
            <w:pPr>
              <w:jc w:val="both"/>
              <w:rPr>
                <w:sz w:val="24"/>
                <w:szCs w:val="24"/>
              </w:rPr>
            </w:pPr>
            <w:r w:rsidRPr="0027252A">
              <w:rPr>
                <w:sz w:val="24"/>
                <w:szCs w:val="24"/>
              </w:rPr>
              <w:t>Wheel chair</w:t>
            </w:r>
          </w:p>
          <w:p w14:paraId="5D2468EC" w14:textId="77777777" w:rsidR="00811B38" w:rsidRPr="0027252A" w:rsidRDefault="00811B38" w:rsidP="007A17D0">
            <w:pPr>
              <w:jc w:val="both"/>
              <w:rPr>
                <w:sz w:val="24"/>
                <w:szCs w:val="24"/>
              </w:rPr>
            </w:pPr>
          </w:p>
        </w:tc>
        <w:tc>
          <w:tcPr>
            <w:tcW w:w="1158" w:type="dxa"/>
          </w:tcPr>
          <w:p w14:paraId="58DA0CFC" w14:textId="77777777" w:rsidR="00811B38" w:rsidRPr="0027252A" w:rsidRDefault="00811B38" w:rsidP="007A17D0">
            <w:pPr>
              <w:jc w:val="both"/>
              <w:rPr>
                <w:sz w:val="24"/>
                <w:szCs w:val="24"/>
              </w:rPr>
            </w:pPr>
            <w:r w:rsidRPr="0027252A">
              <w:rPr>
                <w:sz w:val="24"/>
                <w:szCs w:val="24"/>
              </w:rPr>
              <w:lastRenderedPageBreak/>
              <w:t>2</w:t>
            </w:r>
          </w:p>
        </w:tc>
        <w:tc>
          <w:tcPr>
            <w:tcW w:w="5833" w:type="dxa"/>
          </w:tcPr>
          <w:p w14:paraId="403104ED" w14:textId="77777777" w:rsidR="00811B38" w:rsidRPr="0027252A" w:rsidRDefault="00811B38" w:rsidP="007A17D0">
            <w:pPr>
              <w:jc w:val="both"/>
              <w:rPr>
                <w:sz w:val="24"/>
                <w:szCs w:val="24"/>
              </w:rPr>
            </w:pPr>
            <w:r w:rsidRPr="0027252A">
              <w:rPr>
                <w:sz w:val="24"/>
                <w:szCs w:val="24"/>
              </w:rPr>
              <w:t>Chrome on zinc and nickel tube frame</w:t>
            </w:r>
          </w:p>
          <w:p w14:paraId="3396C8B9" w14:textId="77777777" w:rsidR="00811B38" w:rsidRPr="0027252A" w:rsidRDefault="00811B38" w:rsidP="007A17D0">
            <w:pPr>
              <w:jc w:val="both"/>
              <w:rPr>
                <w:sz w:val="24"/>
                <w:szCs w:val="24"/>
              </w:rPr>
            </w:pPr>
            <w:r w:rsidRPr="0027252A">
              <w:rPr>
                <w:sz w:val="24"/>
                <w:szCs w:val="24"/>
              </w:rPr>
              <w:lastRenderedPageBreak/>
              <w:t>Seat and back in gray fireproof vinyl fabric</w:t>
            </w:r>
          </w:p>
          <w:p w14:paraId="3A9F25C4" w14:textId="77777777" w:rsidR="00811B38" w:rsidRPr="0027252A" w:rsidRDefault="00811B38" w:rsidP="007A17D0">
            <w:pPr>
              <w:jc w:val="both"/>
              <w:rPr>
                <w:sz w:val="24"/>
                <w:szCs w:val="24"/>
              </w:rPr>
            </w:pPr>
            <w:r w:rsidRPr="0027252A">
              <w:rPr>
                <w:sz w:val="24"/>
                <w:szCs w:val="24"/>
              </w:rPr>
              <w:t>Minimum Seat dimension: LXWXH: (500 X450 X450) mm</w:t>
            </w:r>
          </w:p>
          <w:p w14:paraId="0678B1C3" w14:textId="77777777" w:rsidR="00811B38" w:rsidRPr="0027252A" w:rsidRDefault="00811B38" w:rsidP="007A17D0">
            <w:pPr>
              <w:jc w:val="both"/>
              <w:rPr>
                <w:sz w:val="24"/>
                <w:szCs w:val="24"/>
              </w:rPr>
            </w:pPr>
            <w:r w:rsidRPr="0027252A">
              <w:rPr>
                <w:sz w:val="24"/>
                <w:szCs w:val="24"/>
              </w:rPr>
              <w:t>Cushion on the seat should be 50mm minimum</w:t>
            </w:r>
          </w:p>
          <w:p w14:paraId="5F484C59" w14:textId="77777777" w:rsidR="00811B38" w:rsidRPr="0027252A" w:rsidRDefault="00811B38" w:rsidP="007A17D0">
            <w:pPr>
              <w:jc w:val="both"/>
              <w:rPr>
                <w:sz w:val="24"/>
                <w:szCs w:val="24"/>
              </w:rPr>
            </w:pPr>
            <w:r w:rsidRPr="0027252A">
              <w:rPr>
                <w:sz w:val="24"/>
                <w:szCs w:val="24"/>
              </w:rPr>
              <w:t xml:space="preserve">Minimum Backrest height: 510 mm </w:t>
            </w:r>
          </w:p>
          <w:p w14:paraId="73A5C93F" w14:textId="77777777" w:rsidR="00811B38" w:rsidRPr="0027252A" w:rsidRDefault="00811B38" w:rsidP="007A17D0">
            <w:pPr>
              <w:jc w:val="both"/>
              <w:rPr>
                <w:sz w:val="24"/>
                <w:szCs w:val="24"/>
              </w:rPr>
            </w:pPr>
            <w:r w:rsidRPr="0027252A">
              <w:rPr>
                <w:sz w:val="24"/>
                <w:szCs w:val="24"/>
              </w:rPr>
              <w:t>4 swivel castors 2 with brakes</w:t>
            </w:r>
          </w:p>
          <w:p w14:paraId="3A266AB3" w14:textId="77777777" w:rsidR="00811B38" w:rsidRPr="0027252A" w:rsidRDefault="00811B38" w:rsidP="007A17D0">
            <w:pPr>
              <w:jc w:val="both"/>
              <w:rPr>
                <w:sz w:val="24"/>
                <w:szCs w:val="24"/>
              </w:rPr>
            </w:pPr>
            <w:r w:rsidRPr="0027252A">
              <w:rPr>
                <w:sz w:val="24"/>
                <w:szCs w:val="24"/>
              </w:rPr>
              <w:t xml:space="preserve">All 4 tires should be Inflatable </w:t>
            </w:r>
          </w:p>
          <w:p w14:paraId="6ED835C2" w14:textId="77777777" w:rsidR="00811B38" w:rsidRPr="0027252A" w:rsidRDefault="00811B38" w:rsidP="007A17D0">
            <w:pPr>
              <w:jc w:val="both"/>
              <w:rPr>
                <w:sz w:val="24"/>
                <w:szCs w:val="24"/>
              </w:rPr>
            </w:pPr>
            <w:r w:rsidRPr="0027252A">
              <w:rPr>
                <w:sz w:val="24"/>
                <w:szCs w:val="24"/>
              </w:rPr>
              <w:t xml:space="preserve">Retractable and adjustable in height swivel footrests with an opportunity to adjust leg rest up to 180 </w:t>
            </w:r>
            <w:proofErr w:type="spellStart"/>
            <w:r w:rsidRPr="0027252A">
              <w:rPr>
                <w:sz w:val="24"/>
                <w:szCs w:val="24"/>
              </w:rPr>
              <w:t>degres</w:t>
            </w:r>
            <w:proofErr w:type="spellEnd"/>
          </w:p>
          <w:p w14:paraId="7793406B" w14:textId="77777777" w:rsidR="00811B38" w:rsidRPr="0027252A" w:rsidRDefault="00811B38" w:rsidP="007A17D0">
            <w:pPr>
              <w:jc w:val="both"/>
              <w:rPr>
                <w:sz w:val="24"/>
                <w:szCs w:val="24"/>
              </w:rPr>
            </w:pPr>
            <w:r w:rsidRPr="0027252A">
              <w:rPr>
                <w:sz w:val="24"/>
                <w:szCs w:val="24"/>
              </w:rPr>
              <w:t>Folding model</w:t>
            </w:r>
          </w:p>
        </w:tc>
      </w:tr>
      <w:tr w:rsidR="00811B38" w:rsidRPr="0027252A" w14:paraId="62DE124E" w14:textId="77777777" w:rsidTr="007A17D0">
        <w:tc>
          <w:tcPr>
            <w:tcW w:w="540" w:type="dxa"/>
          </w:tcPr>
          <w:p w14:paraId="1D702869" w14:textId="77777777" w:rsidR="00811B38" w:rsidRPr="0027252A" w:rsidRDefault="00811B38" w:rsidP="007A17D0">
            <w:pPr>
              <w:jc w:val="both"/>
              <w:rPr>
                <w:sz w:val="24"/>
                <w:szCs w:val="24"/>
              </w:rPr>
            </w:pPr>
            <w:r w:rsidRPr="0027252A">
              <w:rPr>
                <w:sz w:val="24"/>
                <w:szCs w:val="24"/>
              </w:rPr>
              <w:lastRenderedPageBreak/>
              <w:t>9</w:t>
            </w:r>
          </w:p>
        </w:tc>
        <w:tc>
          <w:tcPr>
            <w:tcW w:w="2340" w:type="dxa"/>
          </w:tcPr>
          <w:p w14:paraId="72CAFD89" w14:textId="77777777" w:rsidR="00811B38" w:rsidRPr="0027252A" w:rsidRDefault="00811B38" w:rsidP="007A17D0">
            <w:pPr>
              <w:jc w:val="both"/>
              <w:rPr>
                <w:sz w:val="24"/>
                <w:szCs w:val="24"/>
              </w:rPr>
            </w:pPr>
            <w:r w:rsidRPr="0027252A">
              <w:rPr>
                <w:sz w:val="24"/>
                <w:szCs w:val="24"/>
              </w:rPr>
              <w:t>Instrument trolley</w:t>
            </w:r>
          </w:p>
          <w:p w14:paraId="706D7637" w14:textId="77777777" w:rsidR="00811B38" w:rsidRPr="0027252A" w:rsidRDefault="00811B38" w:rsidP="007A17D0">
            <w:pPr>
              <w:jc w:val="both"/>
              <w:rPr>
                <w:sz w:val="24"/>
                <w:szCs w:val="24"/>
              </w:rPr>
            </w:pPr>
          </w:p>
        </w:tc>
        <w:tc>
          <w:tcPr>
            <w:tcW w:w="1158" w:type="dxa"/>
          </w:tcPr>
          <w:p w14:paraId="325D0927" w14:textId="5CF48066" w:rsidR="00811B38" w:rsidRPr="0027252A" w:rsidRDefault="008D6A1F" w:rsidP="007A17D0">
            <w:pPr>
              <w:jc w:val="both"/>
              <w:rPr>
                <w:sz w:val="24"/>
                <w:szCs w:val="24"/>
              </w:rPr>
            </w:pPr>
            <w:r>
              <w:rPr>
                <w:sz w:val="24"/>
                <w:szCs w:val="24"/>
              </w:rPr>
              <w:t>3</w:t>
            </w:r>
          </w:p>
        </w:tc>
        <w:tc>
          <w:tcPr>
            <w:tcW w:w="5833" w:type="dxa"/>
          </w:tcPr>
          <w:p w14:paraId="3634E9AC" w14:textId="77777777" w:rsidR="00811B38" w:rsidRPr="0027252A" w:rsidRDefault="00811B38" w:rsidP="007A17D0">
            <w:pPr>
              <w:jc w:val="both"/>
              <w:rPr>
                <w:sz w:val="24"/>
                <w:szCs w:val="24"/>
              </w:rPr>
            </w:pPr>
            <w:r w:rsidRPr="0027252A">
              <w:rPr>
                <w:sz w:val="24"/>
                <w:szCs w:val="24"/>
              </w:rPr>
              <w:t xml:space="preserve">It should be made in medical stainless steel </w:t>
            </w:r>
          </w:p>
          <w:p w14:paraId="26F5306C" w14:textId="77777777" w:rsidR="00811B38" w:rsidRPr="0027252A" w:rsidRDefault="00811B38" w:rsidP="007A17D0">
            <w:pPr>
              <w:jc w:val="both"/>
              <w:rPr>
                <w:sz w:val="24"/>
                <w:szCs w:val="24"/>
              </w:rPr>
            </w:pPr>
            <w:r w:rsidRPr="0027252A">
              <w:rPr>
                <w:sz w:val="24"/>
                <w:szCs w:val="24"/>
              </w:rPr>
              <w:t xml:space="preserve">Size of tube shall be 40x40 mm and </w:t>
            </w:r>
            <w:proofErr w:type="spellStart"/>
            <w:r w:rsidRPr="0027252A">
              <w:rPr>
                <w:sz w:val="24"/>
                <w:szCs w:val="24"/>
              </w:rPr>
              <w:t>Thichness</w:t>
            </w:r>
            <w:proofErr w:type="spellEnd"/>
            <w:r w:rsidRPr="0027252A">
              <w:rPr>
                <w:sz w:val="24"/>
                <w:szCs w:val="24"/>
              </w:rPr>
              <w:t xml:space="preserve"> of the tube minimum 1,5mm</w:t>
            </w:r>
          </w:p>
          <w:p w14:paraId="274F56E8" w14:textId="77777777" w:rsidR="00811B38" w:rsidRPr="0027252A" w:rsidRDefault="00811B38" w:rsidP="007A17D0">
            <w:pPr>
              <w:jc w:val="both"/>
              <w:rPr>
                <w:sz w:val="24"/>
                <w:szCs w:val="24"/>
              </w:rPr>
            </w:pPr>
            <w:r w:rsidRPr="0027252A">
              <w:rPr>
                <w:sz w:val="24"/>
                <w:szCs w:val="24"/>
              </w:rPr>
              <w:t xml:space="preserve">It shall have 2 shelves </w:t>
            </w:r>
          </w:p>
          <w:p w14:paraId="29C5DA8C" w14:textId="77777777" w:rsidR="00811B38" w:rsidRPr="0027252A" w:rsidRDefault="00811B38" w:rsidP="007A17D0">
            <w:pPr>
              <w:jc w:val="both"/>
              <w:rPr>
                <w:sz w:val="24"/>
                <w:szCs w:val="24"/>
              </w:rPr>
            </w:pPr>
            <w:r w:rsidRPr="0027252A">
              <w:rPr>
                <w:sz w:val="24"/>
                <w:szCs w:val="24"/>
              </w:rPr>
              <w:t>Trolley shall be supplied with two stainless steel removable flush mounted shelves.</w:t>
            </w:r>
          </w:p>
          <w:p w14:paraId="265E05A7" w14:textId="77777777" w:rsidR="00811B38" w:rsidRPr="0027252A" w:rsidRDefault="00811B38" w:rsidP="007A17D0">
            <w:pPr>
              <w:jc w:val="both"/>
              <w:rPr>
                <w:sz w:val="24"/>
                <w:szCs w:val="24"/>
              </w:rPr>
            </w:pPr>
            <w:r w:rsidRPr="0027252A">
              <w:rPr>
                <w:sz w:val="24"/>
                <w:szCs w:val="24"/>
              </w:rPr>
              <w:t xml:space="preserve">Shelve shall be made in such way that will allow liquid retaining sunken </w:t>
            </w:r>
          </w:p>
          <w:p w14:paraId="000B9484" w14:textId="77777777" w:rsidR="00811B38" w:rsidRPr="0027252A" w:rsidRDefault="00811B38" w:rsidP="007A17D0">
            <w:pPr>
              <w:jc w:val="both"/>
              <w:rPr>
                <w:sz w:val="24"/>
                <w:szCs w:val="24"/>
              </w:rPr>
            </w:pPr>
            <w:r w:rsidRPr="0027252A">
              <w:rPr>
                <w:sz w:val="24"/>
                <w:szCs w:val="24"/>
              </w:rPr>
              <w:t xml:space="preserve">Size of the shelve 400x850mm minimum </w:t>
            </w:r>
          </w:p>
          <w:p w14:paraId="574D2BF2" w14:textId="77777777" w:rsidR="00811B38" w:rsidRPr="0027252A" w:rsidRDefault="00811B38" w:rsidP="007A17D0">
            <w:pPr>
              <w:jc w:val="both"/>
              <w:rPr>
                <w:sz w:val="24"/>
                <w:szCs w:val="24"/>
              </w:rPr>
            </w:pPr>
            <w:r w:rsidRPr="0027252A">
              <w:rPr>
                <w:sz w:val="24"/>
                <w:szCs w:val="24"/>
              </w:rPr>
              <w:t xml:space="preserve">It will have 4 metallic rubber wheel castors of 75mm minimum, 2 with brakes </w:t>
            </w:r>
          </w:p>
          <w:p w14:paraId="469BD242" w14:textId="77777777" w:rsidR="00811B38" w:rsidRPr="0027252A" w:rsidRDefault="00811B38" w:rsidP="007A17D0">
            <w:pPr>
              <w:jc w:val="both"/>
              <w:rPr>
                <w:sz w:val="24"/>
                <w:szCs w:val="24"/>
              </w:rPr>
            </w:pPr>
            <w:r w:rsidRPr="0027252A">
              <w:rPr>
                <w:sz w:val="24"/>
                <w:szCs w:val="24"/>
              </w:rPr>
              <w:t>Load capacity shall be 10Kg minimum</w:t>
            </w:r>
          </w:p>
        </w:tc>
      </w:tr>
      <w:tr w:rsidR="00811B38" w:rsidRPr="0027252A" w14:paraId="4811EA04" w14:textId="77777777" w:rsidTr="007A17D0">
        <w:tc>
          <w:tcPr>
            <w:tcW w:w="540" w:type="dxa"/>
          </w:tcPr>
          <w:p w14:paraId="7C711C7D" w14:textId="77777777" w:rsidR="00811B38" w:rsidRPr="0027252A" w:rsidRDefault="00811B38" w:rsidP="007A17D0">
            <w:pPr>
              <w:jc w:val="both"/>
              <w:rPr>
                <w:sz w:val="24"/>
                <w:szCs w:val="24"/>
              </w:rPr>
            </w:pPr>
            <w:r w:rsidRPr="0027252A">
              <w:rPr>
                <w:sz w:val="24"/>
                <w:szCs w:val="24"/>
              </w:rPr>
              <w:t>10</w:t>
            </w:r>
          </w:p>
        </w:tc>
        <w:tc>
          <w:tcPr>
            <w:tcW w:w="2340" w:type="dxa"/>
          </w:tcPr>
          <w:p w14:paraId="459D8725" w14:textId="68464F4F" w:rsidR="00811B38" w:rsidRPr="0027252A" w:rsidRDefault="008D6A1F" w:rsidP="007A17D0">
            <w:pPr>
              <w:jc w:val="both"/>
              <w:rPr>
                <w:sz w:val="24"/>
                <w:szCs w:val="24"/>
              </w:rPr>
            </w:pPr>
            <w:r w:rsidRPr="008D6A1F">
              <w:rPr>
                <w:sz w:val="24"/>
                <w:szCs w:val="24"/>
              </w:rPr>
              <w:t>Drug dispensary trolley(HMT-75011A2 High Quality</w:t>
            </w:r>
            <w:r>
              <w:rPr>
                <w:sz w:val="24"/>
                <w:szCs w:val="24"/>
              </w:rPr>
              <w:t>)</w:t>
            </w:r>
          </w:p>
        </w:tc>
        <w:tc>
          <w:tcPr>
            <w:tcW w:w="1158" w:type="dxa"/>
          </w:tcPr>
          <w:p w14:paraId="47566EDB" w14:textId="7279984F" w:rsidR="00811B38" w:rsidRPr="0027252A" w:rsidRDefault="008D6A1F" w:rsidP="007A17D0">
            <w:pPr>
              <w:jc w:val="both"/>
              <w:rPr>
                <w:sz w:val="24"/>
                <w:szCs w:val="24"/>
              </w:rPr>
            </w:pPr>
            <w:r>
              <w:rPr>
                <w:sz w:val="24"/>
                <w:szCs w:val="24"/>
              </w:rPr>
              <w:t>3</w:t>
            </w:r>
          </w:p>
        </w:tc>
        <w:tc>
          <w:tcPr>
            <w:tcW w:w="5833" w:type="dxa"/>
          </w:tcPr>
          <w:p w14:paraId="59E7AE49" w14:textId="77777777" w:rsidR="00811B38" w:rsidRPr="0027252A" w:rsidRDefault="00811B38" w:rsidP="007A17D0">
            <w:pPr>
              <w:jc w:val="both"/>
              <w:rPr>
                <w:sz w:val="24"/>
                <w:szCs w:val="24"/>
              </w:rPr>
            </w:pPr>
            <w:r w:rsidRPr="0027252A">
              <w:rPr>
                <w:sz w:val="24"/>
                <w:szCs w:val="24"/>
              </w:rPr>
              <w:t>Steel construction curtain fastener (low-noise and controlled opening)</w:t>
            </w:r>
          </w:p>
          <w:p w14:paraId="2816017C" w14:textId="77777777" w:rsidR="00811B38" w:rsidRPr="0027252A" w:rsidRDefault="00811B38" w:rsidP="007A17D0">
            <w:pPr>
              <w:jc w:val="both"/>
              <w:rPr>
                <w:sz w:val="24"/>
                <w:szCs w:val="24"/>
              </w:rPr>
            </w:pPr>
            <w:r w:rsidRPr="0027252A">
              <w:rPr>
                <w:sz w:val="24"/>
                <w:szCs w:val="24"/>
              </w:rPr>
              <w:t xml:space="preserve">To be supplied welded </w:t>
            </w:r>
          </w:p>
          <w:p w14:paraId="6F43B927" w14:textId="77777777" w:rsidR="00811B38" w:rsidRPr="0027252A" w:rsidRDefault="00811B38" w:rsidP="007A17D0">
            <w:pPr>
              <w:jc w:val="both"/>
              <w:rPr>
                <w:sz w:val="24"/>
                <w:szCs w:val="24"/>
              </w:rPr>
            </w:pPr>
            <w:r w:rsidRPr="0027252A">
              <w:rPr>
                <w:sz w:val="24"/>
                <w:szCs w:val="24"/>
              </w:rPr>
              <w:t>Combination lock + key</w:t>
            </w:r>
          </w:p>
          <w:p w14:paraId="1422F579" w14:textId="77777777" w:rsidR="00811B38" w:rsidRPr="0027252A" w:rsidRDefault="00811B38" w:rsidP="007A17D0">
            <w:pPr>
              <w:jc w:val="both"/>
              <w:rPr>
                <w:sz w:val="24"/>
                <w:szCs w:val="24"/>
              </w:rPr>
            </w:pPr>
            <w:r w:rsidRPr="0027252A">
              <w:rPr>
                <w:sz w:val="24"/>
                <w:szCs w:val="24"/>
              </w:rPr>
              <w:t>Ability to accommodate a pill plateau above work plan during use and thus provide greater clarity in the handling of drugs.</w:t>
            </w:r>
          </w:p>
          <w:p w14:paraId="1C2FD071" w14:textId="77777777" w:rsidR="00811B38" w:rsidRPr="0027252A" w:rsidRDefault="00811B38" w:rsidP="007A17D0">
            <w:pPr>
              <w:jc w:val="both"/>
              <w:rPr>
                <w:sz w:val="24"/>
                <w:szCs w:val="24"/>
              </w:rPr>
            </w:pPr>
            <w:r w:rsidRPr="0027252A">
              <w:rPr>
                <w:sz w:val="24"/>
                <w:szCs w:val="24"/>
              </w:rPr>
              <w:t xml:space="preserve">Operational characteristics </w:t>
            </w:r>
          </w:p>
          <w:p w14:paraId="715C3C57" w14:textId="77777777" w:rsidR="00811B38" w:rsidRPr="0027252A" w:rsidRDefault="00811B38" w:rsidP="007A17D0">
            <w:pPr>
              <w:jc w:val="both"/>
              <w:rPr>
                <w:sz w:val="24"/>
                <w:szCs w:val="24"/>
              </w:rPr>
            </w:pPr>
            <w:r w:rsidRPr="0027252A">
              <w:rPr>
                <w:sz w:val="24"/>
                <w:szCs w:val="24"/>
              </w:rPr>
              <w:t xml:space="preserve">Flat upper stainless-steel surface with rim </w:t>
            </w:r>
          </w:p>
          <w:p w14:paraId="7A83C5C5" w14:textId="77777777" w:rsidR="00811B38" w:rsidRPr="0027252A" w:rsidRDefault="00811B38" w:rsidP="007A17D0">
            <w:pPr>
              <w:jc w:val="both"/>
              <w:rPr>
                <w:sz w:val="24"/>
                <w:szCs w:val="24"/>
              </w:rPr>
            </w:pPr>
            <w:r w:rsidRPr="0027252A">
              <w:rPr>
                <w:sz w:val="24"/>
                <w:szCs w:val="24"/>
              </w:rPr>
              <w:t>Reinforced metallic frame or tubular pipe with thickness of the structure: minimum 3 mm</w:t>
            </w:r>
          </w:p>
          <w:p w14:paraId="2C4713A0" w14:textId="77777777" w:rsidR="00811B38" w:rsidRPr="0027252A" w:rsidRDefault="00811B38" w:rsidP="007A17D0">
            <w:pPr>
              <w:jc w:val="both"/>
              <w:rPr>
                <w:sz w:val="24"/>
                <w:szCs w:val="24"/>
              </w:rPr>
            </w:pPr>
            <w:r w:rsidRPr="0027252A">
              <w:rPr>
                <w:sz w:val="24"/>
                <w:szCs w:val="24"/>
              </w:rPr>
              <w:lastRenderedPageBreak/>
              <w:t xml:space="preserve">Made of durable, resistant to disinfectant and anti-bacteria material. </w:t>
            </w:r>
          </w:p>
          <w:p w14:paraId="3DC89ABF" w14:textId="77777777" w:rsidR="00811B38" w:rsidRPr="0027252A" w:rsidRDefault="00811B38" w:rsidP="007A17D0">
            <w:pPr>
              <w:jc w:val="both"/>
              <w:rPr>
                <w:sz w:val="24"/>
                <w:szCs w:val="24"/>
              </w:rPr>
            </w:pPr>
            <w:r w:rsidRPr="0027252A">
              <w:rPr>
                <w:sz w:val="24"/>
                <w:szCs w:val="24"/>
              </w:rPr>
              <w:t xml:space="preserve"> At least 4 drawers of different sizes </w:t>
            </w:r>
          </w:p>
          <w:p w14:paraId="53E55F03" w14:textId="77777777" w:rsidR="00811B38" w:rsidRPr="0027252A" w:rsidRDefault="00811B38" w:rsidP="007A17D0">
            <w:pPr>
              <w:jc w:val="both"/>
              <w:rPr>
                <w:sz w:val="24"/>
                <w:szCs w:val="24"/>
              </w:rPr>
            </w:pPr>
            <w:r w:rsidRPr="0027252A">
              <w:rPr>
                <w:sz w:val="24"/>
                <w:szCs w:val="24"/>
              </w:rPr>
              <w:t xml:space="preserve">Two of drawers shall have at least 10 internal separated spaces to organize the medication distribution for patient bed. </w:t>
            </w:r>
          </w:p>
          <w:p w14:paraId="217AD6D3" w14:textId="77777777" w:rsidR="00811B38" w:rsidRPr="0027252A" w:rsidRDefault="00811B38" w:rsidP="007A17D0">
            <w:pPr>
              <w:jc w:val="both"/>
              <w:rPr>
                <w:sz w:val="24"/>
                <w:szCs w:val="24"/>
              </w:rPr>
            </w:pPr>
            <w:r w:rsidRPr="0027252A">
              <w:rPr>
                <w:sz w:val="24"/>
                <w:szCs w:val="24"/>
              </w:rPr>
              <w:t>Waste receptacle</w:t>
            </w:r>
          </w:p>
          <w:p w14:paraId="0090233D" w14:textId="77777777" w:rsidR="00811B38" w:rsidRPr="0027252A" w:rsidRDefault="00811B38" w:rsidP="007A17D0">
            <w:pPr>
              <w:jc w:val="both"/>
              <w:rPr>
                <w:sz w:val="24"/>
                <w:szCs w:val="24"/>
              </w:rPr>
            </w:pPr>
            <w:r w:rsidRPr="0027252A">
              <w:rPr>
                <w:sz w:val="24"/>
                <w:szCs w:val="24"/>
              </w:rPr>
              <w:t xml:space="preserve">Push handle. </w:t>
            </w:r>
          </w:p>
          <w:p w14:paraId="34A492AF" w14:textId="77777777" w:rsidR="00811B38" w:rsidRPr="0027252A" w:rsidRDefault="00811B38" w:rsidP="007A17D0">
            <w:pPr>
              <w:jc w:val="both"/>
              <w:rPr>
                <w:sz w:val="24"/>
                <w:szCs w:val="24"/>
              </w:rPr>
            </w:pPr>
            <w:r w:rsidRPr="0027252A">
              <w:rPr>
                <w:sz w:val="24"/>
                <w:szCs w:val="24"/>
              </w:rPr>
              <w:t xml:space="preserve">One lateral pouch for A4 document storage. </w:t>
            </w:r>
          </w:p>
          <w:p w14:paraId="289C0DE8" w14:textId="77777777" w:rsidR="00811B38" w:rsidRPr="0027252A" w:rsidRDefault="00811B38" w:rsidP="007A17D0">
            <w:pPr>
              <w:jc w:val="both"/>
              <w:rPr>
                <w:sz w:val="24"/>
                <w:szCs w:val="24"/>
              </w:rPr>
            </w:pPr>
            <w:r w:rsidRPr="0027252A">
              <w:rPr>
                <w:sz w:val="24"/>
                <w:szCs w:val="24"/>
              </w:rPr>
              <w:t xml:space="preserve"> One lateral pouch for digital thermometer storage. </w:t>
            </w:r>
          </w:p>
          <w:p w14:paraId="05CE4375" w14:textId="77777777" w:rsidR="00811B38" w:rsidRPr="0027252A" w:rsidRDefault="00811B38" w:rsidP="007A17D0">
            <w:pPr>
              <w:jc w:val="both"/>
              <w:rPr>
                <w:sz w:val="24"/>
                <w:szCs w:val="24"/>
              </w:rPr>
            </w:pPr>
            <w:r w:rsidRPr="0027252A">
              <w:rPr>
                <w:sz w:val="24"/>
                <w:szCs w:val="24"/>
              </w:rPr>
              <w:t xml:space="preserve">Minimum Dimensions 100x60x100 cm. </w:t>
            </w:r>
          </w:p>
          <w:p w14:paraId="54FE83E1" w14:textId="77777777" w:rsidR="00811B38" w:rsidRPr="0027252A" w:rsidRDefault="00811B38" w:rsidP="007A17D0">
            <w:pPr>
              <w:jc w:val="both"/>
              <w:rPr>
                <w:sz w:val="24"/>
                <w:szCs w:val="24"/>
              </w:rPr>
            </w:pPr>
            <w:r w:rsidRPr="0027252A">
              <w:rPr>
                <w:sz w:val="24"/>
                <w:szCs w:val="24"/>
              </w:rPr>
              <w:t xml:space="preserve">It will have 4 metallic rubber castors of 75mm diameter minimum, 2 with brakes </w:t>
            </w:r>
          </w:p>
          <w:p w14:paraId="431642EA" w14:textId="77777777" w:rsidR="00811B38" w:rsidRPr="0027252A" w:rsidRDefault="00811B38" w:rsidP="007A17D0">
            <w:pPr>
              <w:jc w:val="both"/>
              <w:rPr>
                <w:sz w:val="24"/>
                <w:szCs w:val="24"/>
              </w:rPr>
            </w:pPr>
            <w:r w:rsidRPr="0027252A">
              <w:rPr>
                <w:sz w:val="24"/>
                <w:szCs w:val="24"/>
              </w:rPr>
              <w:t>Brake shall be compulsory made of metallic</w:t>
            </w:r>
          </w:p>
        </w:tc>
      </w:tr>
      <w:tr w:rsidR="00811B38" w:rsidRPr="0027252A" w14:paraId="0F027A1D" w14:textId="77777777" w:rsidTr="007A17D0">
        <w:tc>
          <w:tcPr>
            <w:tcW w:w="540" w:type="dxa"/>
          </w:tcPr>
          <w:p w14:paraId="724B8194" w14:textId="77777777" w:rsidR="00811B38" w:rsidRPr="0027252A" w:rsidRDefault="00811B38" w:rsidP="007A17D0">
            <w:pPr>
              <w:jc w:val="both"/>
              <w:rPr>
                <w:sz w:val="24"/>
                <w:szCs w:val="24"/>
              </w:rPr>
            </w:pPr>
            <w:r w:rsidRPr="0027252A">
              <w:rPr>
                <w:sz w:val="24"/>
                <w:szCs w:val="24"/>
              </w:rPr>
              <w:lastRenderedPageBreak/>
              <w:t>11</w:t>
            </w:r>
          </w:p>
        </w:tc>
        <w:tc>
          <w:tcPr>
            <w:tcW w:w="2340" w:type="dxa"/>
          </w:tcPr>
          <w:p w14:paraId="55B6FAB5" w14:textId="77777777" w:rsidR="00811B38" w:rsidRPr="0027252A" w:rsidRDefault="00811B38" w:rsidP="007A17D0">
            <w:pPr>
              <w:jc w:val="both"/>
              <w:rPr>
                <w:sz w:val="24"/>
                <w:szCs w:val="24"/>
              </w:rPr>
            </w:pPr>
            <w:r w:rsidRPr="0027252A">
              <w:rPr>
                <w:sz w:val="24"/>
                <w:szCs w:val="24"/>
              </w:rPr>
              <w:t>Stepladder (2 steps)</w:t>
            </w:r>
          </w:p>
          <w:p w14:paraId="67BCD9FA" w14:textId="77777777" w:rsidR="00811B38" w:rsidRPr="0027252A" w:rsidRDefault="00811B38" w:rsidP="007A17D0">
            <w:pPr>
              <w:jc w:val="both"/>
              <w:rPr>
                <w:sz w:val="24"/>
                <w:szCs w:val="24"/>
              </w:rPr>
            </w:pPr>
          </w:p>
        </w:tc>
        <w:tc>
          <w:tcPr>
            <w:tcW w:w="1158" w:type="dxa"/>
          </w:tcPr>
          <w:p w14:paraId="53033F0F" w14:textId="77777777" w:rsidR="00811B38" w:rsidRPr="0027252A" w:rsidRDefault="00811B38" w:rsidP="007A17D0">
            <w:pPr>
              <w:jc w:val="both"/>
              <w:rPr>
                <w:sz w:val="24"/>
                <w:szCs w:val="24"/>
              </w:rPr>
            </w:pPr>
            <w:r w:rsidRPr="0027252A">
              <w:rPr>
                <w:sz w:val="24"/>
                <w:szCs w:val="24"/>
              </w:rPr>
              <w:t>4</w:t>
            </w:r>
          </w:p>
        </w:tc>
        <w:tc>
          <w:tcPr>
            <w:tcW w:w="5833" w:type="dxa"/>
          </w:tcPr>
          <w:p w14:paraId="3E970A3A" w14:textId="77777777" w:rsidR="00811B38" w:rsidRPr="0027252A" w:rsidRDefault="00811B38" w:rsidP="007A17D0">
            <w:pPr>
              <w:jc w:val="both"/>
              <w:rPr>
                <w:sz w:val="24"/>
                <w:szCs w:val="24"/>
              </w:rPr>
            </w:pPr>
            <w:r w:rsidRPr="0027252A">
              <w:rPr>
                <w:sz w:val="24"/>
                <w:szCs w:val="24"/>
              </w:rPr>
              <w:t>Model two steps</w:t>
            </w:r>
          </w:p>
          <w:p w14:paraId="43701C80" w14:textId="77777777" w:rsidR="00811B38" w:rsidRPr="0027252A" w:rsidRDefault="00811B38" w:rsidP="007A17D0">
            <w:pPr>
              <w:jc w:val="both"/>
              <w:rPr>
                <w:sz w:val="24"/>
                <w:szCs w:val="24"/>
              </w:rPr>
            </w:pPr>
            <w:r w:rsidRPr="0027252A">
              <w:rPr>
                <w:sz w:val="24"/>
                <w:szCs w:val="24"/>
              </w:rPr>
              <w:t>Stainless steel tube frame</w:t>
            </w:r>
          </w:p>
          <w:p w14:paraId="3F0234A4" w14:textId="77777777" w:rsidR="00811B38" w:rsidRPr="0027252A" w:rsidRDefault="00811B38" w:rsidP="007A17D0">
            <w:pPr>
              <w:jc w:val="both"/>
              <w:rPr>
                <w:sz w:val="24"/>
                <w:szCs w:val="24"/>
              </w:rPr>
            </w:pPr>
            <w:r w:rsidRPr="0027252A">
              <w:rPr>
                <w:sz w:val="24"/>
                <w:szCs w:val="24"/>
              </w:rPr>
              <w:t>Aluminum steps</w:t>
            </w:r>
          </w:p>
          <w:p w14:paraId="52AA3EC2" w14:textId="77777777" w:rsidR="00811B38" w:rsidRPr="0027252A" w:rsidRDefault="00811B38" w:rsidP="007A17D0">
            <w:pPr>
              <w:jc w:val="both"/>
              <w:rPr>
                <w:sz w:val="24"/>
                <w:szCs w:val="24"/>
              </w:rPr>
            </w:pPr>
            <w:r w:rsidRPr="0027252A">
              <w:rPr>
                <w:sz w:val="24"/>
                <w:szCs w:val="24"/>
              </w:rPr>
              <w:t>Approximate dimensions of the steps: 350 x 100 mm</w:t>
            </w:r>
          </w:p>
          <w:p w14:paraId="683687BE" w14:textId="77777777" w:rsidR="00811B38" w:rsidRPr="0027252A" w:rsidRDefault="00811B38" w:rsidP="007A17D0">
            <w:pPr>
              <w:jc w:val="both"/>
              <w:rPr>
                <w:sz w:val="24"/>
                <w:szCs w:val="24"/>
              </w:rPr>
            </w:pPr>
            <w:r w:rsidRPr="0027252A">
              <w:rPr>
                <w:sz w:val="24"/>
                <w:szCs w:val="24"/>
              </w:rPr>
              <w:t>Rubber tips on legs</w:t>
            </w:r>
          </w:p>
        </w:tc>
      </w:tr>
      <w:tr w:rsidR="00811B38" w:rsidRPr="0027252A" w14:paraId="3AF34A27" w14:textId="77777777" w:rsidTr="007A17D0">
        <w:tc>
          <w:tcPr>
            <w:tcW w:w="540" w:type="dxa"/>
          </w:tcPr>
          <w:p w14:paraId="6D136833" w14:textId="77777777" w:rsidR="00811B38" w:rsidRPr="0027252A" w:rsidRDefault="00811B38" w:rsidP="007A17D0">
            <w:pPr>
              <w:jc w:val="both"/>
              <w:rPr>
                <w:sz w:val="24"/>
                <w:szCs w:val="24"/>
              </w:rPr>
            </w:pPr>
            <w:r w:rsidRPr="0027252A">
              <w:rPr>
                <w:sz w:val="24"/>
                <w:szCs w:val="24"/>
              </w:rPr>
              <w:t>12</w:t>
            </w:r>
          </w:p>
        </w:tc>
        <w:tc>
          <w:tcPr>
            <w:tcW w:w="2340" w:type="dxa"/>
          </w:tcPr>
          <w:p w14:paraId="1C91592D" w14:textId="77777777" w:rsidR="00811B38" w:rsidRPr="0027252A" w:rsidRDefault="00811B38" w:rsidP="007A17D0">
            <w:pPr>
              <w:jc w:val="both"/>
              <w:rPr>
                <w:sz w:val="24"/>
                <w:szCs w:val="24"/>
              </w:rPr>
            </w:pPr>
            <w:r w:rsidRPr="0027252A">
              <w:rPr>
                <w:sz w:val="24"/>
                <w:szCs w:val="24"/>
              </w:rPr>
              <w:t>Bed sheets</w:t>
            </w:r>
          </w:p>
          <w:p w14:paraId="0F16D583" w14:textId="77777777" w:rsidR="00811B38" w:rsidRPr="0027252A" w:rsidRDefault="00811B38" w:rsidP="007A17D0">
            <w:pPr>
              <w:jc w:val="both"/>
              <w:rPr>
                <w:sz w:val="24"/>
                <w:szCs w:val="24"/>
              </w:rPr>
            </w:pPr>
          </w:p>
        </w:tc>
        <w:tc>
          <w:tcPr>
            <w:tcW w:w="1158" w:type="dxa"/>
          </w:tcPr>
          <w:p w14:paraId="7A09C4F9" w14:textId="77777777" w:rsidR="00811B38" w:rsidRPr="0027252A" w:rsidRDefault="00811B38" w:rsidP="007A17D0">
            <w:pPr>
              <w:jc w:val="both"/>
              <w:rPr>
                <w:sz w:val="24"/>
                <w:szCs w:val="24"/>
              </w:rPr>
            </w:pPr>
            <w:r w:rsidRPr="0027252A">
              <w:rPr>
                <w:sz w:val="24"/>
                <w:szCs w:val="24"/>
              </w:rPr>
              <w:t>34</w:t>
            </w:r>
          </w:p>
        </w:tc>
        <w:tc>
          <w:tcPr>
            <w:tcW w:w="5833" w:type="dxa"/>
          </w:tcPr>
          <w:p w14:paraId="63D6821C" w14:textId="77777777" w:rsidR="00811B38" w:rsidRPr="0027252A" w:rsidRDefault="00811B38" w:rsidP="007A17D0">
            <w:pPr>
              <w:jc w:val="both"/>
              <w:rPr>
                <w:sz w:val="24"/>
                <w:szCs w:val="24"/>
              </w:rPr>
            </w:pPr>
            <w:r w:rsidRPr="0027252A">
              <w:rPr>
                <w:sz w:val="24"/>
                <w:szCs w:val="24"/>
              </w:rPr>
              <w:t>100% Cotton bed sheets, single colored (any color except white, red and black)</w:t>
            </w:r>
          </w:p>
          <w:p w14:paraId="374A5D8A" w14:textId="77777777" w:rsidR="00811B38" w:rsidRPr="0027252A" w:rsidRDefault="00811B38" w:rsidP="007A17D0">
            <w:pPr>
              <w:jc w:val="both"/>
              <w:rPr>
                <w:sz w:val="24"/>
                <w:szCs w:val="24"/>
              </w:rPr>
            </w:pPr>
            <w:r w:rsidRPr="0027252A">
              <w:rPr>
                <w:sz w:val="24"/>
                <w:szCs w:val="24"/>
              </w:rPr>
              <w:t>Approximate dimensions: Length: 2,50m, width: 1,50m, weight:500g minimum</w:t>
            </w:r>
          </w:p>
        </w:tc>
      </w:tr>
      <w:tr w:rsidR="00811B38" w:rsidRPr="0027252A" w14:paraId="565206FF" w14:textId="77777777" w:rsidTr="007A17D0">
        <w:tc>
          <w:tcPr>
            <w:tcW w:w="540" w:type="dxa"/>
          </w:tcPr>
          <w:p w14:paraId="22709DE6" w14:textId="77777777" w:rsidR="00811B38" w:rsidRPr="0027252A" w:rsidRDefault="00811B38" w:rsidP="007A17D0">
            <w:pPr>
              <w:jc w:val="both"/>
              <w:rPr>
                <w:sz w:val="24"/>
                <w:szCs w:val="24"/>
              </w:rPr>
            </w:pPr>
            <w:r w:rsidRPr="0027252A">
              <w:rPr>
                <w:sz w:val="24"/>
                <w:szCs w:val="24"/>
              </w:rPr>
              <w:t>13</w:t>
            </w:r>
          </w:p>
        </w:tc>
        <w:tc>
          <w:tcPr>
            <w:tcW w:w="2340" w:type="dxa"/>
          </w:tcPr>
          <w:p w14:paraId="55665154" w14:textId="77777777" w:rsidR="00811B38" w:rsidRPr="0027252A" w:rsidRDefault="00811B38" w:rsidP="007A17D0">
            <w:pPr>
              <w:jc w:val="both"/>
              <w:rPr>
                <w:sz w:val="24"/>
                <w:szCs w:val="24"/>
              </w:rPr>
            </w:pPr>
            <w:r w:rsidRPr="0027252A">
              <w:rPr>
                <w:sz w:val="24"/>
                <w:szCs w:val="24"/>
              </w:rPr>
              <w:t>Bed Covers</w:t>
            </w:r>
          </w:p>
          <w:p w14:paraId="514AD603" w14:textId="77777777" w:rsidR="00811B38" w:rsidRPr="0027252A" w:rsidRDefault="00811B38" w:rsidP="007A17D0">
            <w:pPr>
              <w:jc w:val="both"/>
              <w:rPr>
                <w:sz w:val="24"/>
                <w:szCs w:val="24"/>
              </w:rPr>
            </w:pPr>
          </w:p>
        </w:tc>
        <w:tc>
          <w:tcPr>
            <w:tcW w:w="1158" w:type="dxa"/>
          </w:tcPr>
          <w:p w14:paraId="3F010A68" w14:textId="77777777" w:rsidR="00811B38" w:rsidRPr="0027252A" w:rsidRDefault="00811B38" w:rsidP="007A17D0">
            <w:pPr>
              <w:jc w:val="both"/>
              <w:rPr>
                <w:sz w:val="24"/>
                <w:szCs w:val="24"/>
              </w:rPr>
            </w:pPr>
            <w:r w:rsidRPr="0027252A">
              <w:rPr>
                <w:sz w:val="24"/>
                <w:szCs w:val="24"/>
              </w:rPr>
              <w:t>17</w:t>
            </w:r>
          </w:p>
        </w:tc>
        <w:tc>
          <w:tcPr>
            <w:tcW w:w="5833" w:type="dxa"/>
          </w:tcPr>
          <w:p w14:paraId="25F8FF0A" w14:textId="77777777" w:rsidR="00811B38" w:rsidRPr="0027252A" w:rsidRDefault="00811B38" w:rsidP="007A17D0">
            <w:pPr>
              <w:jc w:val="both"/>
              <w:rPr>
                <w:sz w:val="24"/>
                <w:szCs w:val="24"/>
              </w:rPr>
            </w:pPr>
            <w:r w:rsidRPr="0027252A">
              <w:rPr>
                <w:sz w:val="24"/>
                <w:szCs w:val="24"/>
              </w:rPr>
              <w:t xml:space="preserve">100% Cotton bed covers with approximate dimensions of 2,50m length and 1,50m width </w:t>
            </w:r>
          </w:p>
          <w:p w14:paraId="5C5CF281" w14:textId="77777777" w:rsidR="00811B38" w:rsidRPr="0027252A" w:rsidRDefault="00811B38" w:rsidP="007A17D0">
            <w:pPr>
              <w:jc w:val="both"/>
              <w:rPr>
                <w:sz w:val="24"/>
                <w:szCs w:val="24"/>
              </w:rPr>
            </w:pPr>
            <w:r w:rsidRPr="0027252A">
              <w:rPr>
                <w:sz w:val="24"/>
                <w:szCs w:val="24"/>
              </w:rPr>
              <w:t>Single color, all colors except white and black</w:t>
            </w:r>
          </w:p>
          <w:p w14:paraId="74D030D4" w14:textId="77777777" w:rsidR="00811B38" w:rsidRPr="0027252A" w:rsidRDefault="00811B38" w:rsidP="007A17D0">
            <w:pPr>
              <w:jc w:val="both"/>
              <w:rPr>
                <w:sz w:val="24"/>
                <w:szCs w:val="24"/>
              </w:rPr>
            </w:pPr>
            <w:r w:rsidRPr="0027252A">
              <w:rPr>
                <w:sz w:val="24"/>
                <w:szCs w:val="24"/>
              </w:rPr>
              <w:t xml:space="preserve">It shall be washable </w:t>
            </w:r>
          </w:p>
          <w:p w14:paraId="71EE196B" w14:textId="77777777" w:rsidR="00811B38" w:rsidRPr="0027252A" w:rsidRDefault="00811B38" w:rsidP="007A17D0">
            <w:pPr>
              <w:jc w:val="both"/>
              <w:rPr>
                <w:sz w:val="24"/>
                <w:szCs w:val="24"/>
              </w:rPr>
            </w:pPr>
            <w:r w:rsidRPr="0027252A">
              <w:rPr>
                <w:sz w:val="24"/>
                <w:szCs w:val="24"/>
              </w:rPr>
              <w:t>Weight: 2.5 kg minimum</w:t>
            </w:r>
          </w:p>
        </w:tc>
      </w:tr>
      <w:tr w:rsidR="00811B38" w:rsidRPr="0027252A" w14:paraId="5F0E3BEF" w14:textId="77777777" w:rsidTr="007A17D0">
        <w:tc>
          <w:tcPr>
            <w:tcW w:w="540" w:type="dxa"/>
          </w:tcPr>
          <w:p w14:paraId="23E3387C" w14:textId="77777777" w:rsidR="00811B38" w:rsidRPr="0027252A" w:rsidRDefault="00811B38" w:rsidP="007A17D0">
            <w:pPr>
              <w:jc w:val="both"/>
              <w:rPr>
                <w:sz w:val="24"/>
                <w:szCs w:val="24"/>
              </w:rPr>
            </w:pPr>
            <w:r w:rsidRPr="0027252A">
              <w:rPr>
                <w:sz w:val="24"/>
                <w:szCs w:val="24"/>
              </w:rPr>
              <w:t>14</w:t>
            </w:r>
          </w:p>
        </w:tc>
        <w:tc>
          <w:tcPr>
            <w:tcW w:w="2340" w:type="dxa"/>
          </w:tcPr>
          <w:p w14:paraId="5EFAAA56" w14:textId="77777777" w:rsidR="00811B38" w:rsidRPr="0027252A" w:rsidRDefault="00811B38" w:rsidP="007A17D0">
            <w:pPr>
              <w:jc w:val="both"/>
              <w:rPr>
                <w:sz w:val="24"/>
                <w:szCs w:val="24"/>
              </w:rPr>
            </w:pPr>
            <w:r w:rsidRPr="0027252A">
              <w:rPr>
                <w:sz w:val="24"/>
                <w:szCs w:val="24"/>
              </w:rPr>
              <w:t xml:space="preserve">Hospital beds with </w:t>
            </w:r>
            <w:proofErr w:type="spellStart"/>
            <w:r w:rsidRPr="0027252A">
              <w:rPr>
                <w:sz w:val="24"/>
                <w:szCs w:val="24"/>
              </w:rPr>
              <w:t>matress</w:t>
            </w:r>
            <w:proofErr w:type="spellEnd"/>
          </w:p>
          <w:p w14:paraId="51659569" w14:textId="77777777" w:rsidR="00811B38" w:rsidRPr="0027252A" w:rsidRDefault="00811B38" w:rsidP="007A17D0">
            <w:pPr>
              <w:jc w:val="both"/>
              <w:rPr>
                <w:sz w:val="24"/>
                <w:szCs w:val="24"/>
              </w:rPr>
            </w:pPr>
          </w:p>
        </w:tc>
        <w:tc>
          <w:tcPr>
            <w:tcW w:w="1158" w:type="dxa"/>
          </w:tcPr>
          <w:p w14:paraId="4121B3C3" w14:textId="77777777" w:rsidR="00811B38" w:rsidRPr="0027252A" w:rsidRDefault="00811B38" w:rsidP="007A17D0">
            <w:pPr>
              <w:jc w:val="both"/>
              <w:rPr>
                <w:sz w:val="24"/>
                <w:szCs w:val="24"/>
              </w:rPr>
            </w:pPr>
            <w:r w:rsidRPr="0027252A">
              <w:rPr>
                <w:sz w:val="24"/>
                <w:szCs w:val="24"/>
              </w:rPr>
              <w:t>17</w:t>
            </w:r>
          </w:p>
        </w:tc>
        <w:tc>
          <w:tcPr>
            <w:tcW w:w="5833" w:type="dxa"/>
          </w:tcPr>
          <w:p w14:paraId="44FA18C8" w14:textId="77777777" w:rsidR="00811B38" w:rsidRPr="0027252A" w:rsidRDefault="00811B38" w:rsidP="007A17D0">
            <w:pPr>
              <w:jc w:val="both"/>
              <w:rPr>
                <w:sz w:val="24"/>
                <w:szCs w:val="24"/>
              </w:rPr>
            </w:pPr>
            <w:r w:rsidRPr="0027252A">
              <w:rPr>
                <w:sz w:val="24"/>
                <w:szCs w:val="24"/>
              </w:rPr>
              <w:t>Each frame must be welded</w:t>
            </w:r>
          </w:p>
          <w:p w14:paraId="49957B6F" w14:textId="77777777" w:rsidR="00811B38" w:rsidRPr="0027252A" w:rsidRDefault="00811B38" w:rsidP="007A17D0">
            <w:pPr>
              <w:jc w:val="both"/>
              <w:rPr>
                <w:sz w:val="24"/>
                <w:szCs w:val="24"/>
              </w:rPr>
            </w:pPr>
            <w:r w:rsidRPr="0027252A">
              <w:rPr>
                <w:sz w:val="24"/>
                <w:szCs w:val="24"/>
              </w:rPr>
              <w:t>Welded joints: all welded joints shall be smooth</w:t>
            </w:r>
          </w:p>
          <w:p w14:paraId="06AD35CF" w14:textId="77777777" w:rsidR="00811B38" w:rsidRPr="0027252A" w:rsidRDefault="00811B38" w:rsidP="007A17D0">
            <w:pPr>
              <w:jc w:val="both"/>
              <w:rPr>
                <w:sz w:val="24"/>
                <w:szCs w:val="24"/>
              </w:rPr>
            </w:pPr>
            <w:r w:rsidRPr="0027252A">
              <w:rPr>
                <w:sz w:val="24"/>
                <w:szCs w:val="24"/>
              </w:rPr>
              <w:t>Size of the bed: LxWxH:2100X960X500 mm ±100mm</w:t>
            </w:r>
          </w:p>
          <w:p w14:paraId="3DF5E991" w14:textId="77777777" w:rsidR="00811B38" w:rsidRPr="0027252A" w:rsidRDefault="00811B38" w:rsidP="007A17D0">
            <w:pPr>
              <w:jc w:val="both"/>
              <w:rPr>
                <w:sz w:val="24"/>
                <w:szCs w:val="24"/>
              </w:rPr>
            </w:pPr>
            <w:r w:rsidRPr="0027252A">
              <w:rPr>
                <w:sz w:val="24"/>
                <w:szCs w:val="24"/>
              </w:rPr>
              <w:lastRenderedPageBreak/>
              <w:t xml:space="preserve">Steel hand crank (baked epoxy powder coating finishing), crank-pole is equipped with limited protecting component (black rubber) </w:t>
            </w:r>
          </w:p>
          <w:p w14:paraId="1E0E2F54" w14:textId="77777777" w:rsidR="00811B38" w:rsidRPr="0027252A" w:rsidRDefault="00811B38" w:rsidP="007A17D0">
            <w:pPr>
              <w:jc w:val="both"/>
              <w:rPr>
                <w:sz w:val="24"/>
                <w:szCs w:val="24"/>
              </w:rPr>
            </w:pPr>
            <w:r w:rsidRPr="0027252A">
              <w:rPr>
                <w:sz w:val="24"/>
                <w:szCs w:val="24"/>
              </w:rPr>
              <w:t>It will have ABS bed head/tail, backrest angle 0-70 degrees by crank</w:t>
            </w:r>
          </w:p>
          <w:p w14:paraId="213A6037" w14:textId="77777777" w:rsidR="00811B38" w:rsidRPr="0027252A" w:rsidRDefault="00811B38" w:rsidP="007A17D0">
            <w:pPr>
              <w:jc w:val="both"/>
              <w:rPr>
                <w:sz w:val="24"/>
                <w:szCs w:val="24"/>
              </w:rPr>
            </w:pPr>
            <w:r w:rsidRPr="0027252A">
              <w:rPr>
                <w:sz w:val="24"/>
                <w:szCs w:val="24"/>
              </w:rPr>
              <w:t xml:space="preserve">Bed frame shall be made in steel with powder coating, tube size 40*80*1.9 mm of thickness </w:t>
            </w:r>
          </w:p>
          <w:p w14:paraId="5789E862" w14:textId="77777777" w:rsidR="00811B38" w:rsidRPr="0027252A" w:rsidRDefault="00811B38" w:rsidP="007A17D0">
            <w:pPr>
              <w:jc w:val="both"/>
              <w:rPr>
                <w:sz w:val="24"/>
                <w:szCs w:val="24"/>
              </w:rPr>
            </w:pPr>
            <w:r w:rsidRPr="0027252A">
              <w:rPr>
                <w:sz w:val="24"/>
                <w:szCs w:val="24"/>
              </w:rPr>
              <w:t>Castors: 4 swivel, antistatic 125 mm diameter, metallic rubber or polymer castors, 2 with brakes</w:t>
            </w:r>
          </w:p>
          <w:p w14:paraId="60A4DF9A" w14:textId="77777777" w:rsidR="00811B38" w:rsidRPr="0027252A" w:rsidRDefault="00811B38" w:rsidP="007A17D0">
            <w:pPr>
              <w:jc w:val="both"/>
              <w:rPr>
                <w:sz w:val="24"/>
                <w:szCs w:val="24"/>
              </w:rPr>
            </w:pPr>
            <w:r w:rsidRPr="0027252A">
              <w:rPr>
                <w:sz w:val="24"/>
                <w:szCs w:val="24"/>
              </w:rPr>
              <w:t>Bed capacity: minimum 150 kg</w:t>
            </w:r>
          </w:p>
          <w:p w14:paraId="3022F548" w14:textId="77777777" w:rsidR="00811B38" w:rsidRPr="0027252A" w:rsidRDefault="00811B38" w:rsidP="007A17D0">
            <w:pPr>
              <w:jc w:val="both"/>
              <w:rPr>
                <w:sz w:val="24"/>
                <w:szCs w:val="24"/>
              </w:rPr>
            </w:pPr>
            <w:r w:rsidRPr="0027252A">
              <w:rPr>
                <w:sz w:val="24"/>
                <w:szCs w:val="24"/>
              </w:rPr>
              <w:t xml:space="preserve">Mattress mode shall be H-3 mattress for full-fowler bed, thickness 80mm all </w:t>
            </w:r>
            <w:proofErr w:type="spellStart"/>
            <w:r w:rsidRPr="0027252A">
              <w:rPr>
                <w:sz w:val="24"/>
                <w:szCs w:val="24"/>
              </w:rPr>
              <w:t>colours</w:t>
            </w:r>
            <w:proofErr w:type="spellEnd"/>
            <w:r w:rsidRPr="0027252A">
              <w:rPr>
                <w:sz w:val="24"/>
                <w:szCs w:val="24"/>
              </w:rPr>
              <w:t xml:space="preserve"> except white</w:t>
            </w:r>
          </w:p>
          <w:p w14:paraId="482898EF" w14:textId="77777777" w:rsidR="00811B38" w:rsidRPr="0027252A" w:rsidRDefault="00811B38" w:rsidP="007A17D0">
            <w:pPr>
              <w:jc w:val="both"/>
              <w:rPr>
                <w:sz w:val="24"/>
                <w:szCs w:val="24"/>
              </w:rPr>
            </w:pPr>
            <w:r w:rsidRPr="0027252A">
              <w:rPr>
                <w:sz w:val="24"/>
                <w:szCs w:val="24"/>
              </w:rPr>
              <w:t xml:space="preserve">It will be waterproof, removable and washable (to be smooth and not retaining </w:t>
            </w:r>
            <w:proofErr w:type="spellStart"/>
            <w:r w:rsidRPr="0027252A">
              <w:rPr>
                <w:sz w:val="24"/>
                <w:szCs w:val="24"/>
              </w:rPr>
              <w:t>fuilds</w:t>
            </w:r>
            <w:proofErr w:type="spellEnd"/>
            <w:r w:rsidRPr="0027252A">
              <w:rPr>
                <w:sz w:val="24"/>
                <w:szCs w:val="24"/>
              </w:rPr>
              <w:t xml:space="preserve">) </w:t>
            </w:r>
          </w:p>
          <w:p w14:paraId="587FD121" w14:textId="77777777" w:rsidR="00811B38" w:rsidRPr="0027252A" w:rsidRDefault="00811B38" w:rsidP="007A17D0">
            <w:pPr>
              <w:jc w:val="both"/>
              <w:rPr>
                <w:sz w:val="24"/>
                <w:szCs w:val="24"/>
              </w:rPr>
            </w:pPr>
            <w:r w:rsidRPr="0027252A">
              <w:rPr>
                <w:sz w:val="24"/>
                <w:szCs w:val="24"/>
              </w:rPr>
              <w:t>Extra Local water proof cover</w:t>
            </w:r>
          </w:p>
          <w:p w14:paraId="3A86C3B1" w14:textId="77777777" w:rsidR="00811B38" w:rsidRPr="0027252A" w:rsidRDefault="00811B38" w:rsidP="007A17D0">
            <w:pPr>
              <w:jc w:val="both"/>
              <w:rPr>
                <w:sz w:val="24"/>
                <w:szCs w:val="24"/>
              </w:rPr>
            </w:pPr>
            <w:r w:rsidRPr="0027252A">
              <w:rPr>
                <w:sz w:val="24"/>
                <w:szCs w:val="24"/>
              </w:rPr>
              <w:t>It will be equipped with 1 stainless steel infusion stand with 2 hooks</w:t>
            </w:r>
          </w:p>
        </w:tc>
      </w:tr>
      <w:tr w:rsidR="00811B38" w:rsidRPr="0027252A" w14:paraId="1954FB16" w14:textId="77777777" w:rsidTr="007A17D0">
        <w:tc>
          <w:tcPr>
            <w:tcW w:w="540" w:type="dxa"/>
          </w:tcPr>
          <w:p w14:paraId="401E2979" w14:textId="77777777" w:rsidR="00811B38" w:rsidRPr="0027252A" w:rsidRDefault="00811B38" w:rsidP="007A17D0">
            <w:pPr>
              <w:jc w:val="both"/>
              <w:rPr>
                <w:sz w:val="24"/>
                <w:szCs w:val="24"/>
              </w:rPr>
            </w:pPr>
            <w:r w:rsidRPr="0027252A">
              <w:rPr>
                <w:sz w:val="24"/>
                <w:szCs w:val="24"/>
              </w:rPr>
              <w:lastRenderedPageBreak/>
              <w:t>15</w:t>
            </w:r>
          </w:p>
        </w:tc>
        <w:tc>
          <w:tcPr>
            <w:tcW w:w="2340" w:type="dxa"/>
          </w:tcPr>
          <w:p w14:paraId="6029E524" w14:textId="77777777" w:rsidR="00811B38" w:rsidRPr="0027252A" w:rsidRDefault="00811B38" w:rsidP="007A17D0">
            <w:pPr>
              <w:jc w:val="both"/>
              <w:rPr>
                <w:sz w:val="24"/>
                <w:szCs w:val="24"/>
              </w:rPr>
            </w:pPr>
            <w:r w:rsidRPr="0027252A">
              <w:rPr>
                <w:sz w:val="24"/>
                <w:szCs w:val="24"/>
              </w:rPr>
              <w:t>Dressing/suture Kit</w:t>
            </w:r>
          </w:p>
          <w:p w14:paraId="42487C48" w14:textId="77777777" w:rsidR="00811B38" w:rsidRPr="0027252A" w:rsidRDefault="00811B38" w:rsidP="007A17D0">
            <w:pPr>
              <w:jc w:val="both"/>
              <w:rPr>
                <w:sz w:val="24"/>
                <w:szCs w:val="24"/>
              </w:rPr>
            </w:pPr>
          </w:p>
        </w:tc>
        <w:tc>
          <w:tcPr>
            <w:tcW w:w="1158" w:type="dxa"/>
          </w:tcPr>
          <w:p w14:paraId="71D4A6B4" w14:textId="650048A5" w:rsidR="00811B38" w:rsidRPr="0027252A" w:rsidRDefault="008D6A1F" w:rsidP="007A17D0">
            <w:pPr>
              <w:jc w:val="both"/>
              <w:rPr>
                <w:sz w:val="24"/>
                <w:szCs w:val="24"/>
              </w:rPr>
            </w:pPr>
            <w:r>
              <w:rPr>
                <w:sz w:val="24"/>
                <w:szCs w:val="24"/>
              </w:rPr>
              <w:t>4</w:t>
            </w:r>
          </w:p>
        </w:tc>
        <w:tc>
          <w:tcPr>
            <w:tcW w:w="5833" w:type="dxa"/>
          </w:tcPr>
          <w:p w14:paraId="060C2B59" w14:textId="77777777" w:rsidR="00811B38" w:rsidRPr="0027252A" w:rsidRDefault="00811B38" w:rsidP="007A17D0">
            <w:pPr>
              <w:jc w:val="both"/>
              <w:rPr>
                <w:sz w:val="24"/>
                <w:szCs w:val="24"/>
              </w:rPr>
            </w:pPr>
            <w:r w:rsidRPr="0027252A">
              <w:rPr>
                <w:sz w:val="24"/>
                <w:szCs w:val="24"/>
              </w:rPr>
              <w:t>Stainless steel AISI 304 Box for Ditto containing:</w:t>
            </w:r>
          </w:p>
          <w:p w14:paraId="1BE7B4CC" w14:textId="77777777" w:rsidR="00811B38" w:rsidRPr="0027252A" w:rsidRDefault="00811B38" w:rsidP="007A17D0">
            <w:pPr>
              <w:jc w:val="both"/>
              <w:rPr>
                <w:sz w:val="24"/>
                <w:szCs w:val="24"/>
              </w:rPr>
            </w:pPr>
            <w:r w:rsidRPr="0027252A">
              <w:rPr>
                <w:sz w:val="24"/>
                <w:szCs w:val="24"/>
              </w:rPr>
              <w:t>1 teethed A.G dissecting forceps, 14 cm</w:t>
            </w:r>
          </w:p>
          <w:p w14:paraId="230FCA2E" w14:textId="77777777" w:rsidR="00811B38" w:rsidRPr="0027252A" w:rsidRDefault="00811B38" w:rsidP="007A17D0">
            <w:pPr>
              <w:jc w:val="both"/>
              <w:rPr>
                <w:sz w:val="24"/>
                <w:szCs w:val="24"/>
              </w:rPr>
            </w:pPr>
            <w:r w:rsidRPr="0027252A">
              <w:rPr>
                <w:sz w:val="24"/>
                <w:szCs w:val="24"/>
              </w:rPr>
              <w:t>1 Kocher’s Forceps, right A.G 14 cm</w:t>
            </w:r>
          </w:p>
          <w:p w14:paraId="2FCC18E9" w14:textId="77777777" w:rsidR="00811B38" w:rsidRPr="0027252A" w:rsidRDefault="00811B38" w:rsidP="007A17D0">
            <w:pPr>
              <w:jc w:val="both"/>
              <w:rPr>
                <w:sz w:val="24"/>
                <w:szCs w:val="24"/>
              </w:rPr>
            </w:pPr>
            <w:r w:rsidRPr="0027252A">
              <w:rPr>
                <w:sz w:val="24"/>
                <w:szCs w:val="24"/>
              </w:rPr>
              <w:t xml:space="preserve">1 </w:t>
            </w:r>
            <w:proofErr w:type="spellStart"/>
            <w:r w:rsidRPr="0027252A">
              <w:rPr>
                <w:sz w:val="24"/>
                <w:szCs w:val="24"/>
              </w:rPr>
              <w:t>Pean’s</w:t>
            </w:r>
            <w:proofErr w:type="spellEnd"/>
            <w:r w:rsidRPr="0027252A">
              <w:rPr>
                <w:sz w:val="24"/>
                <w:szCs w:val="24"/>
              </w:rPr>
              <w:t xml:space="preserve"> </w:t>
            </w:r>
            <w:proofErr w:type="spellStart"/>
            <w:r w:rsidRPr="0027252A">
              <w:rPr>
                <w:sz w:val="24"/>
                <w:szCs w:val="24"/>
              </w:rPr>
              <w:t>haemostatic</w:t>
            </w:r>
            <w:proofErr w:type="spellEnd"/>
            <w:r w:rsidRPr="0027252A">
              <w:rPr>
                <w:sz w:val="24"/>
                <w:szCs w:val="24"/>
              </w:rPr>
              <w:t xml:space="preserve"> Forceps, A.G 14 cm</w:t>
            </w:r>
          </w:p>
          <w:p w14:paraId="43E46016" w14:textId="77777777" w:rsidR="00811B38" w:rsidRPr="0027252A" w:rsidRDefault="00811B38" w:rsidP="007A17D0">
            <w:pPr>
              <w:jc w:val="both"/>
              <w:rPr>
                <w:sz w:val="24"/>
                <w:szCs w:val="24"/>
              </w:rPr>
            </w:pPr>
            <w:r w:rsidRPr="0027252A">
              <w:rPr>
                <w:sz w:val="24"/>
                <w:szCs w:val="24"/>
              </w:rPr>
              <w:t xml:space="preserve">1 Mayo </w:t>
            </w:r>
            <w:proofErr w:type="spellStart"/>
            <w:r w:rsidRPr="0027252A">
              <w:rPr>
                <w:sz w:val="24"/>
                <w:szCs w:val="24"/>
              </w:rPr>
              <w:t>Hegar</w:t>
            </w:r>
            <w:proofErr w:type="spellEnd"/>
            <w:r w:rsidRPr="0027252A">
              <w:rPr>
                <w:sz w:val="24"/>
                <w:szCs w:val="24"/>
              </w:rPr>
              <w:t xml:space="preserve"> Needle Holder, 18 cm</w:t>
            </w:r>
          </w:p>
          <w:p w14:paraId="2B4703BC" w14:textId="77777777" w:rsidR="00811B38" w:rsidRPr="0027252A" w:rsidRDefault="00811B38" w:rsidP="007A17D0">
            <w:pPr>
              <w:jc w:val="both"/>
              <w:rPr>
                <w:sz w:val="24"/>
                <w:szCs w:val="24"/>
              </w:rPr>
            </w:pPr>
            <w:r w:rsidRPr="0027252A">
              <w:rPr>
                <w:sz w:val="24"/>
                <w:szCs w:val="24"/>
              </w:rPr>
              <w:t>1 lancet handle No 4</w:t>
            </w:r>
          </w:p>
          <w:p w14:paraId="5E6711AC" w14:textId="77777777" w:rsidR="00811B38" w:rsidRPr="0027252A" w:rsidRDefault="00811B38" w:rsidP="007A17D0">
            <w:pPr>
              <w:jc w:val="both"/>
              <w:rPr>
                <w:sz w:val="24"/>
                <w:szCs w:val="24"/>
              </w:rPr>
            </w:pPr>
            <w:r w:rsidRPr="0027252A">
              <w:rPr>
                <w:sz w:val="24"/>
                <w:szCs w:val="24"/>
              </w:rPr>
              <w:t>1 curved scissor, with sponge ends 14cm</w:t>
            </w:r>
          </w:p>
          <w:p w14:paraId="331DCD2D" w14:textId="77777777" w:rsidR="00811B38" w:rsidRPr="0027252A" w:rsidRDefault="00811B38" w:rsidP="007A17D0">
            <w:pPr>
              <w:jc w:val="both"/>
              <w:rPr>
                <w:sz w:val="24"/>
                <w:szCs w:val="24"/>
              </w:rPr>
            </w:pPr>
            <w:r w:rsidRPr="0027252A">
              <w:rPr>
                <w:sz w:val="24"/>
                <w:szCs w:val="24"/>
              </w:rPr>
              <w:t>1 tube</w:t>
            </w:r>
          </w:p>
        </w:tc>
      </w:tr>
      <w:tr w:rsidR="00811B38" w:rsidRPr="0027252A" w14:paraId="59161B35" w14:textId="77777777" w:rsidTr="007A17D0">
        <w:tc>
          <w:tcPr>
            <w:tcW w:w="540" w:type="dxa"/>
          </w:tcPr>
          <w:p w14:paraId="6C313642" w14:textId="77777777" w:rsidR="00811B38" w:rsidRPr="0027252A" w:rsidRDefault="00811B38" w:rsidP="007A17D0">
            <w:pPr>
              <w:jc w:val="both"/>
              <w:rPr>
                <w:sz w:val="24"/>
                <w:szCs w:val="24"/>
              </w:rPr>
            </w:pPr>
            <w:r w:rsidRPr="0027252A">
              <w:rPr>
                <w:sz w:val="24"/>
                <w:szCs w:val="24"/>
              </w:rPr>
              <w:t>16</w:t>
            </w:r>
          </w:p>
        </w:tc>
        <w:tc>
          <w:tcPr>
            <w:tcW w:w="2340" w:type="dxa"/>
          </w:tcPr>
          <w:p w14:paraId="36FB75D1" w14:textId="77777777" w:rsidR="00811B38" w:rsidRPr="0027252A" w:rsidRDefault="00811B38" w:rsidP="007A17D0">
            <w:pPr>
              <w:jc w:val="both"/>
              <w:rPr>
                <w:sz w:val="24"/>
                <w:szCs w:val="24"/>
              </w:rPr>
            </w:pPr>
            <w:r w:rsidRPr="0027252A">
              <w:rPr>
                <w:sz w:val="24"/>
                <w:szCs w:val="24"/>
              </w:rPr>
              <w:t>Vaginal kit speculum</w:t>
            </w:r>
          </w:p>
          <w:p w14:paraId="67E3A5DF" w14:textId="77777777" w:rsidR="00811B38" w:rsidRPr="0027252A" w:rsidRDefault="00811B38" w:rsidP="007A17D0">
            <w:pPr>
              <w:jc w:val="both"/>
              <w:rPr>
                <w:sz w:val="24"/>
                <w:szCs w:val="24"/>
              </w:rPr>
            </w:pPr>
          </w:p>
        </w:tc>
        <w:tc>
          <w:tcPr>
            <w:tcW w:w="1158" w:type="dxa"/>
          </w:tcPr>
          <w:p w14:paraId="235F38C6" w14:textId="77777777" w:rsidR="00811B38" w:rsidRPr="0027252A" w:rsidRDefault="00811B38" w:rsidP="007A17D0">
            <w:pPr>
              <w:jc w:val="both"/>
              <w:rPr>
                <w:sz w:val="24"/>
                <w:szCs w:val="24"/>
              </w:rPr>
            </w:pPr>
            <w:r w:rsidRPr="0027252A">
              <w:rPr>
                <w:sz w:val="24"/>
                <w:szCs w:val="24"/>
              </w:rPr>
              <w:t>2</w:t>
            </w:r>
          </w:p>
        </w:tc>
        <w:tc>
          <w:tcPr>
            <w:tcW w:w="5833" w:type="dxa"/>
          </w:tcPr>
          <w:p w14:paraId="1711D8D4" w14:textId="77777777" w:rsidR="00811B38" w:rsidRPr="0027252A" w:rsidRDefault="00811B38" w:rsidP="007A17D0">
            <w:pPr>
              <w:jc w:val="both"/>
              <w:rPr>
                <w:sz w:val="24"/>
                <w:szCs w:val="24"/>
              </w:rPr>
            </w:pPr>
            <w:r w:rsidRPr="0027252A">
              <w:rPr>
                <w:sz w:val="24"/>
                <w:szCs w:val="24"/>
              </w:rPr>
              <w:t>Cusco Vaginal Speculums (small), pc</w:t>
            </w:r>
          </w:p>
          <w:p w14:paraId="22B7E8C7" w14:textId="77777777" w:rsidR="00811B38" w:rsidRPr="0027252A" w:rsidRDefault="00811B38" w:rsidP="007A17D0">
            <w:pPr>
              <w:jc w:val="both"/>
              <w:rPr>
                <w:sz w:val="24"/>
                <w:szCs w:val="24"/>
              </w:rPr>
            </w:pPr>
            <w:r w:rsidRPr="0027252A">
              <w:rPr>
                <w:sz w:val="24"/>
                <w:szCs w:val="24"/>
              </w:rPr>
              <w:t>Cusco Vaginal Speculums (medium), pc</w:t>
            </w:r>
          </w:p>
          <w:p w14:paraId="0469D0C5" w14:textId="77777777" w:rsidR="00811B38" w:rsidRPr="0027252A" w:rsidRDefault="00811B38" w:rsidP="007A17D0">
            <w:pPr>
              <w:jc w:val="both"/>
              <w:rPr>
                <w:sz w:val="24"/>
                <w:szCs w:val="24"/>
              </w:rPr>
            </w:pPr>
            <w:r w:rsidRPr="0027252A">
              <w:rPr>
                <w:sz w:val="24"/>
                <w:szCs w:val="24"/>
              </w:rPr>
              <w:t>Cusco Vaginal Speculums (large), pc</w:t>
            </w:r>
          </w:p>
          <w:p w14:paraId="6A7ACB10" w14:textId="77777777" w:rsidR="00811B38" w:rsidRPr="0027252A" w:rsidRDefault="00811B38" w:rsidP="007A17D0">
            <w:pPr>
              <w:jc w:val="both"/>
              <w:rPr>
                <w:sz w:val="24"/>
                <w:szCs w:val="24"/>
              </w:rPr>
            </w:pPr>
            <w:r w:rsidRPr="0027252A">
              <w:rPr>
                <w:sz w:val="24"/>
                <w:szCs w:val="24"/>
              </w:rPr>
              <w:t>Graves Vaginal Speculums (small), pc</w:t>
            </w:r>
          </w:p>
          <w:p w14:paraId="03CD192E" w14:textId="77777777" w:rsidR="00811B38" w:rsidRPr="0027252A" w:rsidRDefault="00811B38" w:rsidP="007A17D0">
            <w:pPr>
              <w:jc w:val="both"/>
              <w:rPr>
                <w:sz w:val="24"/>
                <w:szCs w:val="24"/>
              </w:rPr>
            </w:pPr>
            <w:r w:rsidRPr="0027252A">
              <w:rPr>
                <w:sz w:val="24"/>
                <w:szCs w:val="24"/>
              </w:rPr>
              <w:t>Graves Vaginal Speculums (medium), pc</w:t>
            </w:r>
          </w:p>
          <w:p w14:paraId="6E4BB08E" w14:textId="77777777" w:rsidR="00811B38" w:rsidRPr="0027252A" w:rsidRDefault="00811B38" w:rsidP="007A17D0">
            <w:pPr>
              <w:jc w:val="both"/>
              <w:rPr>
                <w:sz w:val="24"/>
                <w:szCs w:val="24"/>
              </w:rPr>
            </w:pPr>
            <w:r w:rsidRPr="0027252A">
              <w:rPr>
                <w:sz w:val="24"/>
                <w:szCs w:val="24"/>
              </w:rPr>
              <w:t>Graves Vaginal Speculums (large), pc</w:t>
            </w:r>
          </w:p>
          <w:p w14:paraId="68C1364A" w14:textId="77777777" w:rsidR="00811B38" w:rsidRPr="0027252A" w:rsidRDefault="00811B38" w:rsidP="007A17D0">
            <w:pPr>
              <w:jc w:val="both"/>
              <w:rPr>
                <w:sz w:val="24"/>
                <w:szCs w:val="24"/>
              </w:rPr>
            </w:pPr>
            <w:r w:rsidRPr="0027252A">
              <w:rPr>
                <w:sz w:val="24"/>
                <w:szCs w:val="24"/>
              </w:rPr>
              <w:t>Pederson Vaginal Speculums (small), pc</w:t>
            </w:r>
          </w:p>
          <w:p w14:paraId="574C94B7" w14:textId="77777777" w:rsidR="00811B38" w:rsidRPr="0027252A" w:rsidRDefault="00811B38" w:rsidP="007A17D0">
            <w:pPr>
              <w:jc w:val="both"/>
              <w:rPr>
                <w:sz w:val="24"/>
                <w:szCs w:val="24"/>
              </w:rPr>
            </w:pPr>
            <w:r w:rsidRPr="0027252A">
              <w:rPr>
                <w:sz w:val="24"/>
                <w:szCs w:val="24"/>
              </w:rPr>
              <w:t>Pederson Vaginal Speculums (medium), pc</w:t>
            </w:r>
          </w:p>
          <w:p w14:paraId="2FF21689" w14:textId="77777777" w:rsidR="00811B38" w:rsidRPr="0027252A" w:rsidRDefault="00811B38" w:rsidP="007A17D0">
            <w:pPr>
              <w:jc w:val="both"/>
              <w:rPr>
                <w:sz w:val="24"/>
                <w:szCs w:val="24"/>
              </w:rPr>
            </w:pPr>
            <w:r w:rsidRPr="0027252A">
              <w:rPr>
                <w:sz w:val="24"/>
                <w:szCs w:val="24"/>
              </w:rPr>
              <w:lastRenderedPageBreak/>
              <w:t>Pederson Vaginal Speculums (large), pc</w:t>
            </w:r>
          </w:p>
          <w:p w14:paraId="75574861" w14:textId="77777777" w:rsidR="00811B38" w:rsidRPr="0027252A" w:rsidRDefault="00811B38" w:rsidP="007A17D0">
            <w:pPr>
              <w:jc w:val="both"/>
              <w:rPr>
                <w:sz w:val="24"/>
                <w:szCs w:val="24"/>
              </w:rPr>
            </w:pPr>
            <w:proofErr w:type="spellStart"/>
            <w:r w:rsidRPr="0027252A">
              <w:rPr>
                <w:sz w:val="24"/>
                <w:szCs w:val="24"/>
              </w:rPr>
              <w:t>Auvard</w:t>
            </w:r>
            <w:proofErr w:type="spellEnd"/>
            <w:r w:rsidRPr="0027252A">
              <w:rPr>
                <w:sz w:val="24"/>
                <w:szCs w:val="24"/>
              </w:rPr>
              <w:t xml:space="preserve"> Vaginal Speculums 2.5lb, pc</w:t>
            </w:r>
          </w:p>
          <w:p w14:paraId="30809D70" w14:textId="77777777" w:rsidR="00811B38" w:rsidRPr="0027252A" w:rsidRDefault="00811B38" w:rsidP="007A17D0">
            <w:pPr>
              <w:jc w:val="both"/>
              <w:rPr>
                <w:sz w:val="24"/>
                <w:szCs w:val="24"/>
              </w:rPr>
            </w:pPr>
            <w:r w:rsidRPr="0027252A">
              <w:rPr>
                <w:sz w:val="24"/>
                <w:szCs w:val="24"/>
              </w:rPr>
              <w:t xml:space="preserve">Sims </w:t>
            </w:r>
            <w:proofErr w:type="spellStart"/>
            <w:r w:rsidRPr="0027252A">
              <w:rPr>
                <w:sz w:val="24"/>
                <w:szCs w:val="24"/>
              </w:rPr>
              <w:t>Auvard</w:t>
            </w:r>
            <w:proofErr w:type="spellEnd"/>
            <w:r w:rsidRPr="0027252A">
              <w:rPr>
                <w:sz w:val="24"/>
                <w:szCs w:val="24"/>
              </w:rPr>
              <w:t xml:space="preserve"> Vaginal Speculums (S) 70 x 25mm single ended, pc</w:t>
            </w:r>
          </w:p>
          <w:p w14:paraId="51249040" w14:textId="77777777" w:rsidR="00811B38" w:rsidRPr="0027252A" w:rsidRDefault="00811B38" w:rsidP="007A17D0">
            <w:pPr>
              <w:jc w:val="both"/>
              <w:rPr>
                <w:sz w:val="24"/>
                <w:szCs w:val="24"/>
              </w:rPr>
            </w:pPr>
            <w:r w:rsidRPr="0027252A">
              <w:rPr>
                <w:sz w:val="24"/>
                <w:szCs w:val="24"/>
              </w:rPr>
              <w:t xml:space="preserve">Sims </w:t>
            </w:r>
            <w:proofErr w:type="spellStart"/>
            <w:r w:rsidRPr="0027252A">
              <w:rPr>
                <w:sz w:val="24"/>
                <w:szCs w:val="24"/>
              </w:rPr>
              <w:t>Auvard</w:t>
            </w:r>
            <w:proofErr w:type="spellEnd"/>
            <w:r w:rsidRPr="0027252A">
              <w:rPr>
                <w:sz w:val="24"/>
                <w:szCs w:val="24"/>
              </w:rPr>
              <w:t xml:space="preserve"> Vaginal Speculums (M) 80 x 30mm single ended, pc</w:t>
            </w:r>
          </w:p>
          <w:p w14:paraId="02BEDACB" w14:textId="77777777" w:rsidR="00811B38" w:rsidRPr="0027252A" w:rsidRDefault="00811B38" w:rsidP="007A17D0">
            <w:pPr>
              <w:jc w:val="both"/>
              <w:rPr>
                <w:sz w:val="24"/>
                <w:szCs w:val="24"/>
              </w:rPr>
            </w:pPr>
            <w:r w:rsidRPr="0027252A">
              <w:rPr>
                <w:sz w:val="24"/>
                <w:szCs w:val="24"/>
              </w:rPr>
              <w:t xml:space="preserve">Sims </w:t>
            </w:r>
            <w:proofErr w:type="spellStart"/>
            <w:r w:rsidRPr="0027252A">
              <w:rPr>
                <w:sz w:val="24"/>
                <w:szCs w:val="24"/>
              </w:rPr>
              <w:t>Auvard</w:t>
            </w:r>
            <w:proofErr w:type="spellEnd"/>
            <w:r w:rsidRPr="0027252A">
              <w:rPr>
                <w:sz w:val="24"/>
                <w:szCs w:val="24"/>
              </w:rPr>
              <w:t xml:space="preserve"> Vaginal Speculums (L) 90 x 38mm single ended, pc</w:t>
            </w:r>
          </w:p>
          <w:p w14:paraId="6EDC54AA" w14:textId="77777777" w:rsidR="00811B38" w:rsidRPr="0027252A" w:rsidRDefault="00811B38" w:rsidP="007A17D0">
            <w:pPr>
              <w:jc w:val="both"/>
              <w:rPr>
                <w:sz w:val="24"/>
                <w:szCs w:val="24"/>
              </w:rPr>
            </w:pPr>
            <w:r w:rsidRPr="0027252A">
              <w:rPr>
                <w:sz w:val="24"/>
                <w:szCs w:val="24"/>
              </w:rPr>
              <w:t xml:space="preserve">Sims </w:t>
            </w:r>
            <w:proofErr w:type="spellStart"/>
            <w:r w:rsidRPr="0027252A">
              <w:rPr>
                <w:sz w:val="24"/>
                <w:szCs w:val="24"/>
              </w:rPr>
              <w:t>Auvard</w:t>
            </w:r>
            <w:proofErr w:type="spellEnd"/>
            <w:r w:rsidRPr="0027252A">
              <w:rPr>
                <w:sz w:val="24"/>
                <w:szCs w:val="24"/>
              </w:rPr>
              <w:t xml:space="preserve"> Vaginal Speculums (small) double ended, pc</w:t>
            </w:r>
          </w:p>
          <w:p w14:paraId="15A9036F" w14:textId="77777777" w:rsidR="00811B38" w:rsidRPr="0027252A" w:rsidRDefault="00811B38" w:rsidP="007A17D0">
            <w:pPr>
              <w:jc w:val="both"/>
              <w:rPr>
                <w:sz w:val="24"/>
                <w:szCs w:val="24"/>
              </w:rPr>
            </w:pPr>
            <w:r w:rsidRPr="0027252A">
              <w:rPr>
                <w:sz w:val="24"/>
                <w:szCs w:val="24"/>
              </w:rPr>
              <w:t xml:space="preserve">Sims </w:t>
            </w:r>
            <w:proofErr w:type="spellStart"/>
            <w:r w:rsidRPr="0027252A">
              <w:rPr>
                <w:sz w:val="24"/>
                <w:szCs w:val="24"/>
              </w:rPr>
              <w:t>Auvard</w:t>
            </w:r>
            <w:proofErr w:type="spellEnd"/>
            <w:r w:rsidRPr="0027252A">
              <w:rPr>
                <w:sz w:val="24"/>
                <w:szCs w:val="24"/>
              </w:rPr>
              <w:t xml:space="preserve"> Vaginal Speculums (medium) double ended, pc</w:t>
            </w:r>
          </w:p>
          <w:p w14:paraId="0FF585AE" w14:textId="77777777" w:rsidR="00811B38" w:rsidRPr="0027252A" w:rsidRDefault="00811B38" w:rsidP="007A17D0">
            <w:pPr>
              <w:jc w:val="both"/>
              <w:rPr>
                <w:sz w:val="24"/>
                <w:szCs w:val="24"/>
              </w:rPr>
            </w:pPr>
            <w:r w:rsidRPr="0027252A">
              <w:rPr>
                <w:sz w:val="24"/>
                <w:szCs w:val="24"/>
              </w:rPr>
              <w:t xml:space="preserve">Sims </w:t>
            </w:r>
            <w:proofErr w:type="spellStart"/>
            <w:r w:rsidRPr="0027252A">
              <w:rPr>
                <w:sz w:val="24"/>
                <w:szCs w:val="24"/>
              </w:rPr>
              <w:t>Auvard</w:t>
            </w:r>
            <w:proofErr w:type="spellEnd"/>
            <w:r w:rsidRPr="0027252A">
              <w:rPr>
                <w:sz w:val="24"/>
                <w:szCs w:val="24"/>
              </w:rPr>
              <w:t xml:space="preserve"> Vaginal Speculums (large) double ended, pc</w:t>
            </w:r>
          </w:p>
        </w:tc>
      </w:tr>
      <w:tr w:rsidR="00811B38" w:rsidRPr="0027252A" w14:paraId="4D3C7E6E" w14:textId="77777777" w:rsidTr="007A17D0">
        <w:tc>
          <w:tcPr>
            <w:tcW w:w="540" w:type="dxa"/>
          </w:tcPr>
          <w:p w14:paraId="401EA688" w14:textId="77777777" w:rsidR="00811B38" w:rsidRPr="0027252A" w:rsidRDefault="00811B38" w:rsidP="007A17D0">
            <w:pPr>
              <w:jc w:val="both"/>
              <w:rPr>
                <w:sz w:val="24"/>
                <w:szCs w:val="24"/>
              </w:rPr>
            </w:pPr>
            <w:r w:rsidRPr="0027252A">
              <w:rPr>
                <w:sz w:val="24"/>
                <w:szCs w:val="24"/>
              </w:rPr>
              <w:lastRenderedPageBreak/>
              <w:t>17</w:t>
            </w:r>
          </w:p>
        </w:tc>
        <w:tc>
          <w:tcPr>
            <w:tcW w:w="2340" w:type="dxa"/>
          </w:tcPr>
          <w:p w14:paraId="72E786EB" w14:textId="289CC4E9" w:rsidR="00811B38" w:rsidRPr="0027252A" w:rsidRDefault="008D6A1F" w:rsidP="007A17D0">
            <w:pPr>
              <w:jc w:val="both"/>
              <w:rPr>
                <w:sz w:val="24"/>
                <w:szCs w:val="24"/>
              </w:rPr>
            </w:pPr>
            <w:proofErr w:type="spellStart"/>
            <w:r w:rsidRPr="008D6A1F">
              <w:rPr>
                <w:sz w:val="24"/>
                <w:szCs w:val="24"/>
              </w:rPr>
              <w:t>Fetoscope</w:t>
            </w:r>
            <w:proofErr w:type="spellEnd"/>
            <w:r w:rsidRPr="008D6A1F">
              <w:rPr>
                <w:sz w:val="24"/>
                <w:szCs w:val="24"/>
              </w:rPr>
              <w:t>(Plastic is recommended)</w:t>
            </w:r>
          </w:p>
        </w:tc>
        <w:tc>
          <w:tcPr>
            <w:tcW w:w="1158" w:type="dxa"/>
          </w:tcPr>
          <w:p w14:paraId="372FEB92" w14:textId="77777777" w:rsidR="00811B38" w:rsidRPr="0027252A" w:rsidRDefault="00811B38" w:rsidP="007A17D0">
            <w:pPr>
              <w:jc w:val="both"/>
              <w:rPr>
                <w:sz w:val="24"/>
                <w:szCs w:val="24"/>
              </w:rPr>
            </w:pPr>
            <w:r w:rsidRPr="0027252A">
              <w:rPr>
                <w:sz w:val="24"/>
                <w:szCs w:val="24"/>
              </w:rPr>
              <w:t>2</w:t>
            </w:r>
          </w:p>
        </w:tc>
        <w:tc>
          <w:tcPr>
            <w:tcW w:w="5833" w:type="dxa"/>
          </w:tcPr>
          <w:p w14:paraId="446CFFCE" w14:textId="77777777" w:rsidR="00811B38" w:rsidRPr="0027252A" w:rsidRDefault="00811B38" w:rsidP="007A17D0">
            <w:pPr>
              <w:jc w:val="both"/>
              <w:rPr>
                <w:sz w:val="24"/>
                <w:szCs w:val="24"/>
              </w:rPr>
            </w:pPr>
            <w:r w:rsidRPr="0027252A">
              <w:rPr>
                <w:sz w:val="24"/>
                <w:szCs w:val="24"/>
              </w:rPr>
              <w:t>Exterior Finish: </w:t>
            </w:r>
            <w:proofErr w:type="spellStart"/>
            <w:r w:rsidRPr="0027252A">
              <w:rPr>
                <w:sz w:val="24"/>
                <w:szCs w:val="24"/>
              </w:rPr>
              <w:t>Aluminium</w:t>
            </w:r>
            <w:proofErr w:type="spellEnd"/>
          </w:p>
          <w:p w14:paraId="249E4B6B" w14:textId="77777777" w:rsidR="00811B38" w:rsidRPr="0027252A" w:rsidRDefault="00811B38" w:rsidP="007A17D0">
            <w:pPr>
              <w:jc w:val="both"/>
              <w:rPr>
                <w:sz w:val="24"/>
                <w:szCs w:val="24"/>
              </w:rPr>
            </w:pPr>
            <w:r w:rsidRPr="0027252A">
              <w:rPr>
                <w:sz w:val="24"/>
                <w:szCs w:val="24"/>
              </w:rPr>
              <w:t xml:space="preserve">Item Dimensions </w:t>
            </w:r>
            <w:proofErr w:type="spellStart"/>
            <w:r w:rsidRPr="0027252A">
              <w:rPr>
                <w:sz w:val="24"/>
                <w:szCs w:val="24"/>
              </w:rPr>
              <w:t>LxWxH</w:t>
            </w:r>
            <w:proofErr w:type="spellEnd"/>
            <w:r w:rsidRPr="0027252A">
              <w:rPr>
                <w:sz w:val="24"/>
                <w:szCs w:val="24"/>
              </w:rPr>
              <w:t>: 32 x 17 x 5 Centimeters</w:t>
            </w:r>
          </w:p>
          <w:p w14:paraId="67C00995" w14:textId="77777777" w:rsidR="00811B38" w:rsidRPr="0027252A" w:rsidRDefault="00811B38" w:rsidP="007A17D0">
            <w:pPr>
              <w:jc w:val="both"/>
              <w:rPr>
                <w:sz w:val="24"/>
                <w:szCs w:val="24"/>
              </w:rPr>
            </w:pPr>
            <w:r w:rsidRPr="0027252A">
              <w:rPr>
                <w:sz w:val="24"/>
                <w:szCs w:val="24"/>
              </w:rPr>
              <w:t>Material: </w:t>
            </w:r>
            <w:proofErr w:type="spellStart"/>
            <w:r w:rsidRPr="0027252A">
              <w:rPr>
                <w:sz w:val="24"/>
                <w:szCs w:val="24"/>
              </w:rPr>
              <w:t>Aluminium</w:t>
            </w:r>
            <w:proofErr w:type="spellEnd"/>
          </w:p>
        </w:tc>
      </w:tr>
      <w:tr w:rsidR="00811B38" w:rsidRPr="0027252A" w14:paraId="2EF9EABE" w14:textId="77777777" w:rsidTr="007A17D0">
        <w:tc>
          <w:tcPr>
            <w:tcW w:w="540" w:type="dxa"/>
          </w:tcPr>
          <w:p w14:paraId="24CB31FB" w14:textId="77777777" w:rsidR="00811B38" w:rsidRPr="0027252A" w:rsidRDefault="00811B38" w:rsidP="007A17D0">
            <w:pPr>
              <w:jc w:val="both"/>
              <w:rPr>
                <w:sz w:val="24"/>
                <w:szCs w:val="24"/>
              </w:rPr>
            </w:pPr>
            <w:r w:rsidRPr="0027252A">
              <w:rPr>
                <w:sz w:val="24"/>
                <w:szCs w:val="24"/>
              </w:rPr>
              <w:t>18</w:t>
            </w:r>
          </w:p>
        </w:tc>
        <w:tc>
          <w:tcPr>
            <w:tcW w:w="2340" w:type="dxa"/>
          </w:tcPr>
          <w:p w14:paraId="224932DE" w14:textId="77777777" w:rsidR="00811B38" w:rsidRPr="0027252A" w:rsidRDefault="00811B38" w:rsidP="007A17D0">
            <w:pPr>
              <w:jc w:val="both"/>
              <w:rPr>
                <w:sz w:val="24"/>
                <w:szCs w:val="24"/>
              </w:rPr>
            </w:pPr>
            <w:r w:rsidRPr="0027252A">
              <w:rPr>
                <w:sz w:val="24"/>
                <w:szCs w:val="24"/>
              </w:rPr>
              <w:t>Adult weighing scale</w:t>
            </w:r>
          </w:p>
          <w:p w14:paraId="6D312977" w14:textId="77777777" w:rsidR="00811B38" w:rsidRPr="0027252A" w:rsidRDefault="00811B38" w:rsidP="007A17D0">
            <w:pPr>
              <w:jc w:val="both"/>
              <w:rPr>
                <w:sz w:val="24"/>
                <w:szCs w:val="24"/>
              </w:rPr>
            </w:pPr>
          </w:p>
        </w:tc>
        <w:tc>
          <w:tcPr>
            <w:tcW w:w="1158" w:type="dxa"/>
          </w:tcPr>
          <w:p w14:paraId="1210AAA0" w14:textId="1DE3A1F2" w:rsidR="00811B38" w:rsidRPr="0027252A" w:rsidRDefault="007A17D0" w:rsidP="007A17D0">
            <w:pPr>
              <w:jc w:val="both"/>
              <w:rPr>
                <w:sz w:val="24"/>
                <w:szCs w:val="24"/>
              </w:rPr>
            </w:pPr>
            <w:r>
              <w:rPr>
                <w:sz w:val="24"/>
                <w:szCs w:val="24"/>
              </w:rPr>
              <w:t>3</w:t>
            </w:r>
          </w:p>
        </w:tc>
        <w:tc>
          <w:tcPr>
            <w:tcW w:w="5833" w:type="dxa"/>
          </w:tcPr>
          <w:p w14:paraId="246E8149" w14:textId="77777777" w:rsidR="00811B38" w:rsidRPr="0027252A" w:rsidRDefault="00811B38" w:rsidP="007A17D0">
            <w:pPr>
              <w:jc w:val="both"/>
              <w:rPr>
                <w:sz w:val="24"/>
                <w:szCs w:val="24"/>
              </w:rPr>
            </w:pPr>
            <w:r w:rsidRPr="0027252A">
              <w:rPr>
                <w:sz w:val="24"/>
                <w:szCs w:val="24"/>
              </w:rPr>
              <w:t>Personal scales with display on column</w:t>
            </w:r>
          </w:p>
          <w:p w14:paraId="3E629A19" w14:textId="77777777" w:rsidR="00811B38" w:rsidRPr="0027252A" w:rsidRDefault="00811B38" w:rsidP="007A17D0">
            <w:pPr>
              <w:jc w:val="both"/>
              <w:rPr>
                <w:sz w:val="24"/>
                <w:szCs w:val="24"/>
              </w:rPr>
            </w:pPr>
            <w:r w:rsidRPr="0027252A">
              <w:rPr>
                <w:sz w:val="24"/>
                <w:szCs w:val="24"/>
              </w:rPr>
              <w:t>Features required:</w:t>
            </w:r>
          </w:p>
          <w:p w14:paraId="67BE7CFB" w14:textId="77777777" w:rsidR="00811B38" w:rsidRPr="0027252A" w:rsidRDefault="00811B38" w:rsidP="007A17D0">
            <w:pPr>
              <w:jc w:val="both"/>
              <w:rPr>
                <w:sz w:val="24"/>
                <w:szCs w:val="24"/>
              </w:rPr>
            </w:pPr>
            <w:r w:rsidRPr="0027252A">
              <w:rPr>
                <w:sz w:val="24"/>
                <w:szCs w:val="24"/>
              </w:rPr>
              <w:t>Sturdy steel weighing plate with a non-slip and wear-resistant surface</w:t>
            </w:r>
          </w:p>
          <w:p w14:paraId="11CDA977" w14:textId="77777777" w:rsidR="00811B38" w:rsidRPr="0027252A" w:rsidRDefault="00811B38" w:rsidP="007A17D0">
            <w:pPr>
              <w:jc w:val="both"/>
              <w:rPr>
                <w:sz w:val="24"/>
                <w:szCs w:val="24"/>
              </w:rPr>
            </w:pPr>
            <w:r w:rsidRPr="0027252A">
              <w:rPr>
                <w:sz w:val="24"/>
                <w:szCs w:val="24"/>
              </w:rPr>
              <w:t>For easy and hygienic cleaning</w:t>
            </w:r>
          </w:p>
          <w:p w14:paraId="19EAEC83" w14:textId="77777777" w:rsidR="00811B38" w:rsidRPr="0027252A" w:rsidRDefault="00811B38" w:rsidP="007A17D0">
            <w:pPr>
              <w:jc w:val="both"/>
              <w:rPr>
                <w:sz w:val="24"/>
                <w:szCs w:val="24"/>
              </w:rPr>
            </w:pPr>
            <w:r w:rsidRPr="0027252A">
              <w:rPr>
                <w:sz w:val="24"/>
                <w:szCs w:val="24"/>
              </w:rPr>
              <w:t>Secure and non-slip positioning with height-adjustable rubber feet.</w:t>
            </w:r>
          </w:p>
          <w:p w14:paraId="64800C7E" w14:textId="77777777" w:rsidR="00811B38" w:rsidRPr="0027252A" w:rsidRDefault="00811B38" w:rsidP="007A17D0">
            <w:pPr>
              <w:jc w:val="both"/>
              <w:rPr>
                <w:sz w:val="24"/>
                <w:szCs w:val="24"/>
              </w:rPr>
            </w:pPr>
            <w:r w:rsidRPr="0027252A">
              <w:rPr>
                <w:sz w:val="24"/>
                <w:szCs w:val="24"/>
              </w:rPr>
              <w:t>Level indicator to level the balance precisely</w:t>
            </w:r>
          </w:p>
          <w:p w14:paraId="1F6C32BD" w14:textId="77777777" w:rsidR="00811B38" w:rsidRPr="0027252A" w:rsidRDefault="00811B38" w:rsidP="007A17D0">
            <w:pPr>
              <w:jc w:val="both"/>
              <w:rPr>
                <w:sz w:val="24"/>
                <w:szCs w:val="24"/>
              </w:rPr>
            </w:pPr>
            <w:r w:rsidRPr="0027252A">
              <w:rPr>
                <w:sz w:val="24"/>
                <w:szCs w:val="24"/>
              </w:rPr>
              <w:t>Dynamic weighing function that allows determination of a stable weighing value, ideal for restless patients</w:t>
            </w:r>
          </w:p>
          <w:p w14:paraId="14E344E5" w14:textId="77777777" w:rsidR="00811B38" w:rsidRPr="0027252A" w:rsidRDefault="00811B38" w:rsidP="007A17D0">
            <w:pPr>
              <w:jc w:val="both"/>
              <w:rPr>
                <w:sz w:val="24"/>
                <w:szCs w:val="24"/>
              </w:rPr>
            </w:pPr>
            <w:r w:rsidRPr="0027252A">
              <w:rPr>
                <w:sz w:val="24"/>
                <w:szCs w:val="24"/>
              </w:rPr>
              <w:t>Intuitive operation using a keypad or equivalent</w:t>
            </w:r>
          </w:p>
          <w:p w14:paraId="6DD6BC90" w14:textId="77777777" w:rsidR="00811B38" w:rsidRPr="0027252A" w:rsidRDefault="00811B38" w:rsidP="007A17D0">
            <w:pPr>
              <w:jc w:val="both"/>
              <w:rPr>
                <w:sz w:val="24"/>
                <w:szCs w:val="24"/>
              </w:rPr>
            </w:pPr>
            <w:r w:rsidRPr="0027252A">
              <w:rPr>
                <w:sz w:val="24"/>
                <w:szCs w:val="24"/>
              </w:rPr>
              <w:t>PRE-TARE function for at least 5 different weights</w:t>
            </w:r>
          </w:p>
          <w:p w14:paraId="620CC311" w14:textId="77777777" w:rsidR="00811B38" w:rsidRPr="0027252A" w:rsidRDefault="00811B38" w:rsidP="007A17D0">
            <w:pPr>
              <w:jc w:val="both"/>
              <w:rPr>
                <w:sz w:val="24"/>
                <w:szCs w:val="24"/>
              </w:rPr>
            </w:pPr>
            <w:r w:rsidRPr="0027252A">
              <w:rPr>
                <w:sz w:val="24"/>
                <w:szCs w:val="24"/>
              </w:rPr>
              <w:t>BMI function to determine normal weight / surplus weight</w:t>
            </w:r>
          </w:p>
          <w:p w14:paraId="1EA44C9A" w14:textId="77777777" w:rsidR="00811B38" w:rsidRPr="0027252A" w:rsidRDefault="00811B38" w:rsidP="007A17D0">
            <w:pPr>
              <w:jc w:val="both"/>
              <w:rPr>
                <w:sz w:val="24"/>
                <w:szCs w:val="24"/>
              </w:rPr>
            </w:pPr>
            <w:r w:rsidRPr="0027252A">
              <w:rPr>
                <w:sz w:val="24"/>
                <w:szCs w:val="24"/>
              </w:rPr>
              <w:t>It shall have digital/LED display</w:t>
            </w:r>
          </w:p>
          <w:p w14:paraId="201B793A" w14:textId="77777777" w:rsidR="00811B38" w:rsidRPr="0027252A" w:rsidRDefault="00811B38" w:rsidP="007A17D0">
            <w:pPr>
              <w:jc w:val="both"/>
              <w:rPr>
                <w:sz w:val="24"/>
                <w:szCs w:val="24"/>
              </w:rPr>
            </w:pPr>
            <w:r w:rsidRPr="0027252A">
              <w:rPr>
                <w:sz w:val="24"/>
                <w:szCs w:val="24"/>
              </w:rPr>
              <w:t>Measurement range 0-220 kg</w:t>
            </w:r>
          </w:p>
          <w:p w14:paraId="59067245" w14:textId="77777777" w:rsidR="00811B38" w:rsidRPr="0027252A" w:rsidRDefault="00811B38" w:rsidP="007A17D0">
            <w:pPr>
              <w:jc w:val="both"/>
              <w:rPr>
                <w:sz w:val="24"/>
                <w:szCs w:val="24"/>
              </w:rPr>
            </w:pPr>
            <w:r w:rsidRPr="0027252A">
              <w:rPr>
                <w:sz w:val="24"/>
                <w:szCs w:val="24"/>
              </w:rPr>
              <w:t>Supplied with:</w:t>
            </w:r>
          </w:p>
          <w:p w14:paraId="675AB6DA" w14:textId="77777777" w:rsidR="00811B38" w:rsidRPr="0027252A" w:rsidRDefault="00811B38" w:rsidP="007A17D0">
            <w:pPr>
              <w:jc w:val="both"/>
              <w:rPr>
                <w:sz w:val="24"/>
                <w:szCs w:val="24"/>
              </w:rPr>
            </w:pPr>
            <w:r w:rsidRPr="0027252A">
              <w:rPr>
                <w:sz w:val="24"/>
                <w:szCs w:val="24"/>
              </w:rPr>
              <w:t xml:space="preserve"> Mechanical Height rod shall be 60 - 220 cm</w:t>
            </w:r>
          </w:p>
          <w:p w14:paraId="1E25B7B8" w14:textId="77777777" w:rsidR="00811B38" w:rsidRPr="0027252A" w:rsidRDefault="00811B38" w:rsidP="007A17D0">
            <w:pPr>
              <w:jc w:val="both"/>
              <w:rPr>
                <w:sz w:val="24"/>
                <w:szCs w:val="24"/>
              </w:rPr>
            </w:pPr>
            <w:r w:rsidRPr="0027252A">
              <w:rPr>
                <w:sz w:val="24"/>
                <w:szCs w:val="24"/>
              </w:rPr>
              <w:t xml:space="preserve"> Protective working cover over the display device</w:t>
            </w:r>
          </w:p>
          <w:p w14:paraId="2805BE40" w14:textId="77777777" w:rsidR="00811B38" w:rsidRPr="0027252A" w:rsidRDefault="00811B38" w:rsidP="007A17D0">
            <w:pPr>
              <w:jc w:val="both"/>
              <w:rPr>
                <w:sz w:val="24"/>
                <w:szCs w:val="24"/>
              </w:rPr>
            </w:pPr>
            <w:r w:rsidRPr="0027252A">
              <w:rPr>
                <w:sz w:val="24"/>
                <w:szCs w:val="24"/>
              </w:rPr>
              <w:lastRenderedPageBreak/>
              <w:t>Calibration certificate to be provided within the bid document</w:t>
            </w:r>
          </w:p>
          <w:p w14:paraId="7F605DC2" w14:textId="77777777" w:rsidR="00811B38" w:rsidRPr="0027252A" w:rsidRDefault="00811B38" w:rsidP="007A17D0">
            <w:pPr>
              <w:jc w:val="both"/>
              <w:rPr>
                <w:sz w:val="24"/>
                <w:szCs w:val="24"/>
              </w:rPr>
            </w:pPr>
            <w:r w:rsidRPr="0027252A">
              <w:rPr>
                <w:sz w:val="24"/>
                <w:szCs w:val="24"/>
              </w:rPr>
              <w:t>CE or FDA Certification</w:t>
            </w:r>
          </w:p>
        </w:tc>
      </w:tr>
      <w:tr w:rsidR="00811B38" w:rsidRPr="0027252A" w14:paraId="162DDEEE" w14:textId="77777777" w:rsidTr="007A17D0">
        <w:tc>
          <w:tcPr>
            <w:tcW w:w="540" w:type="dxa"/>
          </w:tcPr>
          <w:p w14:paraId="44AF39E3" w14:textId="77777777" w:rsidR="00811B38" w:rsidRPr="0027252A" w:rsidRDefault="00811B38" w:rsidP="007A17D0">
            <w:pPr>
              <w:jc w:val="both"/>
              <w:rPr>
                <w:sz w:val="24"/>
                <w:szCs w:val="24"/>
              </w:rPr>
            </w:pPr>
            <w:r w:rsidRPr="0027252A">
              <w:rPr>
                <w:sz w:val="24"/>
                <w:szCs w:val="24"/>
              </w:rPr>
              <w:lastRenderedPageBreak/>
              <w:t>19</w:t>
            </w:r>
          </w:p>
        </w:tc>
        <w:tc>
          <w:tcPr>
            <w:tcW w:w="2340" w:type="dxa"/>
          </w:tcPr>
          <w:p w14:paraId="114CA284" w14:textId="77777777" w:rsidR="00811B38" w:rsidRPr="0027252A" w:rsidRDefault="00811B38" w:rsidP="007A17D0">
            <w:pPr>
              <w:jc w:val="both"/>
              <w:rPr>
                <w:sz w:val="24"/>
                <w:szCs w:val="24"/>
              </w:rPr>
            </w:pPr>
            <w:r w:rsidRPr="0027252A">
              <w:rPr>
                <w:sz w:val="24"/>
                <w:szCs w:val="24"/>
              </w:rPr>
              <w:t>Infant weighing scale</w:t>
            </w:r>
          </w:p>
          <w:p w14:paraId="44036EC1" w14:textId="77777777" w:rsidR="00811B38" w:rsidRPr="0027252A" w:rsidRDefault="00811B38" w:rsidP="007A17D0">
            <w:pPr>
              <w:jc w:val="both"/>
              <w:rPr>
                <w:sz w:val="24"/>
                <w:szCs w:val="24"/>
              </w:rPr>
            </w:pPr>
          </w:p>
        </w:tc>
        <w:tc>
          <w:tcPr>
            <w:tcW w:w="1158" w:type="dxa"/>
          </w:tcPr>
          <w:p w14:paraId="52BCC2EB" w14:textId="77777777" w:rsidR="00811B38" w:rsidRPr="0027252A" w:rsidRDefault="00811B38" w:rsidP="007A17D0">
            <w:pPr>
              <w:jc w:val="both"/>
              <w:rPr>
                <w:sz w:val="24"/>
                <w:szCs w:val="24"/>
              </w:rPr>
            </w:pPr>
            <w:r w:rsidRPr="0027252A">
              <w:rPr>
                <w:sz w:val="24"/>
                <w:szCs w:val="24"/>
              </w:rPr>
              <w:t>2</w:t>
            </w:r>
          </w:p>
        </w:tc>
        <w:tc>
          <w:tcPr>
            <w:tcW w:w="5833" w:type="dxa"/>
          </w:tcPr>
          <w:p w14:paraId="2E8EA549" w14:textId="77777777" w:rsidR="00811B38" w:rsidRPr="0027252A" w:rsidRDefault="00811B38" w:rsidP="007A17D0">
            <w:pPr>
              <w:jc w:val="both"/>
              <w:rPr>
                <w:sz w:val="24"/>
                <w:szCs w:val="24"/>
              </w:rPr>
            </w:pPr>
            <w:r w:rsidRPr="0027252A">
              <w:rPr>
                <w:sz w:val="24"/>
                <w:szCs w:val="24"/>
              </w:rPr>
              <w:t>It shall be ergonomic weighing scale</w:t>
            </w:r>
          </w:p>
          <w:p w14:paraId="3167BB49" w14:textId="77777777" w:rsidR="00811B38" w:rsidRPr="0027252A" w:rsidRDefault="00811B38" w:rsidP="007A17D0">
            <w:pPr>
              <w:jc w:val="both"/>
              <w:rPr>
                <w:sz w:val="24"/>
                <w:szCs w:val="24"/>
              </w:rPr>
            </w:pPr>
            <w:r w:rsidRPr="0027252A">
              <w:rPr>
                <w:sz w:val="24"/>
                <w:szCs w:val="24"/>
              </w:rPr>
              <w:t xml:space="preserve">It shall be corrosion resistant </w:t>
            </w:r>
          </w:p>
          <w:p w14:paraId="7388AA38" w14:textId="77777777" w:rsidR="00811B38" w:rsidRPr="0027252A" w:rsidRDefault="00811B38" w:rsidP="007A17D0">
            <w:pPr>
              <w:jc w:val="both"/>
              <w:rPr>
                <w:sz w:val="24"/>
                <w:szCs w:val="24"/>
              </w:rPr>
            </w:pPr>
            <w:r w:rsidRPr="0027252A">
              <w:rPr>
                <w:sz w:val="24"/>
                <w:szCs w:val="24"/>
              </w:rPr>
              <w:t xml:space="preserve">It shall be easy to clean </w:t>
            </w:r>
          </w:p>
          <w:p w14:paraId="5CF72A37" w14:textId="77777777" w:rsidR="00811B38" w:rsidRPr="0027252A" w:rsidRDefault="00811B38" w:rsidP="007A17D0">
            <w:pPr>
              <w:jc w:val="both"/>
              <w:rPr>
                <w:sz w:val="24"/>
                <w:szCs w:val="24"/>
              </w:rPr>
            </w:pPr>
            <w:r w:rsidRPr="0027252A">
              <w:rPr>
                <w:sz w:val="24"/>
                <w:szCs w:val="24"/>
              </w:rPr>
              <w:t>It shall work on both battery and normal power supply (adapter)</w:t>
            </w:r>
          </w:p>
          <w:p w14:paraId="111B7433" w14:textId="77777777" w:rsidR="00811B38" w:rsidRPr="0027252A" w:rsidRDefault="00811B38" w:rsidP="007A17D0">
            <w:pPr>
              <w:jc w:val="both"/>
              <w:rPr>
                <w:sz w:val="24"/>
                <w:szCs w:val="24"/>
              </w:rPr>
            </w:pPr>
            <w:r w:rsidRPr="0027252A">
              <w:rPr>
                <w:sz w:val="24"/>
                <w:szCs w:val="24"/>
              </w:rPr>
              <w:t xml:space="preserve">It shall be digital/LED display </w:t>
            </w:r>
          </w:p>
          <w:p w14:paraId="65457170" w14:textId="77777777" w:rsidR="00811B38" w:rsidRPr="0027252A" w:rsidRDefault="00811B38" w:rsidP="007A17D0">
            <w:pPr>
              <w:jc w:val="both"/>
              <w:rPr>
                <w:sz w:val="24"/>
                <w:szCs w:val="24"/>
              </w:rPr>
            </w:pPr>
            <w:r w:rsidRPr="0027252A">
              <w:rPr>
                <w:sz w:val="24"/>
                <w:szCs w:val="24"/>
              </w:rPr>
              <w:t>Height shall be at least 20 cm</w:t>
            </w:r>
          </w:p>
          <w:p w14:paraId="341DB645" w14:textId="77777777" w:rsidR="00811B38" w:rsidRPr="0027252A" w:rsidRDefault="00811B38" w:rsidP="007A17D0">
            <w:pPr>
              <w:jc w:val="both"/>
              <w:rPr>
                <w:sz w:val="24"/>
                <w:szCs w:val="24"/>
              </w:rPr>
            </w:pPr>
            <w:r w:rsidRPr="0027252A">
              <w:rPr>
                <w:sz w:val="24"/>
                <w:szCs w:val="24"/>
              </w:rPr>
              <w:t xml:space="preserve">It should be able to measure the height/Height chart </w:t>
            </w:r>
          </w:p>
          <w:p w14:paraId="72E65413" w14:textId="77777777" w:rsidR="00811B38" w:rsidRPr="0027252A" w:rsidRDefault="00811B38" w:rsidP="007A17D0">
            <w:pPr>
              <w:jc w:val="both"/>
              <w:rPr>
                <w:sz w:val="24"/>
                <w:szCs w:val="24"/>
              </w:rPr>
            </w:pPr>
            <w:r w:rsidRPr="0027252A">
              <w:rPr>
                <w:sz w:val="24"/>
                <w:szCs w:val="24"/>
              </w:rPr>
              <w:t>Weighing range shall be up to 10kg</w:t>
            </w:r>
          </w:p>
          <w:p w14:paraId="09344309" w14:textId="77777777" w:rsidR="00811B38" w:rsidRPr="0027252A" w:rsidRDefault="00811B38" w:rsidP="007A17D0">
            <w:pPr>
              <w:jc w:val="both"/>
              <w:rPr>
                <w:sz w:val="24"/>
                <w:szCs w:val="24"/>
              </w:rPr>
            </w:pPr>
            <w:r w:rsidRPr="0027252A">
              <w:rPr>
                <w:sz w:val="24"/>
                <w:szCs w:val="24"/>
              </w:rPr>
              <w:t xml:space="preserve">Certification </w:t>
            </w:r>
          </w:p>
          <w:p w14:paraId="34FC5390" w14:textId="77777777" w:rsidR="00811B38" w:rsidRPr="0027252A" w:rsidRDefault="00811B38" w:rsidP="007A17D0">
            <w:pPr>
              <w:jc w:val="both"/>
              <w:rPr>
                <w:sz w:val="24"/>
                <w:szCs w:val="24"/>
              </w:rPr>
            </w:pPr>
            <w:r w:rsidRPr="0027252A">
              <w:rPr>
                <w:sz w:val="24"/>
                <w:szCs w:val="24"/>
              </w:rPr>
              <w:t>Bidder shall provide the calibration certificate within the bid document</w:t>
            </w:r>
          </w:p>
          <w:p w14:paraId="4F1E83FE" w14:textId="77777777" w:rsidR="00811B38" w:rsidRPr="0027252A" w:rsidRDefault="00811B38" w:rsidP="007A17D0">
            <w:pPr>
              <w:jc w:val="both"/>
              <w:rPr>
                <w:sz w:val="24"/>
                <w:szCs w:val="24"/>
              </w:rPr>
            </w:pPr>
            <w:r w:rsidRPr="0027252A">
              <w:rPr>
                <w:sz w:val="24"/>
                <w:szCs w:val="24"/>
              </w:rPr>
              <w:t>Accessories for each item:</w:t>
            </w:r>
          </w:p>
          <w:p w14:paraId="60BA8874" w14:textId="77777777" w:rsidR="00811B38" w:rsidRPr="0027252A" w:rsidRDefault="00811B38" w:rsidP="007A17D0">
            <w:pPr>
              <w:jc w:val="both"/>
              <w:rPr>
                <w:sz w:val="24"/>
                <w:szCs w:val="24"/>
              </w:rPr>
            </w:pPr>
            <w:r w:rsidRPr="0027252A">
              <w:rPr>
                <w:sz w:val="24"/>
                <w:szCs w:val="24"/>
              </w:rPr>
              <w:t xml:space="preserve">Carrying case for mobile use </w:t>
            </w:r>
          </w:p>
          <w:p w14:paraId="6F11BA88" w14:textId="77777777" w:rsidR="00811B38" w:rsidRPr="0027252A" w:rsidRDefault="00811B38" w:rsidP="007A17D0">
            <w:pPr>
              <w:jc w:val="both"/>
              <w:rPr>
                <w:sz w:val="24"/>
                <w:szCs w:val="24"/>
              </w:rPr>
            </w:pPr>
            <w:r w:rsidRPr="0027252A">
              <w:rPr>
                <w:sz w:val="24"/>
                <w:szCs w:val="24"/>
              </w:rPr>
              <w:t>Dust cover</w:t>
            </w:r>
          </w:p>
        </w:tc>
      </w:tr>
      <w:tr w:rsidR="00811B38" w:rsidRPr="0027252A" w14:paraId="399951D1" w14:textId="77777777" w:rsidTr="007A17D0">
        <w:tc>
          <w:tcPr>
            <w:tcW w:w="540" w:type="dxa"/>
          </w:tcPr>
          <w:p w14:paraId="78CE1D1C" w14:textId="77777777" w:rsidR="00811B38" w:rsidRPr="0027252A" w:rsidRDefault="00811B38" w:rsidP="007A17D0">
            <w:pPr>
              <w:jc w:val="both"/>
              <w:rPr>
                <w:sz w:val="24"/>
                <w:szCs w:val="24"/>
              </w:rPr>
            </w:pPr>
            <w:r w:rsidRPr="0027252A">
              <w:rPr>
                <w:sz w:val="24"/>
                <w:szCs w:val="24"/>
              </w:rPr>
              <w:t>20</w:t>
            </w:r>
          </w:p>
        </w:tc>
        <w:tc>
          <w:tcPr>
            <w:tcW w:w="2340" w:type="dxa"/>
          </w:tcPr>
          <w:p w14:paraId="163FB469" w14:textId="77777777" w:rsidR="00811B38" w:rsidRPr="0027252A" w:rsidRDefault="00811B38" w:rsidP="007A17D0">
            <w:pPr>
              <w:jc w:val="both"/>
              <w:rPr>
                <w:sz w:val="24"/>
                <w:szCs w:val="24"/>
              </w:rPr>
            </w:pPr>
            <w:r w:rsidRPr="0027252A">
              <w:rPr>
                <w:sz w:val="24"/>
                <w:szCs w:val="24"/>
              </w:rPr>
              <w:t>Otoscope</w:t>
            </w:r>
          </w:p>
          <w:p w14:paraId="24F8CFBA" w14:textId="77777777" w:rsidR="00811B38" w:rsidRPr="0027252A" w:rsidRDefault="00811B38" w:rsidP="007A17D0">
            <w:pPr>
              <w:jc w:val="both"/>
              <w:rPr>
                <w:sz w:val="24"/>
                <w:szCs w:val="24"/>
              </w:rPr>
            </w:pPr>
          </w:p>
        </w:tc>
        <w:tc>
          <w:tcPr>
            <w:tcW w:w="1158" w:type="dxa"/>
          </w:tcPr>
          <w:p w14:paraId="7845D328" w14:textId="77777777" w:rsidR="00811B38" w:rsidRPr="0027252A" w:rsidRDefault="00811B38" w:rsidP="007A17D0">
            <w:pPr>
              <w:jc w:val="both"/>
              <w:rPr>
                <w:sz w:val="24"/>
                <w:szCs w:val="24"/>
              </w:rPr>
            </w:pPr>
            <w:r w:rsidRPr="0027252A">
              <w:rPr>
                <w:sz w:val="24"/>
                <w:szCs w:val="24"/>
              </w:rPr>
              <w:t>2</w:t>
            </w:r>
          </w:p>
        </w:tc>
        <w:tc>
          <w:tcPr>
            <w:tcW w:w="5833" w:type="dxa"/>
          </w:tcPr>
          <w:p w14:paraId="29C29567" w14:textId="77777777" w:rsidR="00811B38" w:rsidRPr="0027252A" w:rsidRDefault="00811B38" w:rsidP="007A17D0">
            <w:pPr>
              <w:jc w:val="both"/>
              <w:rPr>
                <w:sz w:val="24"/>
                <w:szCs w:val="24"/>
              </w:rPr>
            </w:pPr>
            <w:r w:rsidRPr="0027252A">
              <w:rPr>
                <w:sz w:val="24"/>
                <w:szCs w:val="24"/>
              </w:rPr>
              <w:t>High-intensity ear otoscope</w:t>
            </w:r>
            <w:r w:rsidRPr="0027252A">
              <w:rPr>
                <w:rFonts w:eastAsia="MS Gothic"/>
                <w:sz w:val="24"/>
                <w:szCs w:val="24"/>
              </w:rPr>
              <w:t xml:space="preserve"> </w:t>
            </w:r>
            <w:r w:rsidRPr="0027252A">
              <w:rPr>
                <w:sz w:val="24"/>
                <w:szCs w:val="24"/>
              </w:rPr>
              <w:t>: Ear light otoscope utilize enhanced led technology for bright, 6000k color temperature white light showing true tissue color, allowing for 7 days persistent illumination and the bulb life over 20000 hours.</w:t>
            </w:r>
          </w:p>
          <w:p w14:paraId="28EA4B3D" w14:textId="77777777" w:rsidR="00811B38" w:rsidRPr="0027252A" w:rsidRDefault="00811B38" w:rsidP="007A17D0">
            <w:pPr>
              <w:jc w:val="both"/>
              <w:rPr>
                <w:sz w:val="24"/>
                <w:szCs w:val="24"/>
              </w:rPr>
            </w:pPr>
            <w:r w:rsidRPr="0027252A">
              <w:rPr>
                <w:sz w:val="24"/>
                <w:szCs w:val="24"/>
              </w:rPr>
              <w:t>3X Magnification Lens: The ear otoscope with light coated glass lens with a 3x magnification which has been specially coated to help resist scratches. Adjustable lens for you to viewing clearly.</w:t>
            </w:r>
          </w:p>
          <w:p w14:paraId="3F552D31" w14:textId="77777777" w:rsidR="00811B38" w:rsidRPr="0027252A" w:rsidRDefault="00811B38" w:rsidP="007A17D0">
            <w:pPr>
              <w:jc w:val="both"/>
              <w:rPr>
                <w:sz w:val="24"/>
                <w:szCs w:val="24"/>
              </w:rPr>
            </w:pPr>
            <w:r w:rsidRPr="0027252A">
              <w:rPr>
                <w:sz w:val="24"/>
                <w:szCs w:val="24"/>
              </w:rPr>
              <w:t xml:space="preserve">4 Speculum Tips Size &amp; Bulb Exchange </w:t>
            </w:r>
            <w:proofErr w:type="spellStart"/>
            <w:r w:rsidRPr="0027252A">
              <w:rPr>
                <w:sz w:val="24"/>
                <w:szCs w:val="24"/>
              </w:rPr>
              <w:t>Screwdrive</w:t>
            </w:r>
            <w:proofErr w:type="spellEnd"/>
            <w:r w:rsidRPr="0027252A">
              <w:rPr>
                <w:sz w:val="24"/>
                <w:szCs w:val="24"/>
              </w:rPr>
              <w:t>: This pediatric otoscope come with 2*2.4mm,2*3mm,2*4mm,2*5mm washable &amp; Reusable tips for children &amp; adult and bulb exchange screwdriver. Generally, the tip size of 4mm is for adults, and 2.4mm is for children.</w:t>
            </w:r>
          </w:p>
          <w:p w14:paraId="41B375F6" w14:textId="77777777" w:rsidR="00811B38" w:rsidRPr="0027252A" w:rsidRDefault="00811B38" w:rsidP="007A17D0">
            <w:pPr>
              <w:jc w:val="both"/>
              <w:rPr>
                <w:sz w:val="24"/>
                <w:szCs w:val="24"/>
              </w:rPr>
            </w:pPr>
            <w:r w:rsidRPr="0027252A">
              <w:rPr>
                <w:sz w:val="24"/>
                <w:szCs w:val="24"/>
              </w:rPr>
              <w:lastRenderedPageBreak/>
              <w:t>Chrome Plated Handle: Ergonomic design for the handle enables good match between hand and handle, Skid proof groove handle with refined texture. Mini handle, handy and convenient.</w:t>
            </w:r>
          </w:p>
          <w:p w14:paraId="1CC12AF2" w14:textId="77777777" w:rsidR="00811B38" w:rsidRPr="0027252A" w:rsidRDefault="00811B38" w:rsidP="007A17D0">
            <w:pPr>
              <w:jc w:val="both"/>
              <w:rPr>
                <w:sz w:val="24"/>
                <w:szCs w:val="24"/>
              </w:rPr>
            </w:pPr>
            <w:r w:rsidRPr="0027252A">
              <w:rPr>
                <w:sz w:val="24"/>
                <w:szCs w:val="24"/>
              </w:rPr>
              <w:t xml:space="preserve">Beautiful &amp; Hard Case: Come with a light weight plastic hard case, for easy storage and safe keeping. </w:t>
            </w:r>
          </w:p>
        </w:tc>
      </w:tr>
      <w:tr w:rsidR="00811B38" w:rsidRPr="0027252A" w14:paraId="0874C500" w14:textId="77777777" w:rsidTr="007A17D0">
        <w:tc>
          <w:tcPr>
            <w:tcW w:w="540" w:type="dxa"/>
          </w:tcPr>
          <w:p w14:paraId="49E498D7" w14:textId="77777777" w:rsidR="00811B38" w:rsidRPr="0027252A" w:rsidRDefault="00811B38" w:rsidP="007A17D0">
            <w:pPr>
              <w:jc w:val="both"/>
              <w:rPr>
                <w:sz w:val="24"/>
                <w:szCs w:val="24"/>
              </w:rPr>
            </w:pPr>
            <w:r w:rsidRPr="0027252A">
              <w:rPr>
                <w:sz w:val="24"/>
                <w:szCs w:val="24"/>
              </w:rPr>
              <w:lastRenderedPageBreak/>
              <w:t>21</w:t>
            </w:r>
          </w:p>
        </w:tc>
        <w:tc>
          <w:tcPr>
            <w:tcW w:w="2340" w:type="dxa"/>
          </w:tcPr>
          <w:p w14:paraId="61C848BE" w14:textId="77777777" w:rsidR="00811B38" w:rsidRPr="0027252A" w:rsidRDefault="00811B38" w:rsidP="007A17D0">
            <w:pPr>
              <w:jc w:val="both"/>
              <w:rPr>
                <w:sz w:val="24"/>
                <w:szCs w:val="24"/>
              </w:rPr>
            </w:pPr>
            <w:r w:rsidRPr="0027252A">
              <w:rPr>
                <w:sz w:val="24"/>
                <w:szCs w:val="24"/>
              </w:rPr>
              <w:t>Pedal Waste bin</w:t>
            </w:r>
          </w:p>
          <w:p w14:paraId="5B9B9CA7" w14:textId="77777777" w:rsidR="00811B38" w:rsidRPr="0027252A" w:rsidRDefault="00811B38" w:rsidP="007A17D0">
            <w:pPr>
              <w:jc w:val="both"/>
              <w:rPr>
                <w:sz w:val="24"/>
                <w:szCs w:val="24"/>
              </w:rPr>
            </w:pPr>
          </w:p>
        </w:tc>
        <w:tc>
          <w:tcPr>
            <w:tcW w:w="1158" w:type="dxa"/>
          </w:tcPr>
          <w:p w14:paraId="7BD5A7A1" w14:textId="77777777" w:rsidR="00811B38" w:rsidRPr="0027252A" w:rsidRDefault="00811B38" w:rsidP="007A17D0">
            <w:pPr>
              <w:jc w:val="both"/>
              <w:rPr>
                <w:sz w:val="24"/>
                <w:szCs w:val="24"/>
              </w:rPr>
            </w:pPr>
            <w:r w:rsidRPr="0027252A">
              <w:rPr>
                <w:sz w:val="24"/>
                <w:szCs w:val="24"/>
              </w:rPr>
              <w:t>10</w:t>
            </w:r>
          </w:p>
        </w:tc>
        <w:tc>
          <w:tcPr>
            <w:tcW w:w="5833" w:type="dxa"/>
          </w:tcPr>
          <w:p w14:paraId="4E8CBA15" w14:textId="77777777" w:rsidR="00811B38" w:rsidRPr="0027252A" w:rsidRDefault="00811B38" w:rsidP="007A17D0">
            <w:pPr>
              <w:jc w:val="both"/>
              <w:rPr>
                <w:sz w:val="24"/>
                <w:szCs w:val="24"/>
              </w:rPr>
            </w:pPr>
            <w:r w:rsidRPr="0027252A">
              <w:rPr>
                <w:sz w:val="24"/>
                <w:szCs w:val="24"/>
              </w:rPr>
              <w:t>It shall be made in stainless steel , construction with a cover,  it shall be  easy to clean and provides long life</w:t>
            </w:r>
          </w:p>
          <w:p w14:paraId="07CB955E" w14:textId="77777777" w:rsidR="00811B38" w:rsidRPr="0027252A" w:rsidRDefault="00811B38" w:rsidP="007A17D0">
            <w:pPr>
              <w:jc w:val="both"/>
              <w:rPr>
                <w:sz w:val="24"/>
                <w:szCs w:val="24"/>
              </w:rPr>
            </w:pPr>
            <w:r w:rsidRPr="0027252A">
              <w:rPr>
                <w:sz w:val="24"/>
                <w:szCs w:val="24"/>
              </w:rPr>
              <w:t>Volume: 15L minimum</w:t>
            </w:r>
          </w:p>
          <w:p w14:paraId="282DF38B" w14:textId="77777777" w:rsidR="00811B38" w:rsidRPr="0027252A" w:rsidRDefault="00811B38" w:rsidP="007A17D0">
            <w:pPr>
              <w:jc w:val="both"/>
              <w:rPr>
                <w:sz w:val="24"/>
                <w:szCs w:val="24"/>
              </w:rPr>
            </w:pPr>
            <w:r w:rsidRPr="0027252A">
              <w:rPr>
                <w:sz w:val="24"/>
                <w:szCs w:val="24"/>
              </w:rPr>
              <w:t>Used for garbage collection of all kinds, bandages, cotton, ... with closing lid and foot pedal</w:t>
            </w:r>
          </w:p>
          <w:p w14:paraId="05E4DE69" w14:textId="77777777" w:rsidR="00811B38" w:rsidRPr="0027252A" w:rsidRDefault="00811B38" w:rsidP="007A17D0">
            <w:pPr>
              <w:jc w:val="both"/>
              <w:rPr>
                <w:sz w:val="24"/>
                <w:szCs w:val="24"/>
              </w:rPr>
            </w:pPr>
            <w:r w:rsidRPr="0027252A">
              <w:rPr>
                <w:sz w:val="24"/>
                <w:szCs w:val="24"/>
              </w:rPr>
              <w:t>- Plastic Bucket receiver with removable carry handle, impervious to liquids.</w:t>
            </w:r>
          </w:p>
          <w:p w14:paraId="38351D7D" w14:textId="77777777" w:rsidR="00811B38" w:rsidRPr="0027252A" w:rsidRDefault="00811B38" w:rsidP="007A17D0">
            <w:pPr>
              <w:jc w:val="both"/>
              <w:rPr>
                <w:sz w:val="24"/>
                <w:szCs w:val="24"/>
              </w:rPr>
            </w:pPr>
            <w:r w:rsidRPr="0027252A">
              <w:rPr>
                <w:sz w:val="24"/>
                <w:szCs w:val="24"/>
              </w:rPr>
              <w:t xml:space="preserve">- Outer casing in stainless steel 18/10 with cover tight opening by foot pedal </w:t>
            </w:r>
          </w:p>
          <w:p w14:paraId="68B918DA" w14:textId="77777777" w:rsidR="00811B38" w:rsidRPr="0027252A" w:rsidRDefault="00811B38" w:rsidP="007A17D0">
            <w:pPr>
              <w:jc w:val="both"/>
              <w:rPr>
                <w:sz w:val="24"/>
                <w:szCs w:val="24"/>
              </w:rPr>
            </w:pPr>
            <w:r w:rsidRPr="0027252A">
              <w:rPr>
                <w:sz w:val="24"/>
                <w:szCs w:val="24"/>
              </w:rPr>
              <w:t>Accessories to provide</w:t>
            </w:r>
          </w:p>
          <w:p w14:paraId="1FFB583C" w14:textId="77777777" w:rsidR="00811B38" w:rsidRPr="0027252A" w:rsidRDefault="00811B38" w:rsidP="007A17D0">
            <w:pPr>
              <w:jc w:val="both"/>
              <w:rPr>
                <w:sz w:val="24"/>
                <w:szCs w:val="24"/>
              </w:rPr>
            </w:pPr>
            <w:r w:rsidRPr="0027252A">
              <w:rPr>
                <w:sz w:val="24"/>
                <w:szCs w:val="24"/>
              </w:rPr>
              <w:t>1 additional internal bucket for each item</w:t>
            </w:r>
          </w:p>
        </w:tc>
      </w:tr>
      <w:tr w:rsidR="00811B38" w:rsidRPr="0027252A" w14:paraId="0A68500A" w14:textId="77777777" w:rsidTr="007A17D0">
        <w:tc>
          <w:tcPr>
            <w:tcW w:w="540" w:type="dxa"/>
          </w:tcPr>
          <w:p w14:paraId="02B64441" w14:textId="77777777" w:rsidR="00811B38" w:rsidRPr="0027252A" w:rsidRDefault="00811B38" w:rsidP="007A17D0">
            <w:pPr>
              <w:jc w:val="both"/>
              <w:rPr>
                <w:sz w:val="24"/>
                <w:szCs w:val="24"/>
              </w:rPr>
            </w:pPr>
            <w:r w:rsidRPr="0027252A">
              <w:rPr>
                <w:sz w:val="24"/>
                <w:szCs w:val="24"/>
              </w:rPr>
              <w:t>22</w:t>
            </w:r>
          </w:p>
        </w:tc>
        <w:tc>
          <w:tcPr>
            <w:tcW w:w="2340" w:type="dxa"/>
          </w:tcPr>
          <w:p w14:paraId="25652E62" w14:textId="77777777" w:rsidR="00811B38" w:rsidRPr="0027252A" w:rsidRDefault="00811B38" w:rsidP="007A17D0">
            <w:pPr>
              <w:jc w:val="both"/>
              <w:rPr>
                <w:sz w:val="24"/>
                <w:szCs w:val="24"/>
              </w:rPr>
            </w:pPr>
            <w:r w:rsidRPr="0027252A">
              <w:rPr>
                <w:sz w:val="24"/>
                <w:szCs w:val="24"/>
              </w:rPr>
              <w:t>Receptacle for dangerous waste</w:t>
            </w:r>
          </w:p>
          <w:p w14:paraId="35B124FF" w14:textId="77777777" w:rsidR="00811B38" w:rsidRPr="0027252A" w:rsidRDefault="00811B38" w:rsidP="007A17D0">
            <w:pPr>
              <w:jc w:val="both"/>
              <w:rPr>
                <w:sz w:val="24"/>
                <w:szCs w:val="24"/>
              </w:rPr>
            </w:pPr>
          </w:p>
        </w:tc>
        <w:tc>
          <w:tcPr>
            <w:tcW w:w="1158" w:type="dxa"/>
          </w:tcPr>
          <w:p w14:paraId="67E50860" w14:textId="77777777" w:rsidR="00811B38" w:rsidRPr="0027252A" w:rsidRDefault="00811B38" w:rsidP="007A17D0">
            <w:pPr>
              <w:jc w:val="both"/>
              <w:rPr>
                <w:sz w:val="24"/>
                <w:szCs w:val="24"/>
              </w:rPr>
            </w:pPr>
            <w:r w:rsidRPr="0027252A">
              <w:rPr>
                <w:sz w:val="24"/>
                <w:szCs w:val="24"/>
              </w:rPr>
              <w:t>2</w:t>
            </w:r>
          </w:p>
        </w:tc>
        <w:tc>
          <w:tcPr>
            <w:tcW w:w="5833" w:type="dxa"/>
          </w:tcPr>
          <w:p w14:paraId="587F3E7D" w14:textId="77777777" w:rsidR="00811B38" w:rsidRPr="0027252A" w:rsidRDefault="00811B38" w:rsidP="007A17D0">
            <w:pPr>
              <w:jc w:val="both"/>
              <w:rPr>
                <w:sz w:val="24"/>
                <w:szCs w:val="24"/>
              </w:rPr>
            </w:pPr>
            <w:r w:rsidRPr="0027252A">
              <w:rPr>
                <w:sz w:val="24"/>
                <w:szCs w:val="24"/>
              </w:rPr>
              <w:t>Made in stainless steel with capacity of at least : 15 liters</w:t>
            </w:r>
          </w:p>
          <w:p w14:paraId="248D25AB" w14:textId="77777777" w:rsidR="00811B38" w:rsidRPr="0027252A" w:rsidRDefault="00811B38" w:rsidP="007A17D0">
            <w:pPr>
              <w:jc w:val="both"/>
              <w:rPr>
                <w:sz w:val="24"/>
                <w:szCs w:val="24"/>
              </w:rPr>
            </w:pPr>
            <w:r w:rsidRPr="0027252A">
              <w:rPr>
                <w:sz w:val="24"/>
                <w:szCs w:val="24"/>
              </w:rPr>
              <w:t xml:space="preserve">They have to be reusable </w:t>
            </w:r>
          </w:p>
          <w:p w14:paraId="55EAC5F2" w14:textId="77777777" w:rsidR="00811B38" w:rsidRPr="0027252A" w:rsidRDefault="00811B38" w:rsidP="007A17D0">
            <w:pPr>
              <w:jc w:val="both"/>
              <w:rPr>
                <w:sz w:val="24"/>
                <w:szCs w:val="24"/>
              </w:rPr>
            </w:pPr>
            <w:r w:rsidRPr="0027252A">
              <w:rPr>
                <w:sz w:val="24"/>
                <w:szCs w:val="24"/>
              </w:rPr>
              <w:t>It should have Plastic Bucket receiver with removable carry handle, impervious to liquids.</w:t>
            </w:r>
          </w:p>
          <w:p w14:paraId="2AB8B0ED" w14:textId="77777777" w:rsidR="00811B38" w:rsidRPr="0027252A" w:rsidRDefault="00811B38" w:rsidP="007A17D0">
            <w:pPr>
              <w:jc w:val="both"/>
              <w:rPr>
                <w:sz w:val="24"/>
                <w:szCs w:val="24"/>
              </w:rPr>
            </w:pPr>
            <w:r w:rsidRPr="0027252A">
              <w:rPr>
                <w:sz w:val="24"/>
                <w:szCs w:val="24"/>
              </w:rPr>
              <w:t>Used for garbage collection of all kinds, bandages, cotton, ... with closing lid and foot pedal</w:t>
            </w:r>
          </w:p>
        </w:tc>
      </w:tr>
      <w:tr w:rsidR="00811B38" w:rsidRPr="0027252A" w14:paraId="5B0E2895" w14:textId="77777777" w:rsidTr="007A17D0">
        <w:tc>
          <w:tcPr>
            <w:tcW w:w="540" w:type="dxa"/>
          </w:tcPr>
          <w:p w14:paraId="5ED33E3D" w14:textId="77777777" w:rsidR="00811B38" w:rsidRPr="0027252A" w:rsidRDefault="00811B38" w:rsidP="007A17D0">
            <w:pPr>
              <w:jc w:val="both"/>
              <w:rPr>
                <w:sz w:val="24"/>
                <w:szCs w:val="24"/>
              </w:rPr>
            </w:pPr>
            <w:r w:rsidRPr="0027252A">
              <w:rPr>
                <w:sz w:val="24"/>
                <w:szCs w:val="24"/>
              </w:rPr>
              <w:t>23</w:t>
            </w:r>
          </w:p>
        </w:tc>
        <w:tc>
          <w:tcPr>
            <w:tcW w:w="2340" w:type="dxa"/>
          </w:tcPr>
          <w:p w14:paraId="6907833F" w14:textId="77777777" w:rsidR="00811B38" w:rsidRPr="0027252A" w:rsidRDefault="00811B38" w:rsidP="007A17D0">
            <w:pPr>
              <w:jc w:val="both"/>
              <w:rPr>
                <w:sz w:val="24"/>
                <w:szCs w:val="24"/>
              </w:rPr>
            </w:pPr>
            <w:r w:rsidRPr="0027252A">
              <w:rPr>
                <w:sz w:val="24"/>
                <w:szCs w:val="24"/>
              </w:rPr>
              <w:t>Infrared Clinical thermometer</w:t>
            </w:r>
          </w:p>
          <w:p w14:paraId="604306F7" w14:textId="77777777" w:rsidR="00811B38" w:rsidRPr="0027252A" w:rsidRDefault="00811B38" w:rsidP="007A17D0">
            <w:pPr>
              <w:jc w:val="both"/>
              <w:rPr>
                <w:sz w:val="24"/>
                <w:szCs w:val="24"/>
              </w:rPr>
            </w:pPr>
          </w:p>
        </w:tc>
        <w:tc>
          <w:tcPr>
            <w:tcW w:w="1158" w:type="dxa"/>
          </w:tcPr>
          <w:p w14:paraId="066F0DF9" w14:textId="265EFE27" w:rsidR="00811B38" w:rsidRPr="0027252A" w:rsidRDefault="007A17D0" w:rsidP="007A17D0">
            <w:pPr>
              <w:jc w:val="both"/>
              <w:rPr>
                <w:sz w:val="24"/>
                <w:szCs w:val="24"/>
              </w:rPr>
            </w:pPr>
            <w:r>
              <w:rPr>
                <w:sz w:val="24"/>
                <w:szCs w:val="24"/>
              </w:rPr>
              <w:t>3</w:t>
            </w:r>
          </w:p>
        </w:tc>
        <w:tc>
          <w:tcPr>
            <w:tcW w:w="5833" w:type="dxa"/>
          </w:tcPr>
          <w:p w14:paraId="6D77AD92" w14:textId="77777777" w:rsidR="00811B38" w:rsidRPr="0027252A" w:rsidRDefault="00811B38" w:rsidP="007A17D0">
            <w:pPr>
              <w:jc w:val="both"/>
              <w:rPr>
                <w:sz w:val="24"/>
                <w:szCs w:val="24"/>
              </w:rPr>
            </w:pPr>
            <w:r w:rsidRPr="0027252A">
              <w:rPr>
                <w:sz w:val="24"/>
                <w:szCs w:val="24"/>
              </w:rPr>
              <w:t>Electronic thermometer</w:t>
            </w:r>
          </w:p>
          <w:p w14:paraId="234AA903" w14:textId="77777777" w:rsidR="00811B38" w:rsidRPr="0027252A" w:rsidRDefault="00811B38" w:rsidP="007A17D0">
            <w:pPr>
              <w:jc w:val="both"/>
              <w:rPr>
                <w:sz w:val="24"/>
                <w:szCs w:val="24"/>
              </w:rPr>
            </w:pPr>
            <w:r w:rsidRPr="0027252A">
              <w:rPr>
                <w:sz w:val="24"/>
                <w:szCs w:val="24"/>
              </w:rPr>
              <w:t>Infrared type</w:t>
            </w:r>
          </w:p>
          <w:p w14:paraId="02428C05" w14:textId="77777777" w:rsidR="00811B38" w:rsidRPr="0027252A" w:rsidRDefault="00811B38" w:rsidP="007A17D0">
            <w:pPr>
              <w:jc w:val="both"/>
              <w:rPr>
                <w:sz w:val="24"/>
                <w:szCs w:val="24"/>
              </w:rPr>
            </w:pPr>
            <w:r w:rsidRPr="0027252A">
              <w:rPr>
                <w:sz w:val="24"/>
                <w:szCs w:val="24"/>
              </w:rPr>
              <w:t>Measuring range 32 ° C to 42.2 ° C</w:t>
            </w:r>
          </w:p>
          <w:p w14:paraId="4E024A92" w14:textId="77777777" w:rsidR="00811B38" w:rsidRPr="0027252A" w:rsidRDefault="00811B38" w:rsidP="007A17D0">
            <w:pPr>
              <w:jc w:val="both"/>
              <w:rPr>
                <w:sz w:val="24"/>
                <w:szCs w:val="24"/>
              </w:rPr>
            </w:pPr>
            <w:r w:rsidRPr="0027252A">
              <w:rPr>
                <w:sz w:val="24"/>
                <w:szCs w:val="24"/>
              </w:rPr>
              <w:t>LCD display with resolution of 0.1 ° C</w:t>
            </w:r>
          </w:p>
          <w:p w14:paraId="48F3AA11" w14:textId="77777777" w:rsidR="00811B38" w:rsidRPr="0027252A" w:rsidRDefault="00811B38" w:rsidP="007A17D0">
            <w:pPr>
              <w:jc w:val="both"/>
              <w:rPr>
                <w:sz w:val="24"/>
                <w:szCs w:val="24"/>
              </w:rPr>
            </w:pPr>
            <w:r w:rsidRPr="0027252A">
              <w:rPr>
                <w:sz w:val="24"/>
                <w:szCs w:val="24"/>
              </w:rPr>
              <w:t>Sound signals for temperature taken, fever signal , error or malfunction</w:t>
            </w:r>
          </w:p>
          <w:p w14:paraId="46D035A7" w14:textId="77777777" w:rsidR="00811B38" w:rsidRPr="0027252A" w:rsidRDefault="00811B38" w:rsidP="007A17D0">
            <w:pPr>
              <w:jc w:val="both"/>
              <w:rPr>
                <w:sz w:val="24"/>
                <w:szCs w:val="24"/>
              </w:rPr>
            </w:pPr>
            <w:r w:rsidRPr="0027252A">
              <w:rPr>
                <w:sz w:val="24"/>
                <w:szCs w:val="24"/>
              </w:rPr>
              <w:t>Auto-display of last measurement</w:t>
            </w:r>
          </w:p>
          <w:p w14:paraId="3CA71B97" w14:textId="77777777" w:rsidR="00811B38" w:rsidRPr="0027252A" w:rsidRDefault="00811B38" w:rsidP="007A17D0">
            <w:pPr>
              <w:jc w:val="both"/>
              <w:rPr>
                <w:sz w:val="24"/>
                <w:szCs w:val="24"/>
              </w:rPr>
            </w:pPr>
            <w:r w:rsidRPr="0027252A">
              <w:rPr>
                <w:sz w:val="24"/>
                <w:szCs w:val="24"/>
              </w:rPr>
              <w:t>Stopped automatically 1 minute after the end of the measurement</w:t>
            </w:r>
          </w:p>
          <w:p w14:paraId="71DA341D" w14:textId="77777777" w:rsidR="00811B38" w:rsidRPr="0027252A" w:rsidRDefault="00811B38" w:rsidP="007A17D0">
            <w:pPr>
              <w:jc w:val="both"/>
              <w:rPr>
                <w:sz w:val="24"/>
                <w:szCs w:val="24"/>
              </w:rPr>
            </w:pPr>
            <w:r w:rsidRPr="0027252A">
              <w:rPr>
                <w:sz w:val="24"/>
                <w:szCs w:val="24"/>
              </w:rPr>
              <w:lastRenderedPageBreak/>
              <w:t>Comes with 2 x 1.5 V batteries ensuring at least 5000 measurements</w:t>
            </w:r>
          </w:p>
        </w:tc>
      </w:tr>
      <w:tr w:rsidR="00811B38" w:rsidRPr="0027252A" w14:paraId="562D888D" w14:textId="77777777" w:rsidTr="007A17D0">
        <w:tc>
          <w:tcPr>
            <w:tcW w:w="540" w:type="dxa"/>
          </w:tcPr>
          <w:p w14:paraId="4937B345" w14:textId="77777777" w:rsidR="00811B38" w:rsidRPr="0027252A" w:rsidRDefault="00811B38" w:rsidP="007A17D0">
            <w:pPr>
              <w:jc w:val="both"/>
              <w:rPr>
                <w:sz w:val="24"/>
                <w:szCs w:val="24"/>
              </w:rPr>
            </w:pPr>
            <w:r w:rsidRPr="0027252A">
              <w:rPr>
                <w:sz w:val="24"/>
                <w:szCs w:val="24"/>
              </w:rPr>
              <w:lastRenderedPageBreak/>
              <w:t>24</w:t>
            </w:r>
          </w:p>
        </w:tc>
        <w:tc>
          <w:tcPr>
            <w:tcW w:w="2340" w:type="dxa"/>
          </w:tcPr>
          <w:p w14:paraId="78E5416B" w14:textId="77777777" w:rsidR="00811B38" w:rsidRPr="0027252A" w:rsidRDefault="00811B38" w:rsidP="007A17D0">
            <w:pPr>
              <w:jc w:val="both"/>
              <w:rPr>
                <w:sz w:val="24"/>
                <w:szCs w:val="24"/>
              </w:rPr>
            </w:pPr>
            <w:r w:rsidRPr="0027252A">
              <w:rPr>
                <w:sz w:val="24"/>
                <w:szCs w:val="24"/>
              </w:rPr>
              <w:t>Delivery kit</w:t>
            </w:r>
          </w:p>
          <w:p w14:paraId="0E0BA088" w14:textId="77777777" w:rsidR="00811B38" w:rsidRPr="0027252A" w:rsidRDefault="00811B38" w:rsidP="007A17D0">
            <w:pPr>
              <w:jc w:val="both"/>
              <w:rPr>
                <w:sz w:val="24"/>
                <w:szCs w:val="24"/>
              </w:rPr>
            </w:pPr>
          </w:p>
        </w:tc>
        <w:tc>
          <w:tcPr>
            <w:tcW w:w="1158" w:type="dxa"/>
          </w:tcPr>
          <w:p w14:paraId="6F1A4237" w14:textId="41FA464C" w:rsidR="00811B38" w:rsidRPr="0027252A" w:rsidRDefault="007A17D0" w:rsidP="007A17D0">
            <w:pPr>
              <w:jc w:val="both"/>
              <w:rPr>
                <w:sz w:val="24"/>
                <w:szCs w:val="24"/>
              </w:rPr>
            </w:pPr>
            <w:r>
              <w:rPr>
                <w:sz w:val="24"/>
                <w:szCs w:val="24"/>
              </w:rPr>
              <w:t>5</w:t>
            </w:r>
          </w:p>
        </w:tc>
        <w:tc>
          <w:tcPr>
            <w:tcW w:w="5833" w:type="dxa"/>
          </w:tcPr>
          <w:p w14:paraId="5D6B3CC0" w14:textId="77777777" w:rsidR="00811B38" w:rsidRPr="0027252A" w:rsidRDefault="00811B38" w:rsidP="007A17D0">
            <w:pPr>
              <w:jc w:val="both"/>
              <w:rPr>
                <w:sz w:val="24"/>
                <w:szCs w:val="24"/>
              </w:rPr>
            </w:pPr>
            <w:proofErr w:type="spellStart"/>
            <w:r w:rsidRPr="0027252A">
              <w:rPr>
                <w:sz w:val="24"/>
                <w:szCs w:val="24"/>
              </w:rPr>
              <w:t>Pince</w:t>
            </w:r>
            <w:proofErr w:type="spellEnd"/>
            <w:r w:rsidRPr="0027252A">
              <w:rPr>
                <w:sz w:val="24"/>
                <w:szCs w:val="24"/>
              </w:rPr>
              <w:t xml:space="preserve"> a cordon/2</w:t>
            </w:r>
          </w:p>
          <w:p w14:paraId="76068CDB" w14:textId="77777777" w:rsidR="00811B38" w:rsidRPr="0027252A" w:rsidRDefault="00811B38" w:rsidP="007A17D0">
            <w:pPr>
              <w:jc w:val="both"/>
              <w:rPr>
                <w:sz w:val="24"/>
                <w:szCs w:val="24"/>
              </w:rPr>
            </w:pPr>
            <w:r w:rsidRPr="0027252A">
              <w:rPr>
                <w:sz w:val="24"/>
                <w:szCs w:val="24"/>
              </w:rPr>
              <w:t>Scissors, Mayo /1</w:t>
            </w:r>
          </w:p>
          <w:p w14:paraId="7456981B" w14:textId="77777777" w:rsidR="00811B38" w:rsidRPr="0027252A" w:rsidRDefault="00811B38" w:rsidP="007A17D0">
            <w:pPr>
              <w:jc w:val="both"/>
              <w:rPr>
                <w:sz w:val="24"/>
                <w:szCs w:val="24"/>
              </w:rPr>
            </w:pPr>
            <w:r w:rsidRPr="0027252A">
              <w:rPr>
                <w:sz w:val="24"/>
                <w:szCs w:val="24"/>
              </w:rPr>
              <w:t xml:space="preserve">Forceps, Dissecting, </w:t>
            </w:r>
            <w:proofErr w:type="spellStart"/>
            <w:r w:rsidRPr="0027252A">
              <w:rPr>
                <w:sz w:val="24"/>
                <w:szCs w:val="24"/>
              </w:rPr>
              <w:t>Mclndoe</w:t>
            </w:r>
            <w:proofErr w:type="spellEnd"/>
            <w:r w:rsidRPr="0027252A">
              <w:rPr>
                <w:sz w:val="24"/>
                <w:szCs w:val="24"/>
              </w:rPr>
              <w:t>, 15cm/1</w:t>
            </w:r>
          </w:p>
          <w:p w14:paraId="3916290A" w14:textId="77777777" w:rsidR="00811B38" w:rsidRPr="0027252A" w:rsidRDefault="00811B38" w:rsidP="007A17D0">
            <w:pPr>
              <w:jc w:val="both"/>
              <w:rPr>
                <w:sz w:val="24"/>
                <w:szCs w:val="24"/>
              </w:rPr>
            </w:pPr>
            <w:r w:rsidRPr="0027252A">
              <w:rPr>
                <w:sz w:val="24"/>
                <w:szCs w:val="24"/>
              </w:rPr>
              <w:t>Holder, Needle, Heaney, 21cm/1</w:t>
            </w:r>
          </w:p>
          <w:p w14:paraId="22312765" w14:textId="77777777" w:rsidR="00811B38" w:rsidRPr="0027252A" w:rsidRDefault="00811B38" w:rsidP="007A17D0">
            <w:pPr>
              <w:jc w:val="both"/>
              <w:rPr>
                <w:sz w:val="24"/>
                <w:szCs w:val="24"/>
              </w:rPr>
            </w:pPr>
            <w:r w:rsidRPr="0027252A">
              <w:rPr>
                <w:sz w:val="24"/>
                <w:szCs w:val="24"/>
              </w:rPr>
              <w:t xml:space="preserve">Scissors, </w:t>
            </w:r>
            <w:proofErr w:type="spellStart"/>
            <w:r w:rsidRPr="0027252A">
              <w:rPr>
                <w:sz w:val="24"/>
                <w:szCs w:val="24"/>
              </w:rPr>
              <w:t>Metzenbaum</w:t>
            </w:r>
            <w:proofErr w:type="spellEnd"/>
            <w:r w:rsidRPr="0027252A">
              <w:rPr>
                <w:sz w:val="24"/>
                <w:szCs w:val="24"/>
              </w:rPr>
              <w:t>, 18cm/1</w:t>
            </w:r>
          </w:p>
          <w:p w14:paraId="52C12176" w14:textId="77777777" w:rsidR="00811B38" w:rsidRPr="0027252A" w:rsidRDefault="00811B38" w:rsidP="007A17D0">
            <w:pPr>
              <w:jc w:val="both"/>
              <w:rPr>
                <w:sz w:val="24"/>
                <w:szCs w:val="24"/>
              </w:rPr>
            </w:pPr>
            <w:proofErr w:type="spellStart"/>
            <w:r w:rsidRPr="0027252A">
              <w:rPr>
                <w:sz w:val="24"/>
                <w:szCs w:val="24"/>
              </w:rPr>
              <w:t>Approriate</w:t>
            </w:r>
            <w:proofErr w:type="spellEnd"/>
            <w:r w:rsidRPr="0027252A">
              <w:rPr>
                <w:sz w:val="24"/>
                <w:szCs w:val="24"/>
              </w:rPr>
              <w:t xml:space="preserve"> tray for </w:t>
            </w:r>
            <w:proofErr w:type="spellStart"/>
            <w:r w:rsidRPr="0027252A">
              <w:rPr>
                <w:sz w:val="24"/>
                <w:szCs w:val="24"/>
              </w:rPr>
              <w:t>intruments</w:t>
            </w:r>
            <w:proofErr w:type="spellEnd"/>
            <w:r w:rsidRPr="0027252A">
              <w:rPr>
                <w:sz w:val="24"/>
                <w:szCs w:val="24"/>
              </w:rPr>
              <w:t>/1</w:t>
            </w:r>
          </w:p>
        </w:tc>
      </w:tr>
      <w:tr w:rsidR="00811B38" w:rsidRPr="0027252A" w14:paraId="7A5075C0" w14:textId="77777777" w:rsidTr="007A17D0">
        <w:tc>
          <w:tcPr>
            <w:tcW w:w="540" w:type="dxa"/>
          </w:tcPr>
          <w:p w14:paraId="2BDC7D83" w14:textId="77777777" w:rsidR="00811B38" w:rsidRPr="0027252A" w:rsidRDefault="00811B38" w:rsidP="007A17D0">
            <w:pPr>
              <w:jc w:val="both"/>
              <w:rPr>
                <w:sz w:val="24"/>
                <w:szCs w:val="24"/>
              </w:rPr>
            </w:pPr>
            <w:r w:rsidRPr="0027252A">
              <w:rPr>
                <w:sz w:val="24"/>
                <w:szCs w:val="24"/>
              </w:rPr>
              <w:t>25</w:t>
            </w:r>
          </w:p>
        </w:tc>
        <w:tc>
          <w:tcPr>
            <w:tcW w:w="2340" w:type="dxa"/>
          </w:tcPr>
          <w:p w14:paraId="44C7E0D5" w14:textId="77777777" w:rsidR="00811B38" w:rsidRPr="0027252A" w:rsidRDefault="00811B38" w:rsidP="007A17D0">
            <w:pPr>
              <w:jc w:val="both"/>
              <w:rPr>
                <w:sz w:val="24"/>
                <w:szCs w:val="24"/>
              </w:rPr>
            </w:pPr>
            <w:r w:rsidRPr="0027252A">
              <w:rPr>
                <w:sz w:val="24"/>
                <w:szCs w:val="24"/>
              </w:rPr>
              <w:t xml:space="preserve">Examination table </w:t>
            </w:r>
          </w:p>
          <w:p w14:paraId="430927D7" w14:textId="77777777" w:rsidR="00811B38" w:rsidRPr="0027252A" w:rsidRDefault="00811B38" w:rsidP="007A17D0">
            <w:pPr>
              <w:jc w:val="both"/>
              <w:rPr>
                <w:sz w:val="24"/>
                <w:szCs w:val="24"/>
              </w:rPr>
            </w:pPr>
          </w:p>
        </w:tc>
        <w:tc>
          <w:tcPr>
            <w:tcW w:w="1158" w:type="dxa"/>
          </w:tcPr>
          <w:p w14:paraId="514A427D" w14:textId="4DB0C178" w:rsidR="00811B38" w:rsidRPr="0027252A" w:rsidRDefault="007A17D0" w:rsidP="007A17D0">
            <w:pPr>
              <w:jc w:val="both"/>
              <w:rPr>
                <w:sz w:val="24"/>
                <w:szCs w:val="24"/>
              </w:rPr>
            </w:pPr>
            <w:r>
              <w:rPr>
                <w:sz w:val="24"/>
                <w:szCs w:val="24"/>
              </w:rPr>
              <w:t>4</w:t>
            </w:r>
          </w:p>
        </w:tc>
        <w:tc>
          <w:tcPr>
            <w:tcW w:w="5833" w:type="dxa"/>
          </w:tcPr>
          <w:p w14:paraId="28E59804" w14:textId="77777777" w:rsidR="00811B38" w:rsidRPr="0027252A" w:rsidRDefault="00811B38" w:rsidP="007A17D0">
            <w:pPr>
              <w:jc w:val="both"/>
              <w:rPr>
                <w:sz w:val="24"/>
                <w:szCs w:val="24"/>
              </w:rPr>
            </w:pPr>
            <w:r w:rsidRPr="0027252A">
              <w:rPr>
                <w:sz w:val="24"/>
                <w:szCs w:val="24"/>
              </w:rPr>
              <w:t xml:space="preserve">It shall be adjustable movable table, hydraulically driven, height adjustable by foot control, to be used for examination of patients. </w:t>
            </w:r>
          </w:p>
          <w:p w14:paraId="0B05ACCB" w14:textId="77777777" w:rsidR="00811B38" w:rsidRPr="0027252A" w:rsidRDefault="00811B38" w:rsidP="007A17D0">
            <w:pPr>
              <w:jc w:val="both"/>
              <w:rPr>
                <w:sz w:val="24"/>
                <w:szCs w:val="24"/>
              </w:rPr>
            </w:pPr>
            <w:r w:rsidRPr="0027252A">
              <w:rPr>
                <w:sz w:val="24"/>
                <w:szCs w:val="24"/>
              </w:rPr>
              <w:t xml:space="preserve">At least n° 2-sections physiotherapy table with independently adjustable back/headrest. </w:t>
            </w:r>
          </w:p>
          <w:p w14:paraId="73C2AB54" w14:textId="77777777" w:rsidR="00811B38" w:rsidRPr="0027252A" w:rsidRDefault="00811B38" w:rsidP="007A17D0">
            <w:pPr>
              <w:jc w:val="both"/>
              <w:rPr>
                <w:sz w:val="24"/>
                <w:szCs w:val="24"/>
              </w:rPr>
            </w:pPr>
            <w:r w:rsidRPr="0027252A">
              <w:rPr>
                <w:sz w:val="24"/>
                <w:szCs w:val="24"/>
              </w:rPr>
              <w:t xml:space="preserve">Backrest should  be  welded </w:t>
            </w:r>
          </w:p>
          <w:p w14:paraId="0E33AF94" w14:textId="77777777" w:rsidR="00811B38" w:rsidRPr="0027252A" w:rsidRDefault="00811B38" w:rsidP="007A17D0">
            <w:pPr>
              <w:jc w:val="both"/>
              <w:rPr>
                <w:sz w:val="24"/>
                <w:szCs w:val="24"/>
              </w:rPr>
            </w:pPr>
            <w:r w:rsidRPr="0027252A">
              <w:rPr>
                <w:sz w:val="24"/>
                <w:szCs w:val="24"/>
              </w:rPr>
              <w:t>Epoxy coated steel tabletop surface with thickness of the structure :minimum 1,9 mm</w:t>
            </w:r>
          </w:p>
          <w:p w14:paraId="6FE37031" w14:textId="77777777" w:rsidR="00811B38" w:rsidRPr="0027252A" w:rsidRDefault="00811B38" w:rsidP="007A17D0">
            <w:pPr>
              <w:jc w:val="both"/>
              <w:rPr>
                <w:sz w:val="24"/>
                <w:szCs w:val="24"/>
              </w:rPr>
            </w:pPr>
            <w:r w:rsidRPr="0027252A">
              <w:rPr>
                <w:sz w:val="24"/>
                <w:szCs w:val="24"/>
              </w:rPr>
              <w:t>Minimum diameter of  structure tube: 40mm</w:t>
            </w:r>
          </w:p>
          <w:p w14:paraId="0354072F" w14:textId="77777777" w:rsidR="00811B38" w:rsidRPr="0027252A" w:rsidRDefault="00811B38" w:rsidP="007A17D0">
            <w:pPr>
              <w:jc w:val="both"/>
              <w:rPr>
                <w:sz w:val="24"/>
                <w:szCs w:val="24"/>
              </w:rPr>
            </w:pPr>
            <w:r w:rsidRPr="0027252A">
              <w:rPr>
                <w:sz w:val="24"/>
                <w:szCs w:val="24"/>
              </w:rPr>
              <w:t>Mattress mode shall be H-3, black color</w:t>
            </w:r>
          </w:p>
          <w:p w14:paraId="49A44175" w14:textId="77777777" w:rsidR="00811B38" w:rsidRPr="0027252A" w:rsidRDefault="00811B38" w:rsidP="007A17D0">
            <w:pPr>
              <w:jc w:val="both"/>
              <w:rPr>
                <w:sz w:val="24"/>
                <w:szCs w:val="24"/>
              </w:rPr>
            </w:pPr>
            <w:r w:rsidRPr="0027252A">
              <w:rPr>
                <w:sz w:val="24"/>
                <w:szCs w:val="24"/>
              </w:rPr>
              <w:t xml:space="preserve">It shall be vinyl-upholstered tabletop surface: made in epoxy powder coated.  </w:t>
            </w:r>
          </w:p>
          <w:p w14:paraId="3D7005DD" w14:textId="77777777" w:rsidR="00811B38" w:rsidRPr="0027252A" w:rsidRDefault="00811B38" w:rsidP="007A17D0">
            <w:pPr>
              <w:jc w:val="both"/>
              <w:rPr>
                <w:sz w:val="24"/>
                <w:szCs w:val="24"/>
              </w:rPr>
            </w:pPr>
            <w:r w:rsidRPr="0027252A">
              <w:rPr>
                <w:sz w:val="24"/>
                <w:szCs w:val="24"/>
              </w:rPr>
              <w:t xml:space="preserve">Minimum capacity: at least 150Kg. </w:t>
            </w:r>
          </w:p>
          <w:p w14:paraId="0D9DD065" w14:textId="77777777" w:rsidR="00811B38" w:rsidRPr="0027252A" w:rsidRDefault="00811B38" w:rsidP="007A17D0">
            <w:pPr>
              <w:jc w:val="both"/>
              <w:rPr>
                <w:sz w:val="24"/>
                <w:szCs w:val="24"/>
              </w:rPr>
            </w:pPr>
            <w:r w:rsidRPr="0027252A">
              <w:rPr>
                <w:sz w:val="24"/>
                <w:szCs w:val="24"/>
              </w:rPr>
              <w:t>Minimum dimensions:2000x650 mm (</w:t>
            </w:r>
            <w:proofErr w:type="spellStart"/>
            <w:r w:rsidRPr="0027252A">
              <w:rPr>
                <w:sz w:val="24"/>
                <w:szCs w:val="24"/>
              </w:rPr>
              <w:t>LxW</w:t>
            </w:r>
            <w:proofErr w:type="spellEnd"/>
            <w:r w:rsidRPr="0027252A">
              <w:rPr>
                <w:sz w:val="24"/>
                <w:szCs w:val="24"/>
              </w:rPr>
              <w:t>) and  height adjustment up to 1000mm</w:t>
            </w:r>
          </w:p>
        </w:tc>
      </w:tr>
      <w:tr w:rsidR="00811B38" w:rsidRPr="0027252A" w14:paraId="34F8A73F" w14:textId="77777777" w:rsidTr="007A17D0">
        <w:tc>
          <w:tcPr>
            <w:tcW w:w="540" w:type="dxa"/>
          </w:tcPr>
          <w:p w14:paraId="7BC23664" w14:textId="77777777" w:rsidR="00811B38" w:rsidRPr="0027252A" w:rsidRDefault="00811B38" w:rsidP="007A17D0">
            <w:pPr>
              <w:jc w:val="both"/>
              <w:rPr>
                <w:sz w:val="24"/>
                <w:szCs w:val="24"/>
              </w:rPr>
            </w:pPr>
            <w:r w:rsidRPr="0027252A">
              <w:rPr>
                <w:sz w:val="24"/>
                <w:szCs w:val="24"/>
              </w:rPr>
              <w:t>26</w:t>
            </w:r>
          </w:p>
        </w:tc>
        <w:tc>
          <w:tcPr>
            <w:tcW w:w="2340" w:type="dxa"/>
          </w:tcPr>
          <w:p w14:paraId="64AD8D0B" w14:textId="77777777" w:rsidR="00811B38" w:rsidRPr="0027252A" w:rsidRDefault="00811B38" w:rsidP="007A17D0">
            <w:pPr>
              <w:jc w:val="both"/>
              <w:rPr>
                <w:sz w:val="24"/>
                <w:szCs w:val="24"/>
              </w:rPr>
            </w:pPr>
            <w:r w:rsidRPr="0027252A">
              <w:rPr>
                <w:sz w:val="24"/>
                <w:szCs w:val="24"/>
              </w:rPr>
              <w:t>Suction unit (Aspirator)</w:t>
            </w:r>
          </w:p>
          <w:p w14:paraId="7108BC6E" w14:textId="77777777" w:rsidR="00811B38" w:rsidRPr="0027252A" w:rsidRDefault="00811B38" w:rsidP="007A17D0">
            <w:pPr>
              <w:jc w:val="both"/>
              <w:rPr>
                <w:sz w:val="24"/>
                <w:szCs w:val="24"/>
              </w:rPr>
            </w:pPr>
          </w:p>
        </w:tc>
        <w:tc>
          <w:tcPr>
            <w:tcW w:w="1158" w:type="dxa"/>
          </w:tcPr>
          <w:p w14:paraId="7731B534" w14:textId="77777777" w:rsidR="00811B38" w:rsidRPr="0027252A" w:rsidRDefault="00811B38" w:rsidP="007A17D0">
            <w:pPr>
              <w:jc w:val="both"/>
              <w:rPr>
                <w:sz w:val="24"/>
                <w:szCs w:val="24"/>
              </w:rPr>
            </w:pPr>
            <w:r w:rsidRPr="0027252A">
              <w:rPr>
                <w:sz w:val="24"/>
                <w:szCs w:val="24"/>
              </w:rPr>
              <w:t>1</w:t>
            </w:r>
          </w:p>
        </w:tc>
        <w:tc>
          <w:tcPr>
            <w:tcW w:w="5833" w:type="dxa"/>
          </w:tcPr>
          <w:p w14:paraId="490185CC" w14:textId="77777777" w:rsidR="00811B38" w:rsidRPr="0027252A" w:rsidRDefault="00811B38" w:rsidP="007A17D0">
            <w:pPr>
              <w:jc w:val="both"/>
              <w:rPr>
                <w:sz w:val="24"/>
                <w:szCs w:val="24"/>
              </w:rPr>
            </w:pPr>
            <w:r w:rsidRPr="0027252A">
              <w:rPr>
                <w:sz w:val="24"/>
                <w:szCs w:val="24"/>
              </w:rPr>
              <w:t xml:space="preserve">It will be used for professional aspiration of bodily fluids, tissues or bones of the patient during or after surgery. </w:t>
            </w:r>
          </w:p>
          <w:p w14:paraId="5A76D154" w14:textId="77777777" w:rsidR="00811B38" w:rsidRPr="0027252A" w:rsidRDefault="00811B38" w:rsidP="007A17D0">
            <w:pPr>
              <w:jc w:val="both"/>
              <w:rPr>
                <w:sz w:val="24"/>
                <w:szCs w:val="24"/>
              </w:rPr>
            </w:pPr>
            <w:r w:rsidRPr="0027252A">
              <w:rPr>
                <w:sz w:val="24"/>
                <w:szCs w:val="24"/>
              </w:rPr>
              <w:t xml:space="preserve">It will be oil-less pump to guarantee high performances with excellent suction capacities and maximum vacuum reachable within a few seconds, with no need for maintenance. </w:t>
            </w:r>
          </w:p>
          <w:p w14:paraId="1B4964C6" w14:textId="77777777" w:rsidR="00811B38" w:rsidRPr="0027252A" w:rsidRDefault="00811B38" w:rsidP="007A17D0">
            <w:pPr>
              <w:jc w:val="both"/>
              <w:rPr>
                <w:sz w:val="24"/>
                <w:szCs w:val="24"/>
              </w:rPr>
            </w:pPr>
            <w:r w:rsidRPr="0027252A">
              <w:rPr>
                <w:sz w:val="24"/>
                <w:szCs w:val="24"/>
              </w:rPr>
              <w:t xml:space="preserve">Motor will be </w:t>
            </w:r>
            <w:proofErr w:type="spellStart"/>
            <w:r w:rsidRPr="0027252A">
              <w:rPr>
                <w:sz w:val="24"/>
                <w:szCs w:val="24"/>
              </w:rPr>
              <w:t>oiless</w:t>
            </w:r>
            <w:proofErr w:type="spellEnd"/>
            <w:r w:rsidRPr="0027252A">
              <w:rPr>
                <w:sz w:val="24"/>
                <w:szCs w:val="24"/>
              </w:rPr>
              <w:t xml:space="preserve"> and maintenance-free piston pump</w:t>
            </w:r>
          </w:p>
          <w:p w14:paraId="69ABD0ED" w14:textId="77777777" w:rsidR="00811B38" w:rsidRPr="0027252A" w:rsidRDefault="00811B38" w:rsidP="007A17D0">
            <w:pPr>
              <w:jc w:val="both"/>
              <w:rPr>
                <w:sz w:val="24"/>
                <w:szCs w:val="24"/>
              </w:rPr>
            </w:pPr>
            <w:r w:rsidRPr="0027252A">
              <w:rPr>
                <w:sz w:val="24"/>
                <w:szCs w:val="24"/>
              </w:rPr>
              <w:t xml:space="preserve">Power supply 220-250V </w:t>
            </w:r>
          </w:p>
          <w:p w14:paraId="7F7AFB7F" w14:textId="77777777" w:rsidR="00811B38" w:rsidRPr="0027252A" w:rsidRDefault="00811B38" w:rsidP="007A17D0">
            <w:pPr>
              <w:jc w:val="both"/>
              <w:rPr>
                <w:sz w:val="24"/>
                <w:szCs w:val="24"/>
              </w:rPr>
            </w:pPr>
            <w:r w:rsidRPr="0027252A">
              <w:rPr>
                <w:sz w:val="24"/>
                <w:szCs w:val="24"/>
              </w:rPr>
              <w:t xml:space="preserve">Max. Vacuum (adjustable) will be -0.90 bar -90 </w:t>
            </w:r>
            <w:proofErr w:type="spellStart"/>
            <w:r w:rsidRPr="0027252A">
              <w:rPr>
                <w:sz w:val="24"/>
                <w:szCs w:val="24"/>
              </w:rPr>
              <w:t>kPa</w:t>
            </w:r>
            <w:proofErr w:type="spellEnd"/>
            <w:r w:rsidRPr="0027252A">
              <w:rPr>
                <w:sz w:val="24"/>
                <w:szCs w:val="24"/>
              </w:rPr>
              <w:t xml:space="preserve"> -675 mmHg</w:t>
            </w:r>
          </w:p>
          <w:p w14:paraId="2C0F2A74" w14:textId="77777777" w:rsidR="00811B38" w:rsidRPr="0027252A" w:rsidRDefault="00811B38" w:rsidP="007A17D0">
            <w:pPr>
              <w:jc w:val="both"/>
              <w:rPr>
                <w:sz w:val="24"/>
                <w:szCs w:val="24"/>
              </w:rPr>
            </w:pPr>
            <w:r w:rsidRPr="0027252A">
              <w:rPr>
                <w:sz w:val="24"/>
                <w:szCs w:val="24"/>
              </w:rPr>
              <w:lastRenderedPageBreak/>
              <w:t>Max. free air flow rate will be 90 l/min</w:t>
            </w:r>
          </w:p>
          <w:p w14:paraId="5CDC6C98" w14:textId="77777777" w:rsidR="00811B38" w:rsidRPr="0027252A" w:rsidRDefault="00811B38" w:rsidP="007A17D0">
            <w:pPr>
              <w:jc w:val="both"/>
              <w:rPr>
                <w:sz w:val="24"/>
                <w:szCs w:val="24"/>
              </w:rPr>
            </w:pPr>
            <w:r w:rsidRPr="0027252A">
              <w:rPr>
                <w:sz w:val="24"/>
                <w:szCs w:val="24"/>
              </w:rPr>
              <w:t>Noise Level will be less than to 50 dB</w:t>
            </w:r>
          </w:p>
          <w:p w14:paraId="0F3EF5DD" w14:textId="77777777" w:rsidR="00811B38" w:rsidRPr="0027252A" w:rsidRDefault="00811B38" w:rsidP="007A17D0">
            <w:pPr>
              <w:jc w:val="both"/>
              <w:rPr>
                <w:sz w:val="24"/>
                <w:szCs w:val="24"/>
              </w:rPr>
            </w:pPr>
            <w:r w:rsidRPr="0027252A">
              <w:rPr>
                <w:sz w:val="24"/>
                <w:szCs w:val="24"/>
              </w:rPr>
              <w:t>Duty cycle will be non-stop operation</w:t>
            </w:r>
          </w:p>
          <w:p w14:paraId="7D6ACF50" w14:textId="77777777" w:rsidR="00811B38" w:rsidRPr="0027252A" w:rsidRDefault="00811B38" w:rsidP="007A17D0">
            <w:pPr>
              <w:jc w:val="both"/>
              <w:rPr>
                <w:sz w:val="24"/>
                <w:szCs w:val="24"/>
              </w:rPr>
            </w:pPr>
            <w:r w:rsidRPr="0027252A">
              <w:rPr>
                <w:sz w:val="24"/>
                <w:szCs w:val="24"/>
              </w:rPr>
              <w:t>It will be equipped with 3 liquid Collection Jars with overflow valve system</w:t>
            </w:r>
          </w:p>
          <w:p w14:paraId="05A01A77" w14:textId="77777777" w:rsidR="00811B38" w:rsidRPr="0027252A" w:rsidRDefault="00811B38" w:rsidP="007A17D0">
            <w:pPr>
              <w:jc w:val="both"/>
              <w:rPr>
                <w:sz w:val="24"/>
                <w:szCs w:val="24"/>
              </w:rPr>
            </w:pPr>
            <w:r w:rsidRPr="0027252A">
              <w:rPr>
                <w:sz w:val="24"/>
                <w:szCs w:val="24"/>
              </w:rPr>
              <w:t xml:space="preserve">Capacity of each </w:t>
            </w:r>
            <w:proofErr w:type="spellStart"/>
            <w:r w:rsidRPr="0027252A">
              <w:rPr>
                <w:sz w:val="24"/>
                <w:szCs w:val="24"/>
              </w:rPr>
              <w:t>autoclavable</w:t>
            </w:r>
            <w:proofErr w:type="spellEnd"/>
            <w:r w:rsidRPr="0027252A">
              <w:rPr>
                <w:sz w:val="24"/>
                <w:szCs w:val="24"/>
              </w:rPr>
              <w:t xml:space="preserve"> jars will be  4000 ml </w:t>
            </w:r>
          </w:p>
          <w:p w14:paraId="6A23F802" w14:textId="77777777" w:rsidR="00811B38" w:rsidRPr="0027252A" w:rsidRDefault="00811B38" w:rsidP="007A17D0">
            <w:pPr>
              <w:jc w:val="both"/>
              <w:rPr>
                <w:sz w:val="24"/>
                <w:szCs w:val="24"/>
              </w:rPr>
            </w:pPr>
            <w:r w:rsidRPr="0027252A">
              <w:rPr>
                <w:sz w:val="24"/>
                <w:szCs w:val="24"/>
              </w:rPr>
              <w:t>It will use 8x14 Silicone Tubes, length 150cm (</w:t>
            </w:r>
            <w:proofErr w:type="spellStart"/>
            <w:r w:rsidRPr="0027252A">
              <w:rPr>
                <w:sz w:val="24"/>
                <w:szCs w:val="24"/>
              </w:rPr>
              <w:t>autoclavable</w:t>
            </w:r>
            <w:proofErr w:type="spellEnd"/>
            <w:r w:rsidRPr="0027252A">
              <w:rPr>
                <w:sz w:val="24"/>
                <w:szCs w:val="24"/>
              </w:rPr>
              <w:t>) + Conical Connector Ø10-11-12 mm</w:t>
            </w:r>
          </w:p>
          <w:p w14:paraId="00EE4816" w14:textId="77777777" w:rsidR="00811B38" w:rsidRPr="0027252A" w:rsidRDefault="00811B38" w:rsidP="007A17D0">
            <w:pPr>
              <w:jc w:val="both"/>
              <w:rPr>
                <w:sz w:val="24"/>
                <w:szCs w:val="24"/>
              </w:rPr>
            </w:pPr>
            <w:r w:rsidRPr="0027252A">
              <w:rPr>
                <w:sz w:val="24"/>
                <w:szCs w:val="24"/>
              </w:rPr>
              <w:t>It will use antibacterial &amp; Hydrophobic Filter (single-patient)</w:t>
            </w:r>
          </w:p>
          <w:p w14:paraId="505021EC" w14:textId="77777777" w:rsidR="00811B38" w:rsidRPr="0027252A" w:rsidRDefault="00811B38" w:rsidP="007A17D0">
            <w:pPr>
              <w:jc w:val="both"/>
              <w:rPr>
                <w:sz w:val="24"/>
                <w:szCs w:val="24"/>
              </w:rPr>
            </w:pPr>
            <w:r w:rsidRPr="0027252A">
              <w:rPr>
                <w:sz w:val="24"/>
                <w:szCs w:val="24"/>
              </w:rPr>
              <w:t xml:space="preserve">It will be equipped with both hand and Foot switch </w:t>
            </w:r>
          </w:p>
          <w:p w14:paraId="2D3241D7" w14:textId="77777777" w:rsidR="00811B38" w:rsidRPr="0027252A" w:rsidRDefault="00811B38" w:rsidP="007A17D0">
            <w:pPr>
              <w:jc w:val="both"/>
              <w:rPr>
                <w:sz w:val="24"/>
                <w:szCs w:val="24"/>
              </w:rPr>
            </w:pPr>
            <w:r w:rsidRPr="0027252A">
              <w:rPr>
                <w:sz w:val="24"/>
                <w:szCs w:val="24"/>
              </w:rPr>
              <w:t>It will be equipped by electronic Change-Over System from jar to jar</w:t>
            </w:r>
          </w:p>
          <w:p w14:paraId="7C1491A5" w14:textId="77777777" w:rsidR="00811B38" w:rsidRPr="0027252A" w:rsidRDefault="00811B38" w:rsidP="007A17D0">
            <w:pPr>
              <w:jc w:val="both"/>
              <w:rPr>
                <w:sz w:val="24"/>
                <w:szCs w:val="24"/>
              </w:rPr>
            </w:pPr>
            <w:r w:rsidRPr="0027252A">
              <w:rPr>
                <w:sz w:val="24"/>
                <w:szCs w:val="24"/>
              </w:rPr>
              <w:t xml:space="preserve">Should have foot switch and hand </w:t>
            </w:r>
            <w:proofErr w:type="spellStart"/>
            <w:r w:rsidRPr="0027252A">
              <w:rPr>
                <w:sz w:val="24"/>
                <w:szCs w:val="24"/>
              </w:rPr>
              <w:t>vaccuum</w:t>
            </w:r>
            <w:proofErr w:type="spellEnd"/>
            <w:r w:rsidRPr="0027252A">
              <w:rPr>
                <w:sz w:val="24"/>
                <w:szCs w:val="24"/>
              </w:rPr>
              <w:t xml:space="preserve"> regulator</w:t>
            </w:r>
          </w:p>
          <w:p w14:paraId="3C245E27" w14:textId="77777777" w:rsidR="00811B38" w:rsidRPr="0027252A" w:rsidRDefault="00811B38" w:rsidP="007A17D0">
            <w:pPr>
              <w:jc w:val="both"/>
              <w:rPr>
                <w:sz w:val="24"/>
                <w:szCs w:val="24"/>
              </w:rPr>
            </w:pPr>
            <w:r w:rsidRPr="0027252A">
              <w:rPr>
                <w:sz w:val="24"/>
                <w:szCs w:val="24"/>
              </w:rPr>
              <w:t>Accessories for each suction machine</w:t>
            </w:r>
          </w:p>
          <w:p w14:paraId="5A3CD7B5" w14:textId="77777777" w:rsidR="00811B38" w:rsidRPr="0027252A" w:rsidRDefault="00811B38" w:rsidP="007A17D0">
            <w:pPr>
              <w:jc w:val="both"/>
              <w:rPr>
                <w:sz w:val="24"/>
                <w:szCs w:val="24"/>
              </w:rPr>
            </w:pPr>
            <w:r w:rsidRPr="0027252A">
              <w:rPr>
                <w:sz w:val="24"/>
                <w:szCs w:val="24"/>
              </w:rPr>
              <w:t xml:space="preserve">3 additional jar </w:t>
            </w:r>
          </w:p>
          <w:p w14:paraId="6B2C16EA" w14:textId="77777777" w:rsidR="00811B38" w:rsidRPr="0027252A" w:rsidRDefault="00811B38" w:rsidP="007A17D0">
            <w:pPr>
              <w:jc w:val="both"/>
              <w:rPr>
                <w:sz w:val="24"/>
                <w:szCs w:val="24"/>
              </w:rPr>
            </w:pPr>
            <w:r w:rsidRPr="0027252A">
              <w:rPr>
                <w:sz w:val="24"/>
                <w:szCs w:val="24"/>
              </w:rPr>
              <w:t xml:space="preserve">2 fuse </w:t>
            </w:r>
          </w:p>
          <w:p w14:paraId="1577F8E2" w14:textId="77777777" w:rsidR="00811B38" w:rsidRPr="0027252A" w:rsidRDefault="00811B38" w:rsidP="007A17D0">
            <w:pPr>
              <w:jc w:val="both"/>
              <w:rPr>
                <w:sz w:val="24"/>
                <w:szCs w:val="24"/>
              </w:rPr>
            </w:pPr>
            <w:proofErr w:type="spellStart"/>
            <w:r w:rsidRPr="0027252A">
              <w:rPr>
                <w:sz w:val="24"/>
                <w:szCs w:val="24"/>
              </w:rPr>
              <w:t>Silcone</w:t>
            </w:r>
            <w:proofErr w:type="spellEnd"/>
            <w:r w:rsidRPr="0027252A">
              <w:rPr>
                <w:sz w:val="24"/>
                <w:szCs w:val="24"/>
              </w:rPr>
              <w:t xml:space="preserve"> tube of 50m </w:t>
            </w:r>
          </w:p>
          <w:p w14:paraId="3693C2E7" w14:textId="77777777" w:rsidR="00811B38" w:rsidRPr="0027252A" w:rsidRDefault="00811B38" w:rsidP="007A17D0">
            <w:pPr>
              <w:jc w:val="both"/>
              <w:rPr>
                <w:sz w:val="24"/>
                <w:szCs w:val="24"/>
              </w:rPr>
            </w:pPr>
            <w:r w:rsidRPr="0027252A">
              <w:rPr>
                <w:sz w:val="24"/>
                <w:szCs w:val="24"/>
              </w:rPr>
              <w:t xml:space="preserve">antibacterial &amp; Hydrophobic Filter 200pcs </w:t>
            </w:r>
          </w:p>
          <w:p w14:paraId="5DA8F8B9" w14:textId="77777777" w:rsidR="00811B38" w:rsidRPr="0027252A" w:rsidRDefault="00811B38" w:rsidP="007A17D0">
            <w:pPr>
              <w:jc w:val="both"/>
              <w:rPr>
                <w:sz w:val="24"/>
                <w:szCs w:val="24"/>
              </w:rPr>
            </w:pPr>
            <w:r w:rsidRPr="0027252A">
              <w:rPr>
                <w:sz w:val="24"/>
                <w:szCs w:val="24"/>
              </w:rPr>
              <w:t>Castors: 4swivel, antistatic 25-50mm diameter, metallic rubber castors, 2 with brakes</w:t>
            </w:r>
          </w:p>
          <w:p w14:paraId="365AC51F" w14:textId="77777777" w:rsidR="00811B38" w:rsidRPr="0027252A" w:rsidRDefault="00811B38" w:rsidP="007A17D0">
            <w:pPr>
              <w:jc w:val="both"/>
              <w:rPr>
                <w:sz w:val="24"/>
                <w:szCs w:val="24"/>
              </w:rPr>
            </w:pPr>
            <w:r w:rsidRPr="0027252A">
              <w:rPr>
                <w:sz w:val="24"/>
                <w:szCs w:val="24"/>
              </w:rPr>
              <w:t>Environment condition</w:t>
            </w:r>
          </w:p>
          <w:p w14:paraId="53491006" w14:textId="77777777" w:rsidR="00811B38" w:rsidRPr="0027252A" w:rsidRDefault="00811B38" w:rsidP="007A17D0">
            <w:pPr>
              <w:jc w:val="both"/>
              <w:rPr>
                <w:sz w:val="24"/>
                <w:szCs w:val="24"/>
              </w:rPr>
            </w:pPr>
            <w:r w:rsidRPr="0027252A">
              <w:rPr>
                <w:sz w:val="24"/>
                <w:szCs w:val="24"/>
              </w:rPr>
              <w:t xml:space="preserve">The system offered shall be designed to operate normally under the conditions of Rwanda. The condition including Power supply, </w:t>
            </w:r>
            <w:proofErr w:type="spellStart"/>
            <w:r w:rsidRPr="0027252A">
              <w:rPr>
                <w:sz w:val="24"/>
                <w:szCs w:val="24"/>
              </w:rPr>
              <w:t>Climate,Temperature</w:t>
            </w:r>
            <w:proofErr w:type="spellEnd"/>
            <w:r w:rsidRPr="0027252A">
              <w:rPr>
                <w:sz w:val="24"/>
                <w:szCs w:val="24"/>
              </w:rPr>
              <w:t xml:space="preserve">, Humidity, </w:t>
            </w:r>
            <w:proofErr w:type="spellStart"/>
            <w:r w:rsidRPr="0027252A">
              <w:rPr>
                <w:sz w:val="24"/>
                <w:szCs w:val="24"/>
              </w:rPr>
              <w:t>etc</w:t>
            </w:r>
            <w:proofErr w:type="spellEnd"/>
          </w:p>
        </w:tc>
      </w:tr>
      <w:tr w:rsidR="00811B38" w:rsidRPr="0027252A" w14:paraId="21F46B95" w14:textId="77777777" w:rsidTr="007A17D0">
        <w:tc>
          <w:tcPr>
            <w:tcW w:w="540" w:type="dxa"/>
          </w:tcPr>
          <w:p w14:paraId="4234F966" w14:textId="77777777" w:rsidR="00811B38" w:rsidRPr="0027252A" w:rsidRDefault="00811B38" w:rsidP="007A17D0">
            <w:pPr>
              <w:jc w:val="both"/>
              <w:rPr>
                <w:sz w:val="24"/>
                <w:szCs w:val="24"/>
              </w:rPr>
            </w:pPr>
            <w:r w:rsidRPr="0027252A">
              <w:rPr>
                <w:sz w:val="24"/>
                <w:szCs w:val="24"/>
              </w:rPr>
              <w:lastRenderedPageBreak/>
              <w:t>27</w:t>
            </w:r>
          </w:p>
        </w:tc>
        <w:tc>
          <w:tcPr>
            <w:tcW w:w="2340" w:type="dxa"/>
          </w:tcPr>
          <w:p w14:paraId="05508BE9" w14:textId="77777777" w:rsidR="00811B38" w:rsidRPr="0027252A" w:rsidRDefault="00811B38" w:rsidP="007A17D0">
            <w:pPr>
              <w:jc w:val="both"/>
              <w:rPr>
                <w:sz w:val="24"/>
                <w:szCs w:val="24"/>
              </w:rPr>
            </w:pPr>
            <w:r w:rsidRPr="0027252A">
              <w:rPr>
                <w:sz w:val="24"/>
                <w:szCs w:val="24"/>
              </w:rPr>
              <w:t>Bed pan</w:t>
            </w:r>
          </w:p>
          <w:p w14:paraId="7E14128D" w14:textId="77777777" w:rsidR="00811B38" w:rsidRPr="0027252A" w:rsidRDefault="00811B38" w:rsidP="007A17D0">
            <w:pPr>
              <w:jc w:val="both"/>
              <w:rPr>
                <w:sz w:val="24"/>
                <w:szCs w:val="24"/>
              </w:rPr>
            </w:pPr>
          </w:p>
        </w:tc>
        <w:tc>
          <w:tcPr>
            <w:tcW w:w="1158" w:type="dxa"/>
          </w:tcPr>
          <w:p w14:paraId="6318B22B" w14:textId="77777777" w:rsidR="00811B38" w:rsidRPr="0027252A" w:rsidRDefault="00811B38" w:rsidP="007A17D0">
            <w:pPr>
              <w:jc w:val="both"/>
              <w:rPr>
                <w:sz w:val="24"/>
                <w:szCs w:val="24"/>
              </w:rPr>
            </w:pPr>
            <w:r w:rsidRPr="0027252A">
              <w:rPr>
                <w:sz w:val="24"/>
                <w:szCs w:val="24"/>
              </w:rPr>
              <w:t>4</w:t>
            </w:r>
          </w:p>
        </w:tc>
        <w:tc>
          <w:tcPr>
            <w:tcW w:w="5833" w:type="dxa"/>
          </w:tcPr>
          <w:p w14:paraId="4577FAB5" w14:textId="77777777" w:rsidR="00811B38" w:rsidRPr="0027252A" w:rsidRDefault="00811B38" w:rsidP="007A17D0">
            <w:pPr>
              <w:jc w:val="both"/>
              <w:rPr>
                <w:sz w:val="24"/>
                <w:szCs w:val="24"/>
              </w:rPr>
            </w:pPr>
            <w:proofErr w:type="spellStart"/>
            <w:r w:rsidRPr="0027252A">
              <w:rPr>
                <w:sz w:val="24"/>
                <w:szCs w:val="24"/>
              </w:rPr>
              <w:t>Autoclavable</w:t>
            </w:r>
            <w:proofErr w:type="spellEnd"/>
            <w:r w:rsidRPr="0027252A">
              <w:rPr>
                <w:sz w:val="24"/>
                <w:szCs w:val="24"/>
              </w:rPr>
              <w:t xml:space="preserve"> design makes it reusable</w:t>
            </w:r>
          </w:p>
          <w:p w14:paraId="26D9B87D" w14:textId="77777777" w:rsidR="00811B38" w:rsidRPr="0027252A" w:rsidRDefault="00811B38" w:rsidP="007A17D0">
            <w:pPr>
              <w:jc w:val="both"/>
              <w:rPr>
                <w:sz w:val="24"/>
                <w:szCs w:val="24"/>
              </w:rPr>
            </w:pPr>
            <w:r w:rsidRPr="0027252A">
              <w:rPr>
                <w:sz w:val="24"/>
                <w:szCs w:val="24"/>
              </w:rPr>
              <w:t>Durable stainless steel construction</w:t>
            </w:r>
          </w:p>
          <w:p w14:paraId="098758DF" w14:textId="77777777" w:rsidR="00811B38" w:rsidRPr="0027252A" w:rsidRDefault="00811B38" w:rsidP="007A17D0">
            <w:pPr>
              <w:jc w:val="both"/>
              <w:rPr>
                <w:sz w:val="24"/>
                <w:szCs w:val="24"/>
              </w:rPr>
            </w:pPr>
            <w:r w:rsidRPr="0027252A">
              <w:rPr>
                <w:sz w:val="24"/>
                <w:szCs w:val="24"/>
              </w:rPr>
              <w:t>Standard bed pan suitable for typical uses</w:t>
            </w:r>
          </w:p>
          <w:p w14:paraId="2869251A" w14:textId="77777777" w:rsidR="00811B38" w:rsidRPr="0027252A" w:rsidRDefault="00811B38" w:rsidP="007A17D0">
            <w:pPr>
              <w:jc w:val="both"/>
              <w:rPr>
                <w:sz w:val="24"/>
                <w:szCs w:val="24"/>
              </w:rPr>
            </w:pPr>
            <w:r w:rsidRPr="0027252A">
              <w:rPr>
                <w:sz w:val="24"/>
                <w:szCs w:val="24"/>
              </w:rPr>
              <w:t>Wrap-around handle bed pan features extruded rim for carrying</w:t>
            </w:r>
          </w:p>
          <w:p w14:paraId="64C111DD" w14:textId="77777777" w:rsidR="00811B38" w:rsidRPr="0027252A" w:rsidRDefault="00811B38" w:rsidP="007A17D0">
            <w:pPr>
              <w:jc w:val="both"/>
              <w:rPr>
                <w:sz w:val="24"/>
                <w:szCs w:val="24"/>
              </w:rPr>
            </w:pPr>
            <w:r w:rsidRPr="0027252A">
              <w:rPr>
                <w:sz w:val="24"/>
                <w:szCs w:val="24"/>
              </w:rPr>
              <w:t>Fracture bed pan sloped for placement under patients who can't move their legs</w:t>
            </w:r>
          </w:p>
          <w:p w14:paraId="5DD726B2" w14:textId="77777777" w:rsidR="00811B38" w:rsidRPr="0027252A" w:rsidRDefault="00811B38" w:rsidP="007A17D0">
            <w:pPr>
              <w:jc w:val="both"/>
              <w:rPr>
                <w:sz w:val="24"/>
                <w:szCs w:val="24"/>
              </w:rPr>
            </w:pPr>
            <w:r w:rsidRPr="0027252A">
              <w:rPr>
                <w:sz w:val="24"/>
                <w:szCs w:val="24"/>
              </w:rPr>
              <w:t>It should have a cover</w:t>
            </w:r>
          </w:p>
        </w:tc>
      </w:tr>
      <w:tr w:rsidR="00811B38" w:rsidRPr="0027252A" w14:paraId="6AB0C069" w14:textId="77777777" w:rsidTr="007A17D0">
        <w:tc>
          <w:tcPr>
            <w:tcW w:w="540" w:type="dxa"/>
          </w:tcPr>
          <w:p w14:paraId="38D002B4" w14:textId="77777777" w:rsidR="00811B38" w:rsidRPr="0027252A" w:rsidRDefault="00811B38" w:rsidP="007A17D0">
            <w:pPr>
              <w:jc w:val="both"/>
              <w:rPr>
                <w:sz w:val="24"/>
                <w:szCs w:val="24"/>
              </w:rPr>
            </w:pPr>
            <w:r w:rsidRPr="0027252A">
              <w:rPr>
                <w:sz w:val="24"/>
                <w:szCs w:val="24"/>
              </w:rPr>
              <w:lastRenderedPageBreak/>
              <w:t>28</w:t>
            </w:r>
          </w:p>
        </w:tc>
        <w:tc>
          <w:tcPr>
            <w:tcW w:w="2340" w:type="dxa"/>
          </w:tcPr>
          <w:p w14:paraId="1F04897C" w14:textId="77777777" w:rsidR="00811B38" w:rsidRPr="0027252A" w:rsidRDefault="00811B38" w:rsidP="007A17D0">
            <w:pPr>
              <w:jc w:val="both"/>
              <w:rPr>
                <w:sz w:val="24"/>
                <w:szCs w:val="24"/>
              </w:rPr>
            </w:pPr>
            <w:r w:rsidRPr="0027252A">
              <w:rPr>
                <w:sz w:val="24"/>
                <w:szCs w:val="24"/>
              </w:rPr>
              <w:t>BP Machine</w:t>
            </w:r>
          </w:p>
          <w:p w14:paraId="0C1B2893" w14:textId="77777777" w:rsidR="00811B38" w:rsidRPr="0027252A" w:rsidRDefault="00811B38" w:rsidP="007A17D0">
            <w:pPr>
              <w:jc w:val="both"/>
              <w:rPr>
                <w:sz w:val="24"/>
                <w:szCs w:val="24"/>
              </w:rPr>
            </w:pPr>
          </w:p>
        </w:tc>
        <w:tc>
          <w:tcPr>
            <w:tcW w:w="1158" w:type="dxa"/>
          </w:tcPr>
          <w:p w14:paraId="08F050AB" w14:textId="77777777" w:rsidR="00811B38" w:rsidRPr="0027252A" w:rsidRDefault="00811B38" w:rsidP="007A17D0">
            <w:pPr>
              <w:jc w:val="both"/>
              <w:rPr>
                <w:sz w:val="24"/>
                <w:szCs w:val="24"/>
              </w:rPr>
            </w:pPr>
            <w:r w:rsidRPr="0027252A">
              <w:rPr>
                <w:sz w:val="24"/>
                <w:szCs w:val="24"/>
              </w:rPr>
              <w:t>2</w:t>
            </w:r>
          </w:p>
        </w:tc>
        <w:tc>
          <w:tcPr>
            <w:tcW w:w="5833" w:type="dxa"/>
          </w:tcPr>
          <w:p w14:paraId="06536B9E" w14:textId="77777777" w:rsidR="00811B38" w:rsidRPr="0027252A" w:rsidRDefault="00811B38" w:rsidP="007A17D0">
            <w:pPr>
              <w:jc w:val="both"/>
              <w:rPr>
                <w:sz w:val="24"/>
                <w:szCs w:val="24"/>
              </w:rPr>
            </w:pPr>
            <w:r w:rsidRPr="0027252A">
              <w:rPr>
                <w:rStyle w:val="Strong"/>
                <w:i/>
                <w:iCs/>
                <w:sz w:val="24"/>
                <w:szCs w:val="24"/>
              </w:rPr>
              <w:t>In The Box: </w:t>
            </w:r>
            <w:r w:rsidRPr="0027252A">
              <w:rPr>
                <w:rStyle w:val="Emphasis"/>
                <w:sz w:val="24"/>
                <w:szCs w:val="24"/>
              </w:rPr>
              <w:t>BP Monitor + Adapter + Cuff + Battery + Carry Bag</w:t>
            </w:r>
          </w:p>
          <w:p w14:paraId="4954486A" w14:textId="77777777" w:rsidR="00811B38" w:rsidRPr="0027252A" w:rsidRDefault="00811B38" w:rsidP="007A17D0">
            <w:pPr>
              <w:jc w:val="both"/>
              <w:rPr>
                <w:sz w:val="24"/>
                <w:szCs w:val="24"/>
              </w:rPr>
            </w:pPr>
            <w:r w:rsidRPr="0027252A">
              <w:rPr>
                <w:rStyle w:val="Strong"/>
                <w:sz w:val="24"/>
                <w:szCs w:val="24"/>
              </w:rPr>
              <w:t>3 Color Backlit Hypertension Indicator</w:t>
            </w:r>
          </w:p>
          <w:p w14:paraId="416AF74E" w14:textId="77777777" w:rsidR="00811B38" w:rsidRPr="0027252A" w:rsidRDefault="00811B38" w:rsidP="007A17D0">
            <w:pPr>
              <w:jc w:val="both"/>
              <w:rPr>
                <w:sz w:val="24"/>
                <w:szCs w:val="24"/>
              </w:rPr>
            </w:pPr>
            <w:r w:rsidRPr="0027252A">
              <w:rPr>
                <w:sz w:val="24"/>
                <w:szCs w:val="24"/>
              </w:rPr>
              <w:t>For normal reading, the screen color turns green. In the case of slightly higher readings the backlight changes to yellow indicating pre-hypertension. While extremely high BP readings screen turn to red indicating hypertension.</w:t>
            </w:r>
          </w:p>
          <w:p w14:paraId="3F9E3B49" w14:textId="77777777" w:rsidR="00811B38" w:rsidRPr="0027252A" w:rsidRDefault="00811B38" w:rsidP="007A17D0">
            <w:pPr>
              <w:jc w:val="both"/>
              <w:rPr>
                <w:sz w:val="24"/>
                <w:szCs w:val="24"/>
              </w:rPr>
            </w:pPr>
            <w:r w:rsidRPr="0027252A">
              <w:rPr>
                <w:rStyle w:val="Strong"/>
                <w:sz w:val="24"/>
                <w:szCs w:val="24"/>
              </w:rPr>
              <w:t>Accurate BP Monitor with Dual Talking</w:t>
            </w:r>
          </w:p>
          <w:p w14:paraId="34553217" w14:textId="77777777" w:rsidR="00811B38" w:rsidRPr="0027252A" w:rsidRDefault="00811B38" w:rsidP="007A17D0">
            <w:pPr>
              <w:jc w:val="both"/>
              <w:rPr>
                <w:sz w:val="24"/>
                <w:szCs w:val="24"/>
              </w:rPr>
            </w:pPr>
            <w:r w:rsidRPr="0027252A">
              <w:rPr>
                <w:sz w:val="24"/>
                <w:szCs w:val="24"/>
              </w:rPr>
              <w:t>BP Machine comes with advanced MDD technology that allows BP measurement during the deflation of the cuff. You can choose between Hindi and English or switch to silent mode to know your BP level at your convenience.</w:t>
            </w:r>
          </w:p>
          <w:p w14:paraId="436F7CA3" w14:textId="77777777" w:rsidR="00811B38" w:rsidRPr="0027252A" w:rsidRDefault="00811B38" w:rsidP="007A17D0">
            <w:pPr>
              <w:jc w:val="both"/>
              <w:rPr>
                <w:sz w:val="24"/>
                <w:szCs w:val="24"/>
              </w:rPr>
            </w:pPr>
            <w:r w:rsidRPr="0027252A">
              <w:rPr>
                <w:rStyle w:val="Strong"/>
                <w:sz w:val="24"/>
                <w:szCs w:val="24"/>
              </w:rPr>
              <w:t>Arrhythmia Detection</w:t>
            </w:r>
          </w:p>
          <w:p w14:paraId="270D62B7" w14:textId="77777777" w:rsidR="00811B38" w:rsidRPr="0027252A" w:rsidRDefault="00811B38" w:rsidP="007A17D0">
            <w:pPr>
              <w:jc w:val="both"/>
              <w:rPr>
                <w:sz w:val="24"/>
                <w:szCs w:val="24"/>
              </w:rPr>
            </w:pPr>
            <w:r w:rsidRPr="0027252A">
              <w:rPr>
                <w:sz w:val="24"/>
                <w:szCs w:val="24"/>
              </w:rPr>
              <w:t>The monitor also detects pulse irregularities and alerts you to Arrhythmia while your blood pressure is being measured. Must take medical advice if this symbol appears frequently during the week.</w:t>
            </w:r>
            <w:r w:rsidRPr="0027252A">
              <w:rPr>
                <w:rStyle w:val="Strong"/>
                <w:sz w:val="24"/>
                <w:szCs w:val="24"/>
              </w:rPr>
              <w:t> </w:t>
            </w:r>
          </w:p>
          <w:p w14:paraId="4790D6BB" w14:textId="77777777" w:rsidR="00811B38" w:rsidRPr="0027252A" w:rsidRDefault="00811B38" w:rsidP="007A17D0">
            <w:pPr>
              <w:jc w:val="both"/>
              <w:rPr>
                <w:sz w:val="24"/>
                <w:szCs w:val="24"/>
              </w:rPr>
            </w:pPr>
            <w:r w:rsidRPr="0027252A">
              <w:rPr>
                <w:rStyle w:val="Strong"/>
                <w:sz w:val="24"/>
                <w:szCs w:val="24"/>
              </w:rPr>
              <w:t>Memory</w:t>
            </w:r>
          </w:p>
          <w:p w14:paraId="1A8A8C04" w14:textId="77777777" w:rsidR="00811B38" w:rsidRPr="0027252A" w:rsidRDefault="00811B38" w:rsidP="007A17D0">
            <w:pPr>
              <w:jc w:val="both"/>
              <w:rPr>
                <w:sz w:val="24"/>
                <w:szCs w:val="24"/>
              </w:rPr>
            </w:pPr>
            <w:r w:rsidRPr="0027252A">
              <w:rPr>
                <w:sz w:val="24"/>
                <w:szCs w:val="24"/>
              </w:rPr>
              <w:t>Beyond irregular heartbeat detection, our BP monitor can be used by two users simultaneously. It stores their data with the user’s identity.</w:t>
            </w:r>
          </w:p>
          <w:p w14:paraId="502A4540" w14:textId="77777777" w:rsidR="00811B38" w:rsidRPr="0027252A" w:rsidRDefault="00811B38" w:rsidP="007A17D0">
            <w:pPr>
              <w:jc w:val="both"/>
              <w:rPr>
                <w:sz w:val="24"/>
                <w:szCs w:val="24"/>
              </w:rPr>
            </w:pPr>
            <w:r w:rsidRPr="0027252A">
              <w:rPr>
                <w:rStyle w:val="Strong"/>
                <w:sz w:val="24"/>
                <w:szCs w:val="24"/>
              </w:rPr>
              <w:t>AC Adapter for charging</w:t>
            </w:r>
          </w:p>
          <w:p w14:paraId="00AF9340" w14:textId="77777777" w:rsidR="00811B38" w:rsidRPr="0027252A" w:rsidRDefault="00811B38" w:rsidP="007A17D0">
            <w:pPr>
              <w:jc w:val="both"/>
              <w:rPr>
                <w:sz w:val="24"/>
                <w:szCs w:val="24"/>
              </w:rPr>
            </w:pPr>
            <w:r w:rsidRPr="0027252A">
              <w:rPr>
                <w:sz w:val="24"/>
                <w:szCs w:val="24"/>
              </w:rPr>
              <w:t>BP monitor works with an AC adapter (230V/50Hz) which is convenient for use by connecting to a power source.</w:t>
            </w:r>
          </w:p>
        </w:tc>
      </w:tr>
      <w:tr w:rsidR="00811B38" w:rsidRPr="0027252A" w14:paraId="568C0CBE" w14:textId="77777777" w:rsidTr="007A17D0">
        <w:tc>
          <w:tcPr>
            <w:tcW w:w="540" w:type="dxa"/>
          </w:tcPr>
          <w:p w14:paraId="19D264E6" w14:textId="77777777" w:rsidR="00811B38" w:rsidRPr="0027252A" w:rsidRDefault="00811B38" w:rsidP="007A17D0">
            <w:pPr>
              <w:jc w:val="both"/>
              <w:rPr>
                <w:sz w:val="24"/>
                <w:szCs w:val="24"/>
              </w:rPr>
            </w:pPr>
            <w:r w:rsidRPr="0027252A">
              <w:rPr>
                <w:sz w:val="24"/>
                <w:szCs w:val="24"/>
              </w:rPr>
              <w:t>29</w:t>
            </w:r>
          </w:p>
        </w:tc>
        <w:tc>
          <w:tcPr>
            <w:tcW w:w="2340" w:type="dxa"/>
          </w:tcPr>
          <w:p w14:paraId="377587F3" w14:textId="77777777" w:rsidR="00811B38" w:rsidRPr="0027252A" w:rsidRDefault="00811B38" w:rsidP="007A17D0">
            <w:pPr>
              <w:jc w:val="both"/>
              <w:rPr>
                <w:sz w:val="24"/>
                <w:szCs w:val="24"/>
              </w:rPr>
            </w:pPr>
            <w:r w:rsidRPr="0027252A">
              <w:rPr>
                <w:sz w:val="24"/>
                <w:szCs w:val="24"/>
              </w:rPr>
              <w:t>Stretcher on trolley (with mattress)</w:t>
            </w:r>
          </w:p>
          <w:p w14:paraId="32ED3830" w14:textId="77777777" w:rsidR="00811B38" w:rsidRPr="0027252A" w:rsidRDefault="00811B38" w:rsidP="007A17D0">
            <w:pPr>
              <w:jc w:val="both"/>
              <w:rPr>
                <w:sz w:val="24"/>
                <w:szCs w:val="24"/>
              </w:rPr>
            </w:pPr>
          </w:p>
        </w:tc>
        <w:tc>
          <w:tcPr>
            <w:tcW w:w="1158" w:type="dxa"/>
          </w:tcPr>
          <w:p w14:paraId="51916B25" w14:textId="77777777" w:rsidR="00811B38" w:rsidRPr="0027252A" w:rsidRDefault="00811B38" w:rsidP="007A17D0">
            <w:pPr>
              <w:jc w:val="both"/>
              <w:rPr>
                <w:sz w:val="24"/>
                <w:szCs w:val="24"/>
              </w:rPr>
            </w:pPr>
            <w:r w:rsidRPr="0027252A">
              <w:rPr>
                <w:sz w:val="24"/>
                <w:szCs w:val="24"/>
              </w:rPr>
              <w:t>1</w:t>
            </w:r>
          </w:p>
        </w:tc>
        <w:tc>
          <w:tcPr>
            <w:tcW w:w="5833" w:type="dxa"/>
          </w:tcPr>
          <w:p w14:paraId="52C83EE3" w14:textId="77777777" w:rsidR="00811B38" w:rsidRPr="0027252A" w:rsidRDefault="00811B38" w:rsidP="007A17D0">
            <w:pPr>
              <w:jc w:val="both"/>
              <w:rPr>
                <w:sz w:val="24"/>
                <w:szCs w:val="24"/>
              </w:rPr>
            </w:pPr>
            <w:r w:rsidRPr="0027252A">
              <w:rPr>
                <w:sz w:val="24"/>
                <w:szCs w:val="24"/>
              </w:rPr>
              <w:t>It will have 2 sectional mattress base</w:t>
            </w:r>
          </w:p>
          <w:p w14:paraId="67215923" w14:textId="77777777" w:rsidR="00811B38" w:rsidRPr="0027252A" w:rsidRDefault="00811B38" w:rsidP="007A17D0">
            <w:pPr>
              <w:jc w:val="both"/>
              <w:rPr>
                <w:sz w:val="24"/>
                <w:szCs w:val="24"/>
              </w:rPr>
            </w:pPr>
            <w:r w:rsidRPr="0027252A">
              <w:rPr>
                <w:sz w:val="24"/>
                <w:szCs w:val="24"/>
              </w:rPr>
              <w:t>It will ensure comfort, safety and reliability in various situation such as emergency care , patient transportation, recovery and minor procedures.</w:t>
            </w:r>
          </w:p>
          <w:p w14:paraId="05658948" w14:textId="77777777" w:rsidR="00811B38" w:rsidRPr="0027252A" w:rsidRDefault="00811B38" w:rsidP="007A17D0">
            <w:pPr>
              <w:jc w:val="both"/>
              <w:rPr>
                <w:sz w:val="24"/>
                <w:szCs w:val="24"/>
              </w:rPr>
            </w:pPr>
            <w:r w:rsidRPr="0027252A">
              <w:rPr>
                <w:sz w:val="24"/>
                <w:szCs w:val="24"/>
              </w:rPr>
              <w:t>It will be sturdy modular construction in materials resistant to wear and tear</w:t>
            </w:r>
          </w:p>
          <w:p w14:paraId="23504269" w14:textId="77777777" w:rsidR="00811B38" w:rsidRPr="0027252A" w:rsidRDefault="00811B38" w:rsidP="007A17D0">
            <w:pPr>
              <w:jc w:val="both"/>
              <w:rPr>
                <w:sz w:val="24"/>
                <w:szCs w:val="24"/>
              </w:rPr>
            </w:pPr>
            <w:r w:rsidRPr="0027252A">
              <w:rPr>
                <w:sz w:val="24"/>
                <w:szCs w:val="24"/>
              </w:rPr>
              <w:t xml:space="preserve">Height shall be </w:t>
            </w:r>
            <w:proofErr w:type="spellStart"/>
            <w:r w:rsidRPr="0027252A">
              <w:rPr>
                <w:sz w:val="24"/>
                <w:szCs w:val="24"/>
              </w:rPr>
              <w:t>hydaulicaly</w:t>
            </w:r>
            <w:proofErr w:type="spellEnd"/>
            <w:r w:rsidRPr="0027252A">
              <w:rPr>
                <w:sz w:val="24"/>
                <w:szCs w:val="24"/>
              </w:rPr>
              <w:t xml:space="preserve"> adjustable by foot , 500-900 mm</w:t>
            </w:r>
          </w:p>
          <w:p w14:paraId="591072E9" w14:textId="77777777" w:rsidR="00811B38" w:rsidRPr="0027252A" w:rsidRDefault="00811B38" w:rsidP="007A17D0">
            <w:pPr>
              <w:jc w:val="both"/>
              <w:rPr>
                <w:sz w:val="24"/>
                <w:szCs w:val="24"/>
              </w:rPr>
            </w:pPr>
            <w:r w:rsidRPr="0027252A">
              <w:rPr>
                <w:sz w:val="24"/>
                <w:szCs w:val="24"/>
              </w:rPr>
              <w:t xml:space="preserve">Back section with gas-spring assisted, from 0-70 degree </w:t>
            </w:r>
          </w:p>
          <w:p w14:paraId="67153A65" w14:textId="77777777" w:rsidR="00811B38" w:rsidRPr="0027252A" w:rsidRDefault="00811B38" w:rsidP="007A17D0">
            <w:pPr>
              <w:jc w:val="both"/>
              <w:rPr>
                <w:sz w:val="24"/>
                <w:szCs w:val="24"/>
              </w:rPr>
            </w:pPr>
            <w:r w:rsidRPr="0027252A">
              <w:rPr>
                <w:sz w:val="24"/>
                <w:szCs w:val="24"/>
              </w:rPr>
              <w:lastRenderedPageBreak/>
              <w:t>It will  have adjustment of mattress base</w:t>
            </w:r>
          </w:p>
          <w:p w14:paraId="346E2828" w14:textId="77777777" w:rsidR="00811B38" w:rsidRPr="0027252A" w:rsidRDefault="00811B38" w:rsidP="007A17D0">
            <w:pPr>
              <w:jc w:val="both"/>
              <w:rPr>
                <w:sz w:val="24"/>
                <w:szCs w:val="24"/>
              </w:rPr>
            </w:pPr>
            <w:proofErr w:type="spellStart"/>
            <w:r w:rsidRPr="0027252A">
              <w:rPr>
                <w:sz w:val="24"/>
                <w:szCs w:val="24"/>
              </w:rPr>
              <w:t>Matress</w:t>
            </w:r>
            <w:proofErr w:type="spellEnd"/>
            <w:r w:rsidRPr="0027252A">
              <w:rPr>
                <w:sz w:val="24"/>
                <w:szCs w:val="24"/>
              </w:rPr>
              <w:t xml:space="preserve"> shall be, water proof, </w:t>
            </w:r>
            <w:proofErr w:type="spellStart"/>
            <w:r w:rsidRPr="0027252A">
              <w:rPr>
                <w:sz w:val="24"/>
                <w:szCs w:val="24"/>
              </w:rPr>
              <w:t>higienic</w:t>
            </w:r>
            <w:proofErr w:type="spellEnd"/>
            <w:r w:rsidRPr="0027252A">
              <w:rPr>
                <w:sz w:val="24"/>
                <w:szCs w:val="24"/>
              </w:rPr>
              <w:t xml:space="preserve"> and antistatic, H-3 with thickness of 80mm minimum </w:t>
            </w:r>
          </w:p>
          <w:p w14:paraId="01075CDA" w14:textId="77777777" w:rsidR="00811B38" w:rsidRPr="0027252A" w:rsidRDefault="00811B38" w:rsidP="007A17D0">
            <w:pPr>
              <w:jc w:val="both"/>
              <w:rPr>
                <w:sz w:val="24"/>
                <w:szCs w:val="24"/>
              </w:rPr>
            </w:pPr>
            <w:r w:rsidRPr="0027252A">
              <w:rPr>
                <w:sz w:val="24"/>
                <w:szCs w:val="24"/>
              </w:rPr>
              <w:t>It will be lowered to an adequate height for improving patient comfort</w:t>
            </w:r>
          </w:p>
          <w:p w14:paraId="1281D444" w14:textId="77777777" w:rsidR="00811B38" w:rsidRPr="0027252A" w:rsidRDefault="00811B38" w:rsidP="007A17D0">
            <w:pPr>
              <w:jc w:val="both"/>
              <w:rPr>
                <w:sz w:val="24"/>
                <w:szCs w:val="24"/>
              </w:rPr>
            </w:pPr>
            <w:r w:rsidRPr="0027252A">
              <w:rPr>
                <w:sz w:val="24"/>
                <w:szCs w:val="24"/>
              </w:rPr>
              <w:t xml:space="preserve">It will be light, with gas spring assisted adjustment </w:t>
            </w:r>
          </w:p>
          <w:p w14:paraId="19B8E99B" w14:textId="77777777" w:rsidR="00811B38" w:rsidRPr="0027252A" w:rsidRDefault="00811B38" w:rsidP="007A17D0">
            <w:pPr>
              <w:jc w:val="both"/>
              <w:rPr>
                <w:sz w:val="24"/>
                <w:szCs w:val="24"/>
              </w:rPr>
            </w:pPr>
            <w:r w:rsidRPr="0027252A">
              <w:rPr>
                <w:sz w:val="24"/>
                <w:szCs w:val="24"/>
              </w:rPr>
              <w:t>Side rails shall be adjustable with a single hand</w:t>
            </w:r>
          </w:p>
          <w:p w14:paraId="65E6A76D" w14:textId="77777777" w:rsidR="00811B38" w:rsidRPr="0027252A" w:rsidRDefault="00811B38" w:rsidP="007A17D0">
            <w:pPr>
              <w:jc w:val="both"/>
              <w:rPr>
                <w:sz w:val="24"/>
                <w:szCs w:val="24"/>
              </w:rPr>
            </w:pPr>
            <w:r w:rsidRPr="0027252A">
              <w:rPr>
                <w:sz w:val="24"/>
                <w:szCs w:val="24"/>
              </w:rPr>
              <w:t>It will be equipped with wire basket for patient clothes  storage during transport</w:t>
            </w:r>
          </w:p>
          <w:p w14:paraId="5CB1E710" w14:textId="77777777" w:rsidR="00811B38" w:rsidRPr="0027252A" w:rsidRDefault="00811B38" w:rsidP="007A17D0">
            <w:pPr>
              <w:jc w:val="both"/>
              <w:rPr>
                <w:sz w:val="24"/>
                <w:szCs w:val="24"/>
              </w:rPr>
            </w:pPr>
            <w:r w:rsidRPr="0027252A">
              <w:rPr>
                <w:sz w:val="24"/>
                <w:szCs w:val="24"/>
              </w:rPr>
              <w:t>It will have oxygen cylinder holder of  5l minimum</w:t>
            </w:r>
          </w:p>
          <w:p w14:paraId="2FFA2688" w14:textId="77777777" w:rsidR="00811B38" w:rsidRPr="0027252A" w:rsidRDefault="00811B38" w:rsidP="007A17D0">
            <w:pPr>
              <w:jc w:val="both"/>
              <w:rPr>
                <w:sz w:val="24"/>
                <w:szCs w:val="24"/>
              </w:rPr>
            </w:pPr>
            <w:r w:rsidRPr="0027252A">
              <w:rPr>
                <w:sz w:val="24"/>
                <w:szCs w:val="24"/>
              </w:rPr>
              <w:t xml:space="preserve">It will be equipped with foldable infusion rod </w:t>
            </w:r>
          </w:p>
          <w:p w14:paraId="2AA50174" w14:textId="77777777" w:rsidR="00811B38" w:rsidRPr="0027252A" w:rsidRDefault="00811B38" w:rsidP="007A17D0">
            <w:pPr>
              <w:jc w:val="both"/>
              <w:rPr>
                <w:sz w:val="24"/>
                <w:szCs w:val="24"/>
              </w:rPr>
            </w:pPr>
            <w:r w:rsidRPr="0027252A">
              <w:rPr>
                <w:sz w:val="24"/>
                <w:szCs w:val="24"/>
              </w:rPr>
              <w:t xml:space="preserve">Capacity of the </w:t>
            </w:r>
            <w:proofErr w:type="spellStart"/>
            <w:r w:rsidRPr="0027252A">
              <w:rPr>
                <w:sz w:val="24"/>
                <w:szCs w:val="24"/>
              </w:rPr>
              <w:t>strecher</w:t>
            </w:r>
            <w:proofErr w:type="spellEnd"/>
            <w:r w:rsidRPr="0027252A">
              <w:rPr>
                <w:sz w:val="24"/>
                <w:szCs w:val="24"/>
              </w:rPr>
              <w:t xml:space="preserve">: 150kg </w:t>
            </w:r>
            <w:proofErr w:type="spellStart"/>
            <w:r w:rsidRPr="0027252A">
              <w:rPr>
                <w:sz w:val="24"/>
                <w:szCs w:val="24"/>
              </w:rPr>
              <w:t>minimun</w:t>
            </w:r>
            <w:proofErr w:type="spellEnd"/>
            <w:r w:rsidRPr="0027252A">
              <w:rPr>
                <w:sz w:val="24"/>
                <w:szCs w:val="24"/>
              </w:rPr>
              <w:t xml:space="preserve"> </w:t>
            </w:r>
          </w:p>
          <w:p w14:paraId="17359503" w14:textId="77777777" w:rsidR="00811B38" w:rsidRPr="0027252A" w:rsidRDefault="00811B38" w:rsidP="007A17D0">
            <w:pPr>
              <w:jc w:val="both"/>
              <w:rPr>
                <w:sz w:val="24"/>
                <w:szCs w:val="24"/>
              </w:rPr>
            </w:pPr>
            <w:r w:rsidRPr="0027252A">
              <w:rPr>
                <w:sz w:val="24"/>
                <w:szCs w:val="24"/>
              </w:rPr>
              <w:t>It will be equipped with 5 wheel castors to improve mobility in tight spaces</w:t>
            </w:r>
          </w:p>
          <w:p w14:paraId="7DA24DB5" w14:textId="77777777" w:rsidR="00811B38" w:rsidRPr="0027252A" w:rsidRDefault="00811B38" w:rsidP="007A17D0">
            <w:pPr>
              <w:jc w:val="both"/>
              <w:rPr>
                <w:sz w:val="24"/>
                <w:szCs w:val="24"/>
              </w:rPr>
            </w:pPr>
            <w:r w:rsidRPr="0027252A">
              <w:rPr>
                <w:sz w:val="24"/>
                <w:szCs w:val="24"/>
              </w:rPr>
              <w:t>Castors: 4 swivel, antistatic150- 200 mm diameter, metallic rubber castors, 2 with brakes</w:t>
            </w:r>
          </w:p>
        </w:tc>
      </w:tr>
      <w:tr w:rsidR="00811B38" w:rsidRPr="0027252A" w14:paraId="4C52E152" w14:textId="77777777" w:rsidTr="007A17D0">
        <w:tc>
          <w:tcPr>
            <w:tcW w:w="540" w:type="dxa"/>
          </w:tcPr>
          <w:p w14:paraId="55D1B5C1" w14:textId="77777777" w:rsidR="00811B38" w:rsidRPr="0027252A" w:rsidRDefault="00811B38" w:rsidP="007A17D0">
            <w:pPr>
              <w:jc w:val="both"/>
              <w:rPr>
                <w:sz w:val="24"/>
                <w:szCs w:val="24"/>
              </w:rPr>
            </w:pPr>
            <w:r w:rsidRPr="0027252A">
              <w:rPr>
                <w:sz w:val="24"/>
                <w:szCs w:val="24"/>
              </w:rPr>
              <w:lastRenderedPageBreak/>
              <w:t>30</w:t>
            </w:r>
          </w:p>
        </w:tc>
        <w:tc>
          <w:tcPr>
            <w:tcW w:w="2340" w:type="dxa"/>
          </w:tcPr>
          <w:p w14:paraId="69369A0F" w14:textId="77777777" w:rsidR="00811B38" w:rsidRPr="0027252A" w:rsidRDefault="00811B38" w:rsidP="007A17D0">
            <w:pPr>
              <w:jc w:val="both"/>
              <w:rPr>
                <w:sz w:val="24"/>
                <w:szCs w:val="24"/>
              </w:rPr>
            </w:pPr>
            <w:r w:rsidRPr="0027252A">
              <w:rPr>
                <w:sz w:val="24"/>
                <w:szCs w:val="24"/>
              </w:rPr>
              <w:t>Mobile Infusion stand</w:t>
            </w:r>
          </w:p>
          <w:p w14:paraId="6EC10F55" w14:textId="77777777" w:rsidR="00811B38" w:rsidRPr="0027252A" w:rsidRDefault="00811B38" w:rsidP="007A17D0">
            <w:pPr>
              <w:jc w:val="both"/>
              <w:rPr>
                <w:sz w:val="24"/>
                <w:szCs w:val="24"/>
              </w:rPr>
            </w:pPr>
          </w:p>
        </w:tc>
        <w:tc>
          <w:tcPr>
            <w:tcW w:w="1158" w:type="dxa"/>
          </w:tcPr>
          <w:p w14:paraId="7F762091" w14:textId="77777777" w:rsidR="00811B38" w:rsidRPr="0027252A" w:rsidRDefault="00811B38" w:rsidP="007A17D0">
            <w:pPr>
              <w:jc w:val="both"/>
              <w:rPr>
                <w:sz w:val="24"/>
                <w:szCs w:val="24"/>
              </w:rPr>
            </w:pPr>
            <w:r w:rsidRPr="0027252A">
              <w:rPr>
                <w:sz w:val="24"/>
                <w:szCs w:val="24"/>
              </w:rPr>
              <w:t>5</w:t>
            </w:r>
          </w:p>
        </w:tc>
        <w:tc>
          <w:tcPr>
            <w:tcW w:w="5833" w:type="dxa"/>
          </w:tcPr>
          <w:p w14:paraId="71CC6212" w14:textId="77777777" w:rsidR="00811B38" w:rsidRPr="0027252A" w:rsidRDefault="00811B38" w:rsidP="007A17D0">
            <w:pPr>
              <w:jc w:val="both"/>
              <w:rPr>
                <w:sz w:val="24"/>
                <w:szCs w:val="24"/>
              </w:rPr>
            </w:pPr>
            <w:r w:rsidRPr="0027252A">
              <w:rPr>
                <w:sz w:val="24"/>
                <w:szCs w:val="24"/>
              </w:rPr>
              <w:t>It shall be made in stainless steel AISI 304</w:t>
            </w:r>
          </w:p>
          <w:p w14:paraId="48DB2F12" w14:textId="77777777" w:rsidR="00811B38" w:rsidRPr="0027252A" w:rsidRDefault="00811B38" w:rsidP="007A17D0">
            <w:pPr>
              <w:jc w:val="both"/>
              <w:rPr>
                <w:sz w:val="24"/>
                <w:szCs w:val="24"/>
              </w:rPr>
            </w:pPr>
            <w:r w:rsidRPr="0027252A">
              <w:rPr>
                <w:sz w:val="24"/>
                <w:szCs w:val="24"/>
              </w:rPr>
              <w:t xml:space="preserve">It shall be welded and smooth </w:t>
            </w:r>
          </w:p>
          <w:p w14:paraId="1BA999FC" w14:textId="77777777" w:rsidR="00811B38" w:rsidRPr="0027252A" w:rsidRDefault="00811B38" w:rsidP="007A17D0">
            <w:pPr>
              <w:jc w:val="both"/>
              <w:rPr>
                <w:sz w:val="24"/>
                <w:szCs w:val="24"/>
              </w:rPr>
            </w:pPr>
            <w:r w:rsidRPr="0027252A">
              <w:rPr>
                <w:sz w:val="24"/>
                <w:szCs w:val="24"/>
              </w:rPr>
              <w:t xml:space="preserve">Height shall be adjustable upright using a </w:t>
            </w:r>
            <w:proofErr w:type="spellStart"/>
            <w:r w:rsidRPr="0027252A">
              <w:rPr>
                <w:sz w:val="24"/>
                <w:szCs w:val="24"/>
              </w:rPr>
              <w:t>handwheel</w:t>
            </w:r>
            <w:proofErr w:type="spellEnd"/>
          </w:p>
          <w:p w14:paraId="54852738" w14:textId="77777777" w:rsidR="00811B38" w:rsidRPr="0027252A" w:rsidRDefault="00811B38" w:rsidP="007A17D0">
            <w:pPr>
              <w:jc w:val="both"/>
              <w:rPr>
                <w:sz w:val="24"/>
                <w:szCs w:val="24"/>
              </w:rPr>
            </w:pPr>
            <w:r w:rsidRPr="0027252A">
              <w:rPr>
                <w:sz w:val="24"/>
                <w:szCs w:val="24"/>
              </w:rPr>
              <w:t>It shall be equipped with four pigtails hooks</w:t>
            </w:r>
          </w:p>
          <w:p w14:paraId="133E84E9" w14:textId="77777777" w:rsidR="00811B38" w:rsidRPr="0027252A" w:rsidRDefault="00811B38" w:rsidP="007A17D0">
            <w:pPr>
              <w:jc w:val="both"/>
              <w:rPr>
                <w:sz w:val="24"/>
                <w:szCs w:val="24"/>
              </w:rPr>
            </w:pPr>
            <w:r w:rsidRPr="0027252A">
              <w:rPr>
                <w:sz w:val="24"/>
                <w:szCs w:val="24"/>
              </w:rPr>
              <w:t>It shall have 5 wheel castors with brake made of polymer</w:t>
            </w:r>
          </w:p>
          <w:p w14:paraId="607D91E5" w14:textId="77777777" w:rsidR="00811B38" w:rsidRPr="0027252A" w:rsidRDefault="00811B38" w:rsidP="007A17D0">
            <w:pPr>
              <w:jc w:val="both"/>
              <w:rPr>
                <w:sz w:val="24"/>
                <w:szCs w:val="24"/>
              </w:rPr>
            </w:pPr>
            <w:r w:rsidRPr="0027252A">
              <w:rPr>
                <w:sz w:val="24"/>
                <w:szCs w:val="24"/>
              </w:rPr>
              <w:t>Castors shall be made of polymer and have 50mm of diameter</w:t>
            </w:r>
          </w:p>
        </w:tc>
      </w:tr>
      <w:tr w:rsidR="00811B38" w:rsidRPr="0027252A" w14:paraId="304B490D" w14:textId="77777777" w:rsidTr="007A17D0">
        <w:tc>
          <w:tcPr>
            <w:tcW w:w="540" w:type="dxa"/>
          </w:tcPr>
          <w:p w14:paraId="229AEC8B" w14:textId="77777777" w:rsidR="00811B38" w:rsidRPr="0027252A" w:rsidRDefault="00811B38" w:rsidP="007A17D0">
            <w:pPr>
              <w:jc w:val="both"/>
              <w:rPr>
                <w:sz w:val="24"/>
                <w:szCs w:val="24"/>
              </w:rPr>
            </w:pPr>
            <w:r w:rsidRPr="0027252A">
              <w:rPr>
                <w:sz w:val="24"/>
                <w:szCs w:val="24"/>
              </w:rPr>
              <w:t>31</w:t>
            </w:r>
          </w:p>
        </w:tc>
        <w:tc>
          <w:tcPr>
            <w:tcW w:w="2340" w:type="dxa"/>
          </w:tcPr>
          <w:p w14:paraId="2C715D99" w14:textId="77777777" w:rsidR="00811B38" w:rsidRPr="0027252A" w:rsidRDefault="00811B38" w:rsidP="007A17D0">
            <w:pPr>
              <w:jc w:val="both"/>
              <w:rPr>
                <w:sz w:val="24"/>
                <w:szCs w:val="24"/>
              </w:rPr>
            </w:pPr>
            <w:r w:rsidRPr="0027252A">
              <w:rPr>
                <w:sz w:val="24"/>
                <w:szCs w:val="24"/>
              </w:rPr>
              <w:t>Bedside cabinet</w:t>
            </w:r>
          </w:p>
          <w:p w14:paraId="14208CE7" w14:textId="77777777" w:rsidR="00811B38" w:rsidRPr="0027252A" w:rsidRDefault="00811B38" w:rsidP="007A17D0">
            <w:pPr>
              <w:jc w:val="both"/>
              <w:rPr>
                <w:sz w:val="24"/>
                <w:szCs w:val="24"/>
              </w:rPr>
            </w:pPr>
          </w:p>
        </w:tc>
        <w:tc>
          <w:tcPr>
            <w:tcW w:w="1158" w:type="dxa"/>
          </w:tcPr>
          <w:p w14:paraId="3FCA36FC" w14:textId="7772CA26" w:rsidR="00811B38" w:rsidRPr="0027252A" w:rsidRDefault="004B6C9C" w:rsidP="007A17D0">
            <w:pPr>
              <w:jc w:val="both"/>
              <w:rPr>
                <w:sz w:val="24"/>
                <w:szCs w:val="24"/>
              </w:rPr>
            </w:pPr>
            <w:r>
              <w:rPr>
                <w:sz w:val="24"/>
                <w:szCs w:val="24"/>
              </w:rPr>
              <w:t>17</w:t>
            </w:r>
          </w:p>
        </w:tc>
        <w:tc>
          <w:tcPr>
            <w:tcW w:w="5833" w:type="dxa"/>
          </w:tcPr>
          <w:p w14:paraId="4BAC3CCF" w14:textId="77777777" w:rsidR="00811B38" w:rsidRPr="0027252A" w:rsidRDefault="00811B38" w:rsidP="007A17D0">
            <w:pPr>
              <w:jc w:val="both"/>
              <w:rPr>
                <w:sz w:val="24"/>
                <w:szCs w:val="24"/>
              </w:rPr>
            </w:pPr>
            <w:r w:rsidRPr="0027252A">
              <w:rPr>
                <w:sz w:val="24"/>
                <w:szCs w:val="24"/>
              </w:rPr>
              <w:t xml:space="preserve">It shall have body made in </w:t>
            </w:r>
            <w:proofErr w:type="gramStart"/>
            <w:r w:rsidRPr="0027252A">
              <w:rPr>
                <w:sz w:val="24"/>
                <w:szCs w:val="24"/>
              </w:rPr>
              <w:t>ABS  and</w:t>
            </w:r>
            <w:proofErr w:type="gramEnd"/>
            <w:r w:rsidRPr="0027252A">
              <w:rPr>
                <w:sz w:val="24"/>
                <w:szCs w:val="24"/>
              </w:rPr>
              <w:t xml:space="preserve"> smooth surface </w:t>
            </w:r>
          </w:p>
          <w:p w14:paraId="29A5B42E" w14:textId="77777777" w:rsidR="00811B38" w:rsidRPr="0027252A" w:rsidRDefault="00811B38" w:rsidP="007A17D0">
            <w:pPr>
              <w:jc w:val="both"/>
              <w:rPr>
                <w:sz w:val="24"/>
                <w:szCs w:val="24"/>
              </w:rPr>
            </w:pPr>
            <w:r w:rsidRPr="0027252A">
              <w:rPr>
                <w:sz w:val="24"/>
                <w:szCs w:val="24"/>
              </w:rPr>
              <w:t>It shall have drawers, doors lower cupboard with removable shelf</w:t>
            </w:r>
          </w:p>
          <w:p w14:paraId="54FE2087" w14:textId="77777777" w:rsidR="00811B38" w:rsidRPr="0027252A" w:rsidRDefault="00811B38" w:rsidP="007A17D0">
            <w:pPr>
              <w:jc w:val="both"/>
              <w:rPr>
                <w:sz w:val="24"/>
                <w:szCs w:val="24"/>
              </w:rPr>
            </w:pPr>
            <w:r w:rsidRPr="0027252A">
              <w:rPr>
                <w:sz w:val="24"/>
                <w:szCs w:val="24"/>
              </w:rPr>
              <w:t xml:space="preserve">It shall have dining board between drawers and table top </w:t>
            </w:r>
          </w:p>
          <w:p w14:paraId="3432B063" w14:textId="77777777" w:rsidR="00811B38" w:rsidRPr="0027252A" w:rsidRDefault="00811B38" w:rsidP="007A17D0">
            <w:pPr>
              <w:jc w:val="both"/>
              <w:rPr>
                <w:sz w:val="24"/>
                <w:szCs w:val="24"/>
              </w:rPr>
            </w:pPr>
            <w:r w:rsidRPr="0027252A">
              <w:rPr>
                <w:sz w:val="24"/>
                <w:szCs w:val="24"/>
              </w:rPr>
              <w:t xml:space="preserve">It shall have holes on sides and rear of cabinet to accept a </w:t>
            </w:r>
            <w:proofErr w:type="spellStart"/>
            <w:r w:rsidRPr="0027252A">
              <w:rPr>
                <w:sz w:val="24"/>
                <w:szCs w:val="24"/>
              </w:rPr>
              <w:t>toer</w:t>
            </w:r>
            <w:proofErr w:type="spellEnd"/>
            <w:r w:rsidRPr="0027252A">
              <w:rPr>
                <w:sz w:val="24"/>
                <w:szCs w:val="24"/>
              </w:rPr>
              <w:t xml:space="preserve"> rail </w:t>
            </w:r>
          </w:p>
          <w:p w14:paraId="17A59B89" w14:textId="77777777" w:rsidR="00811B38" w:rsidRPr="0027252A" w:rsidRDefault="00811B38" w:rsidP="007A17D0">
            <w:pPr>
              <w:jc w:val="both"/>
              <w:rPr>
                <w:sz w:val="24"/>
                <w:szCs w:val="24"/>
              </w:rPr>
            </w:pPr>
            <w:r w:rsidRPr="0027252A">
              <w:rPr>
                <w:sz w:val="24"/>
                <w:szCs w:val="24"/>
              </w:rPr>
              <w:t>It shall have 4 wheel castors made of polymer and have 50mm of Diameter</w:t>
            </w:r>
          </w:p>
          <w:p w14:paraId="474C9AE1" w14:textId="77777777" w:rsidR="00811B38" w:rsidRPr="0027252A" w:rsidRDefault="00811B38" w:rsidP="007A17D0">
            <w:pPr>
              <w:jc w:val="both"/>
              <w:rPr>
                <w:sz w:val="24"/>
                <w:szCs w:val="24"/>
              </w:rPr>
            </w:pPr>
            <w:r w:rsidRPr="0027252A">
              <w:rPr>
                <w:sz w:val="24"/>
                <w:szCs w:val="24"/>
              </w:rPr>
              <w:t>Dimension (</w:t>
            </w:r>
            <w:proofErr w:type="spellStart"/>
            <w:r w:rsidRPr="0027252A">
              <w:rPr>
                <w:sz w:val="24"/>
                <w:szCs w:val="24"/>
              </w:rPr>
              <w:t>wxdxh</w:t>
            </w:r>
            <w:proofErr w:type="spellEnd"/>
            <w:r w:rsidRPr="0027252A">
              <w:rPr>
                <w:sz w:val="24"/>
                <w:szCs w:val="24"/>
              </w:rPr>
              <w:t>):</w:t>
            </w:r>
          </w:p>
          <w:p w14:paraId="60DE87D9" w14:textId="77777777" w:rsidR="00811B38" w:rsidRPr="0027252A" w:rsidRDefault="00811B38" w:rsidP="007A17D0">
            <w:pPr>
              <w:jc w:val="both"/>
              <w:rPr>
                <w:sz w:val="24"/>
                <w:szCs w:val="24"/>
              </w:rPr>
            </w:pPr>
            <w:r w:rsidRPr="0027252A">
              <w:rPr>
                <w:sz w:val="24"/>
                <w:szCs w:val="24"/>
              </w:rPr>
              <w:t>Overall Dimensions (485X485X830) mm ± 50 mm</w:t>
            </w:r>
          </w:p>
          <w:p w14:paraId="540E6F11" w14:textId="77777777" w:rsidR="00811B38" w:rsidRPr="0027252A" w:rsidRDefault="00811B38" w:rsidP="007A17D0">
            <w:pPr>
              <w:jc w:val="both"/>
              <w:rPr>
                <w:sz w:val="24"/>
                <w:szCs w:val="24"/>
              </w:rPr>
            </w:pPr>
            <w:r w:rsidRPr="0027252A">
              <w:rPr>
                <w:sz w:val="24"/>
                <w:szCs w:val="24"/>
              </w:rPr>
              <w:lastRenderedPageBreak/>
              <w:t>Upper Drawer 475X450X100mm ± 50 mm</w:t>
            </w:r>
          </w:p>
          <w:p w14:paraId="48C7B3D8" w14:textId="77777777" w:rsidR="00811B38" w:rsidRPr="0027252A" w:rsidRDefault="00811B38" w:rsidP="007A17D0">
            <w:pPr>
              <w:jc w:val="both"/>
              <w:rPr>
                <w:sz w:val="24"/>
                <w:szCs w:val="24"/>
              </w:rPr>
            </w:pPr>
            <w:r w:rsidRPr="0027252A">
              <w:rPr>
                <w:sz w:val="24"/>
                <w:szCs w:val="24"/>
              </w:rPr>
              <w:t>Lower Cupboard (475X450X575)mm ± 50 mm</w:t>
            </w:r>
          </w:p>
        </w:tc>
      </w:tr>
      <w:tr w:rsidR="00811B38" w:rsidRPr="0027252A" w14:paraId="3D6BEED3" w14:textId="77777777" w:rsidTr="007A17D0">
        <w:tc>
          <w:tcPr>
            <w:tcW w:w="540" w:type="dxa"/>
          </w:tcPr>
          <w:p w14:paraId="533E3A8F" w14:textId="77777777" w:rsidR="00811B38" w:rsidRPr="0027252A" w:rsidRDefault="00811B38" w:rsidP="007A17D0">
            <w:pPr>
              <w:jc w:val="both"/>
              <w:rPr>
                <w:sz w:val="24"/>
                <w:szCs w:val="24"/>
              </w:rPr>
            </w:pPr>
            <w:r w:rsidRPr="0027252A">
              <w:rPr>
                <w:sz w:val="24"/>
                <w:szCs w:val="24"/>
              </w:rPr>
              <w:lastRenderedPageBreak/>
              <w:t>32</w:t>
            </w:r>
          </w:p>
        </w:tc>
        <w:tc>
          <w:tcPr>
            <w:tcW w:w="2340" w:type="dxa"/>
          </w:tcPr>
          <w:p w14:paraId="15595AB1" w14:textId="77777777" w:rsidR="00811B38" w:rsidRPr="0027252A" w:rsidRDefault="00811B38" w:rsidP="007A17D0">
            <w:pPr>
              <w:jc w:val="both"/>
              <w:rPr>
                <w:sz w:val="24"/>
                <w:szCs w:val="24"/>
              </w:rPr>
            </w:pPr>
            <w:r w:rsidRPr="0027252A">
              <w:rPr>
                <w:sz w:val="24"/>
                <w:szCs w:val="24"/>
              </w:rPr>
              <w:t>PPE Full Kit</w:t>
            </w:r>
          </w:p>
        </w:tc>
        <w:tc>
          <w:tcPr>
            <w:tcW w:w="1158" w:type="dxa"/>
          </w:tcPr>
          <w:p w14:paraId="1FF8EA81" w14:textId="77777777" w:rsidR="00811B38" w:rsidRPr="0027252A" w:rsidRDefault="00811B38" w:rsidP="007A17D0">
            <w:pPr>
              <w:jc w:val="both"/>
              <w:rPr>
                <w:sz w:val="24"/>
                <w:szCs w:val="24"/>
              </w:rPr>
            </w:pPr>
            <w:r w:rsidRPr="0027252A">
              <w:rPr>
                <w:sz w:val="24"/>
                <w:szCs w:val="24"/>
              </w:rPr>
              <w:t>10</w:t>
            </w:r>
          </w:p>
        </w:tc>
        <w:tc>
          <w:tcPr>
            <w:tcW w:w="5833" w:type="dxa"/>
          </w:tcPr>
          <w:p w14:paraId="2B49252A" w14:textId="77777777" w:rsidR="00811B38" w:rsidRPr="0027252A" w:rsidRDefault="00811B38" w:rsidP="00435923">
            <w:pPr>
              <w:numPr>
                <w:ilvl w:val="0"/>
                <w:numId w:val="74"/>
              </w:numPr>
              <w:jc w:val="both"/>
              <w:rPr>
                <w:sz w:val="24"/>
                <w:szCs w:val="24"/>
              </w:rPr>
            </w:pPr>
            <w:r w:rsidRPr="0027252A">
              <w:rPr>
                <w:sz w:val="24"/>
                <w:szCs w:val="24"/>
              </w:rPr>
              <w:t>Essential protective items packed together for convenience and savings</w:t>
            </w:r>
          </w:p>
          <w:p w14:paraId="30238EFB" w14:textId="77777777" w:rsidR="00811B38" w:rsidRPr="0027252A" w:rsidRDefault="00811B38" w:rsidP="00435923">
            <w:pPr>
              <w:numPr>
                <w:ilvl w:val="0"/>
                <w:numId w:val="74"/>
              </w:numPr>
              <w:jc w:val="both"/>
              <w:rPr>
                <w:sz w:val="24"/>
                <w:szCs w:val="24"/>
              </w:rPr>
            </w:pPr>
            <w:r w:rsidRPr="0027252A">
              <w:rPr>
                <w:sz w:val="24"/>
                <w:szCs w:val="24"/>
              </w:rPr>
              <w:t>PPE Kit complete with 24in bouffant cap, pair of large-sized powder-free nitrile chemo exam gloves, large-sized closed-back poly isolation gown with elastic cuffs, and 17in x 17in infectious waste bag</w:t>
            </w:r>
          </w:p>
          <w:p w14:paraId="5F30FB0A" w14:textId="77777777" w:rsidR="00811B38" w:rsidRPr="0027252A" w:rsidRDefault="00811B38" w:rsidP="00435923">
            <w:pPr>
              <w:numPr>
                <w:ilvl w:val="0"/>
                <w:numId w:val="74"/>
              </w:numPr>
              <w:jc w:val="both"/>
              <w:rPr>
                <w:sz w:val="24"/>
                <w:szCs w:val="24"/>
              </w:rPr>
            </w:pPr>
            <w:r w:rsidRPr="0027252A">
              <w:rPr>
                <w:sz w:val="24"/>
                <w:szCs w:val="24"/>
              </w:rPr>
              <w:t>Shrink wrapped together</w:t>
            </w:r>
          </w:p>
          <w:p w14:paraId="751B8FE3" w14:textId="77777777" w:rsidR="00811B38" w:rsidRPr="0027252A" w:rsidRDefault="00811B38" w:rsidP="007A17D0">
            <w:pPr>
              <w:jc w:val="both"/>
              <w:rPr>
                <w:sz w:val="24"/>
                <w:szCs w:val="24"/>
              </w:rPr>
            </w:pPr>
          </w:p>
        </w:tc>
      </w:tr>
      <w:tr w:rsidR="00811B38" w:rsidRPr="0027252A" w14:paraId="1C1F3511" w14:textId="77777777" w:rsidTr="007A17D0">
        <w:tc>
          <w:tcPr>
            <w:tcW w:w="540" w:type="dxa"/>
          </w:tcPr>
          <w:p w14:paraId="70B5FC20" w14:textId="77777777" w:rsidR="00811B38" w:rsidRPr="0027252A" w:rsidRDefault="00811B38" w:rsidP="007A17D0">
            <w:pPr>
              <w:jc w:val="both"/>
              <w:rPr>
                <w:sz w:val="24"/>
                <w:szCs w:val="24"/>
              </w:rPr>
            </w:pPr>
            <w:r w:rsidRPr="0027252A">
              <w:rPr>
                <w:sz w:val="24"/>
                <w:szCs w:val="24"/>
              </w:rPr>
              <w:t>33</w:t>
            </w:r>
          </w:p>
        </w:tc>
        <w:tc>
          <w:tcPr>
            <w:tcW w:w="2340" w:type="dxa"/>
          </w:tcPr>
          <w:p w14:paraId="109651E9" w14:textId="77777777" w:rsidR="00811B38" w:rsidRPr="0027252A" w:rsidRDefault="00811B38" w:rsidP="007A17D0">
            <w:pPr>
              <w:jc w:val="both"/>
              <w:rPr>
                <w:sz w:val="24"/>
                <w:szCs w:val="24"/>
              </w:rPr>
            </w:pPr>
            <w:r w:rsidRPr="0027252A">
              <w:rPr>
                <w:sz w:val="24"/>
                <w:szCs w:val="24"/>
              </w:rPr>
              <w:t xml:space="preserve">Kit AMIU (Aspiration </w:t>
            </w:r>
            <w:proofErr w:type="spellStart"/>
            <w:r w:rsidRPr="0027252A">
              <w:rPr>
                <w:sz w:val="24"/>
                <w:szCs w:val="24"/>
              </w:rPr>
              <w:t>manuel</w:t>
            </w:r>
            <w:proofErr w:type="spellEnd"/>
            <w:r w:rsidRPr="0027252A">
              <w:rPr>
                <w:sz w:val="24"/>
                <w:szCs w:val="24"/>
              </w:rPr>
              <w:t xml:space="preserve"> intra </w:t>
            </w:r>
            <w:proofErr w:type="spellStart"/>
            <w:r w:rsidRPr="0027252A">
              <w:rPr>
                <w:sz w:val="24"/>
                <w:szCs w:val="24"/>
              </w:rPr>
              <w:t>iterne</w:t>
            </w:r>
            <w:proofErr w:type="spellEnd"/>
            <w:r w:rsidRPr="0027252A">
              <w:rPr>
                <w:sz w:val="24"/>
                <w:szCs w:val="24"/>
              </w:rPr>
              <w:t>)</w:t>
            </w:r>
          </w:p>
        </w:tc>
        <w:tc>
          <w:tcPr>
            <w:tcW w:w="1158" w:type="dxa"/>
          </w:tcPr>
          <w:p w14:paraId="71D11BE7" w14:textId="77777777" w:rsidR="00811B38" w:rsidRPr="0027252A" w:rsidRDefault="00811B38" w:rsidP="007A17D0">
            <w:pPr>
              <w:jc w:val="both"/>
              <w:rPr>
                <w:sz w:val="24"/>
                <w:szCs w:val="24"/>
              </w:rPr>
            </w:pPr>
            <w:r w:rsidRPr="0027252A">
              <w:rPr>
                <w:sz w:val="24"/>
                <w:szCs w:val="24"/>
              </w:rPr>
              <w:t>2</w:t>
            </w:r>
          </w:p>
        </w:tc>
        <w:tc>
          <w:tcPr>
            <w:tcW w:w="5833" w:type="dxa"/>
          </w:tcPr>
          <w:p w14:paraId="7E2858F6" w14:textId="77777777" w:rsidR="00811B38" w:rsidRPr="0027252A" w:rsidRDefault="00811B38" w:rsidP="00435923">
            <w:pPr>
              <w:numPr>
                <w:ilvl w:val="0"/>
                <w:numId w:val="70"/>
              </w:numPr>
              <w:spacing w:before="100" w:beforeAutospacing="1" w:after="100" w:afterAutospacing="1"/>
              <w:ind w:left="360"/>
              <w:rPr>
                <w:sz w:val="24"/>
                <w:szCs w:val="24"/>
              </w:rPr>
            </w:pPr>
            <w:r w:rsidRPr="0027252A">
              <w:rPr>
                <w:sz w:val="24"/>
                <w:szCs w:val="24"/>
              </w:rPr>
              <w:t>2 Ipas MVA Plus® 60-ml syringes</w:t>
            </w:r>
          </w:p>
          <w:p w14:paraId="6CE9D2DF" w14:textId="77777777" w:rsidR="00811B38" w:rsidRPr="0027252A" w:rsidRDefault="00811B38" w:rsidP="00435923">
            <w:pPr>
              <w:numPr>
                <w:ilvl w:val="0"/>
                <w:numId w:val="70"/>
              </w:numPr>
              <w:spacing w:before="100" w:beforeAutospacing="1" w:after="100" w:afterAutospacing="1"/>
              <w:ind w:left="360"/>
              <w:rPr>
                <w:sz w:val="24"/>
                <w:szCs w:val="24"/>
              </w:rPr>
            </w:pPr>
            <w:r w:rsidRPr="0027252A">
              <w:rPr>
                <w:sz w:val="24"/>
                <w:szCs w:val="24"/>
              </w:rPr>
              <w:t>2 bottles of silicone for lubricating the syringe</w:t>
            </w:r>
          </w:p>
          <w:p w14:paraId="614B9871" w14:textId="77777777" w:rsidR="00811B38" w:rsidRPr="0027252A" w:rsidRDefault="00811B38" w:rsidP="00435923">
            <w:pPr>
              <w:numPr>
                <w:ilvl w:val="0"/>
                <w:numId w:val="70"/>
              </w:numPr>
              <w:spacing w:before="100" w:beforeAutospacing="1" w:after="100" w:afterAutospacing="1"/>
              <w:ind w:left="360"/>
              <w:rPr>
                <w:sz w:val="24"/>
                <w:szCs w:val="24"/>
              </w:rPr>
            </w:pPr>
            <w:r w:rsidRPr="0027252A">
              <w:rPr>
                <w:sz w:val="24"/>
                <w:szCs w:val="24"/>
              </w:rPr>
              <w:t xml:space="preserve">20 sets of Ipas Easy Grip® flexible </w:t>
            </w:r>
            <w:proofErr w:type="spellStart"/>
            <w:r w:rsidRPr="0027252A">
              <w:rPr>
                <w:sz w:val="24"/>
                <w:szCs w:val="24"/>
              </w:rPr>
              <w:t>cannulae</w:t>
            </w:r>
            <w:proofErr w:type="spellEnd"/>
            <w:r w:rsidRPr="0027252A">
              <w:rPr>
                <w:sz w:val="24"/>
                <w:szCs w:val="24"/>
              </w:rPr>
              <w:t xml:space="preserve"> (4, 5, 6, 7, 8, 9, 10, 12 mm) sterile, single use</w:t>
            </w:r>
          </w:p>
          <w:p w14:paraId="2C240264" w14:textId="77777777" w:rsidR="00811B38" w:rsidRPr="0027252A" w:rsidRDefault="00811B38" w:rsidP="00435923">
            <w:pPr>
              <w:numPr>
                <w:ilvl w:val="0"/>
                <w:numId w:val="70"/>
              </w:numPr>
              <w:spacing w:before="100" w:beforeAutospacing="1" w:after="100" w:afterAutospacing="1"/>
              <w:ind w:left="360"/>
              <w:rPr>
                <w:sz w:val="24"/>
                <w:szCs w:val="24"/>
              </w:rPr>
            </w:pPr>
            <w:r w:rsidRPr="0027252A">
              <w:rPr>
                <w:sz w:val="24"/>
                <w:szCs w:val="24"/>
              </w:rPr>
              <w:t xml:space="preserve">5 double-ended </w:t>
            </w:r>
            <w:proofErr w:type="spellStart"/>
            <w:r w:rsidRPr="0027252A">
              <w:rPr>
                <w:sz w:val="24"/>
                <w:szCs w:val="24"/>
              </w:rPr>
              <w:t>Hegar’s</w:t>
            </w:r>
            <w:proofErr w:type="spellEnd"/>
            <w:r w:rsidRPr="0027252A">
              <w:rPr>
                <w:sz w:val="24"/>
                <w:szCs w:val="24"/>
              </w:rPr>
              <w:t xml:space="preserve"> uterine dilators (3-4, 5-6, 7-8, 9-10, 11-12 mm)</w:t>
            </w:r>
          </w:p>
          <w:p w14:paraId="7C7C79E9" w14:textId="77777777" w:rsidR="00811B38" w:rsidRPr="0027252A" w:rsidRDefault="00811B38" w:rsidP="00435923">
            <w:pPr>
              <w:numPr>
                <w:ilvl w:val="0"/>
                <w:numId w:val="70"/>
              </w:numPr>
              <w:spacing w:before="100" w:beforeAutospacing="1" w:after="100" w:afterAutospacing="1"/>
              <w:ind w:left="360"/>
              <w:rPr>
                <w:sz w:val="24"/>
                <w:szCs w:val="24"/>
              </w:rPr>
            </w:pPr>
            <w:r w:rsidRPr="0027252A">
              <w:rPr>
                <w:sz w:val="24"/>
                <w:szCs w:val="24"/>
              </w:rPr>
              <w:t xml:space="preserve">1 </w:t>
            </w:r>
            <w:proofErr w:type="spellStart"/>
            <w:r w:rsidRPr="0027252A">
              <w:rPr>
                <w:sz w:val="24"/>
                <w:szCs w:val="24"/>
              </w:rPr>
              <w:t>Pozzi</w:t>
            </w:r>
            <w:proofErr w:type="spellEnd"/>
            <w:r w:rsidRPr="0027252A">
              <w:rPr>
                <w:sz w:val="24"/>
                <w:szCs w:val="24"/>
              </w:rPr>
              <w:t xml:space="preserve"> forceps, </w:t>
            </w:r>
            <w:proofErr w:type="spellStart"/>
            <w:r w:rsidRPr="0027252A">
              <w:rPr>
                <w:sz w:val="24"/>
                <w:szCs w:val="24"/>
              </w:rPr>
              <w:t>tenaculum</w:t>
            </w:r>
            <w:proofErr w:type="spellEnd"/>
          </w:p>
          <w:p w14:paraId="4E5DD9B4" w14:textId="77777777" w:rsidR="00811B38" w:rsidRPr="0027252A" w:rsidRDefault="00811B38" w:rsidP="00435923">
            <w:pPr>
              <w:numPr>
                <w:ilvl w:val="0"/>
                <w:numId w:val="70"/>
              </w:numPr>
              <w:spacing w:before="100" w:beforeAutospacing="1" w:after="100" w:afterAutospacing="1"/>
              <w:ind w:left="360"/>
              <w:rPr>
                <w:sz w:val="24"/>
                <w:szCs w:val="24"/>
              </w:rPr>
            </w:pPr>
            <w:r w:rsidRPr="0027252A">
              <w:rPr>
                <w:sz w:val="24"/>
                <w:szCs w:val="24"/>
              </w:rPr>
              <w:t>1 Collin vaginal speculum</w:t>
            </w:r>
          </w:p>
          <w:p w14:paraId="0175A430" w14:textId="77777777" w:rsidR="00811B38" w:rsidRPr="0027252A" w:rsidRDefault="00811B38" w:rsidP="00435923">
            <w:pPr>
              <w:numPr>
                <w:ilvl w:val="0"/>
                <w:numId w:val="70"/>
              </w:numPr>
              <w:spacing w:before="100" w:beforeAutospacing="1" w:after="100" w:afterAutospacing="1"/>
              <w:ind w:left="360"/>
              <w:rPr>
                <w:sz w:val="24"/>
                <w:szCs w:val="24"/>
              </w:rPr>
            </w:pPr>
            <w:r w:rsidRPr="0027252A">
              <w:rPr>
                <w:sz w:val="24"/>
                <w:szCs w:val="24"/>
              </w:rPr>
              <w:t>1 uterine sound</w:t>
            </w:r>
          </w:p>
          <w:p w14:paraId="19287817" w14:textId="77777777" w:rsidR="00811B38" w:rsidRPr="0027252A" w:rsidRDefault="00811B38" w:rsidP="00435923">
            <w:pPr>
              <w:numPr>
                <w:ilvl w:val="0"/>
                <w:numId w:val="70"/>
              </w:numPr>
              <w:spacing w:before="100" w:beforeAutospacing="1" w:after="100" w:afterAutospacing="1"/>
              <w:ind w:left="360"/>
              <w:rPr>
                <w:sz w:val="24"/>
                <w:szCs w:val="24"/>
              </w:rPr>
            </w:pPr>
            <w:r w:rsidRPr="0027252A">
              <w:rPr>
                <w:sz w:val="24"/>
                <w:szCs w:val="24"/>
              </w:rPr>
              <w:t xml:space="preserve">1 </w:t>
            </w:r>
            <w:proofErr w:type="spellStart"/>
            <w:r w:rsidRPr="0027252A">
              <w:rPr>
                <w:sz w:val="24"/>
                <w:szCs w:val="24"/>
              </w:rPr>
              <w:t>Cheron</w:t>
            </w:r>
            <w:proofErr w:type="spellEnd"/>
            <w:r w:rsidRPr="0027252A">
              <w:rPr>
                <w:sz w:val="24"/>
                <w:szCs w:val="24"/>
              </w:rPr>
              <w:t xml:space="preserve"> dressing forceps</w:t>
            </w:r>
          </w:p>
          <w:p w14:paraId="4093DC1B" w14:textId="77777777" w:rsidR="00811B38" w:rsidRPr="0027252A" w:rsidRDefault="00811B38" w:rsidP="00435923">
            <w:pPr>
              <w:numPr>
                <w:ilvl w:val="0"/>
                <w:numId w:val="70"/>
              </w:numPr>
              <w:spacing w:before="100" w:beforeAutospacing="1" w:after="100" w:afterAutospacing="1"/>
              <w:ind w:left="360"/>
              <w:rPr>
                <w:sz w:val="24"/>
                <w:szCs w:val="24"/>
              </w:rPr>
            </w:pPr>
            <w:r w:rsidRPr="0027252A">
              <w:rPr>
                <w:sz w:val="24"/>
                <w:szCs w:val="24"/>
              </w:rPr>
              <w:t>1 100-ml gallipot</w:t>
            </w:r>
          </w:p>
          <w:p w14:paraId="036FBD4F" w14:textId="77777777" w:rsidR="00811B38" w:rsidRPr="0027252A" w:rsidRDefault="00811B38" w:rsidP="00435923">
            <w:pPr>
              <w:numPr>
                <w:ilvl w:val="0"/>
                <w:numId w:val="70"/>
              </w:numPr>
              <w:spacing w:before="100" w:beforeAutospacing="1" w:after="100" w:afterAutospacing="1"/>
              <w:ind w:left="360"/>
              <w:rPr>
                <w:sz w:val="24"/>
                <w:szCs w:val="24"/>
              </w:rPr>
            </w:pPr>
            <w:r w:rsidRPr="0027252A">
              <w:rPr>
                <w:sz w:val="24"/>
                <w:szCs w:val="24"/>
              </w:rPr>
              <w:t>1 stainless steel instrument basket</w:t>
            </w:r>
            <w:r w:rsidRPr="0027252A">
              <w:rPr>
                <w:sz w:val="24"/>
                <w:szCs w:val="24"/>
              </w:rPr>
              <w:br/>
              <w:t xml:space="preserve">All the equipment is </w:t>
            </w:r>
            <w:proofErr w:type="spellStart"/>
            <w:r w:rsidRPr="0027252A">
              <w:rPr>
                <w:sz w:val="24"/>
                <w:szCs w:val="24"/>
              </w:rPr>
              <w:t>autoclavable</w:t>
            </w:r>
            <w:proofErr w:type="spellEnd"/>
            <w:r w:rsidRPr="0027252A">
              <w:rPr>
                <w:sz w:val="24"/>
                <w:szCs w:val="24"/>
              </w:rPr>
              <w:t xml:space="preserve">, except the </w:t>
            </w:r>
            <w:proofErr w:type="spellStart"/>
            <w:r w:rsidRPr="0027252A">
              <w:rPr>
                <w:sz w:val="24"/>
                <w:szCs w:val="24"/>
              </w:rPr>
              <w:t>cannulae</w:t>
            </w:r>
            <w:proofErr w:type="spellEnd"/>
            <w:r w:rsidRPr="0027252A">
              <w:rPr>
                <w:sz w:val="24"/>
                <w:szCs w:val="24"/>
              </w:rPr>
              <w:t>, which are strictly single use.</w:t>
            </w:r>
          </w:p>
          <w:p w14:paraId="70BE320C" w14:textId="77777777" w:rsidR="00811B38" w:rsidRPr="0027252A" w:rsidRDefault="00811B38" w:rsidP="007A17D0">
            <w:pPr>
              <w:rPr>
                <w:sz w:val="24"/>
                <w:szCs w:val="24"/>
              </w:rPr>
            </w:pPr>
            <w:r w:rsidRPr="0027252A">
              <w:rPr>
                <w:sz w:val="24"/>
                <w:szCs w:val="24"/>
              </w:rPr>
              <w:t xml:space="preserve">– </w:t>
            </w:r>
            <w:r w:rsidRPr="0027252A">
              <w:rPr>
                <w:b/>
                <w:sz w:val="24"/>
                <w:szCs w:val="24"/>
              </w:rPr>
              <w:t>For the procedure:</w:t>
            </w:r>
          </w:p>
          <w:p w14:paraId="4B92F8F6" w14:textId="77777777" w:rsidR="00811B38" w:rsidRPr="0027252A" w:rsidRDefault="00811B38" w:rsidP="00435923">
            <w:pPr>
              <w:numPr>
                <w:ilvl w:val="0"/>
                <w:numId w:val="71"/>
              </w:numPr>
              <w:spacing w:before="100" w:beforeAutospacing="1" w:after="100" w:afterAutospacing="1"/>
              <w:ind w:left="360"/>
              <w:rPr>
                <w:sz w:val="24"/>
                <w:szCs w:val="24"/>
              </w:rPr>
            </w:pPr>
            <w:r w:rsidRPr="0027252A">
              <w:rPr>
                <w:sz w:val="24"/>
                <w:szCs w:val="24"/>
              </w:rPr>
              <w:t>1 sterile drape for laying out the sterile equipment</w:t>
            </w:r>
          </w:p>
          <w:p w14:paraId="6065BFEB" w14:textId="77777777" w:rsidR="00811B38" w:rsidRPr="0027252A" w:rsidRDefault="00811B38" w:rsidP="00435923">
            <w:pPr>
              <w:numPr>
                <w:ilvl w:val="0"/>
                <w:numId w:val="71"/>
              </w:numPr>
              <w:spacing w:before="100" w:beforeAutospacing="1" w:after="100" w:afterAutospacing="1"/>
              <w:ind w:left="360"/>
              <w:rPr>
                <w:sz w:val="24"/>
                <w:szCs w:val="24"/>
              </w:rPr>
            </w:pPr>
            <w:r w:rsidRPr="0027252A">
              <w:rPr>
                <w:sz w:val="24"/>
                <w:szCs w:val="24"/>
              </w:rPr>
              <w:t>1 aperture drape to place over the patient’s vulva</w:t>
            </w:r>
          </w:p>
          <w:p w14:paraId="3A80904F" w14:textId="77777777" w:rsidR="00811B38" w:rsidRPr="0027252A" w:rsidRDefault="00811B38" w:rsidP="00435923">
            <w:pPr>
              <w:numPr>
                <w:ilvl w:val="0"/>
                <w:numId w:val="71"/>
              </w:numPr>
              <w:spacing w:before="100" w:beforeAutospacing="1" w:after="100" w:afterAutospacing="1"/>
              <w:ind w:left="360"/>
              <w:rPr>
                <w:sz w:val="24"/>
                <w:szCs w:val="24"/>
              </w:rPr>
            </w:pPr>
            <w:r w:rsidRPr="0027252A">
              <w:rPr>
                <w:sz w:val="24"/>
                <w:szCs w:val="24"/>
              </w:rPr>
              <w:t>povidone iodine scrub solution or, if not available, ordinary soap</w:t>
            </w:r>
          </w:p>
          <w:p w14:paraId="712CFCCA" w14:textId="77777777" w:rsidR="00811B38" w:rsidRPr="0027252A" w:rsidRDefault="00811B38" w:rsidP="00435923">
            <w:pPr>
              <w:numPr>
                <w:ilvl w:val="0"/>
                <w:numId w:val="71"/>
              </w:numPr>
              <w:spacing w:before="100" w:beforeAutospacing="1" w:after="100" w:afterAutospacing="1"/>
              <w:ind w:left="360"/>
              <w:rPr>
                <w:sz w:val="24"/>
                <w:szCs w:val="24"/>
              </w:rPr>
            </w:pPr>
            <w:r w:rsidRPr="0027252A">
              <w:rPr>
                <w:sz w:val="24"/>
                <w:szCs w:val="24"/>
              </w:rPr>
              <w:t>10% povidone iodine dermal solution</w:t>
            </w:r>
          </w:p>
          <w:p w14:paraId="65EAC645" w14:textId="77777777" w:rsidR="00811B38" w:rsidRPr="0027252A" w:rsidRDefault="00811B38" w:rsidP="00435923">
            <w:pPr>
              <w:numPr>
                <w:ilvl w:val="0"/>
                <w:numId w:val="71"/>
              </w:numPr>
              <w:spacing w:before="100" w:beforeAutospacing="1" w:after="100" w:afterAutospacing="1"/>
              <w:ind w:left="360"/>
              <w:rPr>
                <w:sz w:val="24"/>
                <w:szCs w:val="24"/>
              </w:rPr>
            </w:pPr>
            <w:r w:rsidRPr="0027252A">
              <w:rPr>
                <w:sz w:val="24"/>
                <w:szCs w:val="24"/>
              </w:rPr>
              <w:t>sterile compresses and gloves</w:t>
            </w:r>
          </w:p>
          <w:p w14:paraId="7AC52CB0" w14:textId="77777777" w:rsidR="00811B38" w:rsidRPr="0027252A" w:rsidRDefault="00811B38" w:rsidP="00435923">
            <w:pPr>
              <w:numPr>
                <w:ilvl w:val="0"/>
                <w:numId w:val="71"/>
              </w:numPr>
              <w:spacing w:before="100" w:beforeAutospacing="1" w:after="100" w:afterAutospacing="1"/>
              <w:ind w:left="360"/>
              <w:rPr>
                <w:sz w:val="24"/>
                <w:szCs w:val="24"/>
              </w:rPr>
            </w:pPr>
            <w:r w:rsidRPr="0027252A">
              <w:rPr>
                <w:sz w:val="24"/>
                <w:szCs w:val="24"/>
              </w:rPr>
              <w:lastRenderedPageBreak/>
              <w:t>absorbent pad to place under the patient’s buttocks</w:t>
            </w:r>
          </w:p>
          <w:p w14:paraId="79506427" w14:textId="77777777" w:rsidR="00811B38" w:rsidRPr="0027252A" w:rsidRDefault="00811B38" w:rsidP="007A17D0">
            <w:pPr>
              <w:jc w:val="both"/>
              <w:rPr>
                <w:sz w:val="24"/>
                <w:szCs w:val="24"/>
              </w:rPr>
            </w:pPr>
            <w:r w:rsidRPr="0027252A">
              <w:rPr>
                <w:sz w:val="24"/>
                <w:szCs w:val="24"/>
              </w:rPr>
              <w:t>1 bright light</w:t>
            </w:r>
          </w:p>
        </w:tc>
      </w:tr>
      <w:tr w:rsidR="00811B38" w:rsidRPr="0027252A" w14:paraId="160D184C" w14:textId="77777777" w:rsidTr="007A17D0">
        <w:tc>
          <w:tcPr>
            <w:tcW w:w="540" w:type="dxa"/>
          </w:tcPr>
          <w:p w14:paraId="74437B41" w14:textId="77777777" w:rsidR="00811B38" w:rsidRPr="0027252A" w:rsidRDefault="00811B38" w:rsidP="007A17D0">
            <w:pPr>
              <w:jc w:val="both"/>
              <w:rPr>
                <w:sz w:val="24"/>
                <w:szCs w:val="24"/>
              </w:rPr>
            </w:pPr>
            <w:r w:rsidRPr="0027252A">
              <w:rPr>
                <w:sz w:val="24"/>
                <w:szCs w:val="24"/>
              </w:rPr>
              <w:lastRenderedPageBreak/>
              <w:t>34</w:t>
            </w:r>
          </w:p>
        </w:tc>
        <w:tc>
          <w:tcPr>
            <w:tcW w:w="2340" w:type="dxa"/>
          </w:tcPr>
          <w:p w14:paraId="5BDC61A6" w14:textId="77777777" w:rsidR="00811B38" w:rsidRPr="0027252A" w:rsidRDefault="00811B38" w:rsidP="007A17D0">
            <w:pPr>
              <w:jc w:val="both"/>
              <w:rPr>
                <w:sz w:val="24"/>
                <w:szCs w:val="24"/>
              </w:rPr>
            </w:pPr>
            <w:proofErr w:type="spellStart"/>
            <w:r w:rsidRPr="0027252A">
              <w:rPr>
                <w:sz w:val="24"/>
                <w:szCs w:val="24"/>
              </w:rPr>
              <w:t>Gyn</w:t>
            </w:r>
            <w:proofErr w:type="spellEnd"/>
            <w:r w:rsidRPr="0027252A">
              <w:rPr>
                <w:sz w:val="24"/>
                <w:szCs w:val="24"/>
              </w:rPr>
              <w:t xml:space="preserve"> examination light</w:t>
            </w:r>
          </w:p>
          <w:p w14:paraId="309B1305" w14:textId="77777777" w:rsidR="00811B38" w:rsidRPr="0027252A" w:rsidRDefault="00811B38" w:rsidP="007A17D0">
            <w:pPr>
              <w:jc w:val="both"/>
              <w:rPr>
                <w:sz w:val="24"/>
                <w:szCs w:val="24"/>
              </w:rPr>
            </w:pPr>
          </w:p>
        </w:tc>
        <w:tc>
          <w:tcPr>
            <w:tcW w:w="1158" w:type="dxa"/>
          </w:tcPr>
          <w:p w14:paraId="48356801" w14:textId="77777777" w:rsidR="00811B38" w:rsidRPr="0027252A" w:rsidRDefault="00811B38" w:rsidP="007A17D0">
            <w:pPr>
              <w:jc w:val="both"/>
              <w:rPr>
                <w:sz w:val="24"/>
                <w:szCs w:val="24"/>
              </w:rPr>
            </w:pPr>
            <w:r w:rsidRPr="0027252A">
              <w:rPr>
                <w:sz w:val="24"/>
                <w:szCs w:val="24"/>
              </w:rPr>
              <w:t>2</w:t>
            </w:r>
          </w:p>
        </w:tc>
        <w:tc>
          <w:tcPr>
            <w:tcW w:w="5833" w:type="dxa"/>
          </w:tcPr>
          <w:p w14:paraId="43E3C940" w14:textId="77777777" w:rsidR="00811B38" w:rsidRPr="0027252A" w:rsidRDefault="00811B38" w:rsidP="007A17D0">
            <w:pPr>
              <w:jc w:val="both"/>
              <w:rPr>
                <w:sz w:val="24"/>
                <w:szCs w:val="24"/>
              </w:rPr>
            </w:pPr>
            <w:r w:rsidRPr="0027252A">
              <w:rPr>
                <w:sz w:val="24"/>
                <w:szCs w:val="24"/>
              </w:rPr>
              <w:t>Illumination(KLX): ≥4000</w:t>
            </w:r>
          </w:p>
          <w:p w14:paraId="14AC82C1" w14:textId="77777777" w:rsidR="00811B38" w:rsidRPr="0027252A" w:rsidRDefault="00811B38" w:rsidP="007A17D0">
            <w:pPr>
              <w:jc w:val="both"/>
              <w:rPr>
                <w:sz w:val="24"/>
                <w:szCs w:val="24"/>
              </w:rPr>
            </w:pPr>
            <w:r w:rsidRPr="0027252A">
              <w:rPr>
                <w:sz w:val="24"/>
                <w:szCs w:val="24"/>
              </w:rPr>
              <w:t>Color Temp: 4000±500K</w:t>
            </w:r>
          </w:p>
          <w:p w14:paraId="3920EC2C" w14:textId="77777777" w:rsidR="00811B38" w:rsidRPr="0027252A" w:rsidRDefault="00811B38" w:rsidP="007A17D0">
            <w:pPr>
              <w:jc w:val="both"/>
              <w:rPr>
                <w:sz w:val="24"/>
                <w:szCs w:val="24"/>
              </w:rPr>
            </w:pPr>
            <w:r w:rsidRPr="0027252A">
              <w:rPr>
                <w:sz w:val="24"/>
                <w:szCs w:val="24"/>
              </w:rPr>
              <w:t>CRI(Ra): ≥93</w:t>
            </w:r>
          </w:p>
          <w:p w14:paraId="3F112774" w14:textId="77777777" w:rsidR="00811B38" w:rsidRPr="0027252A" w:rsidRDefault="00811B38" w:rsidP="007A17D0">
            <w:pPr>
              <w:jc w:val="both"/>
              <w:rPr>
                <w:sz w:val="24"/>
                <w:szCs w:val="24"/>
              </w:rPr>
            </w:pPr>
            <w:r w:rsidRPr="0027252A">
              <w:rPr>
                <w:sz w:val="24"/>
                <w:szCs w:val="24"/>
              </w:rPr>
              <w:t>Temp Rise (degrees Celsius): ≤5</w:t>
            </w:r>
          </w:p>
          <w:p w14:paraId="10237452" w14:textId="77777777" w:rsidR="00811B38" w:rsidRPr="0027252A" w:rsidRDefault="00811B38" w:rsidP="007A17D0">
            <w:pPr>
              <w:jc w:val="both"/>
              <w:rPr>
                <w:sz w:val="24"/>
                <w:szCs w:val="24"/>
              </w:rPr>
            </w:pPr>
            <w:r w:rsidRPr="0027252A">
              <w:rPr>
                <w:sz w:val="24"/>
                <w:szCs w:val="24"/>
              </w:rPr>
              <w:t>Temp Rise at Surgeon's Head (degrees Celsius): ≤2</w:t>
            </w:r>
          </w:p>
          <w:p w14:paraId="3B3225D6" w14:textId="77777777" w:rsidR="00811B38" w:rsidRPr="0027252A" w:rsidRDefault="00811B38" w:rsidP="007A17D0">
            <w:pPr>
              <w:jc w:val="both"/>
              <w:rPr>
                <w:sz w:val="24"/>
                <w:szCs w:val="24"/>
              </w:rPr>
            </w:pPr>
            <w:r w:rsidRPr="0027252A">
              <w:rPr>
                <w:sz w:val="24"/>
                <w:szCs w:val="24"/>
              </w:rPr>
              <w:t>Power Supply: 220-240 V, 50/60 Hz</w:t>
            </w:r>
          </w:p>
          <w:p w14:paraId="0DE2577D" w14:textId="77777777" w:rsidR="00811B38" w:rsidRPr="0027252A" w:rsidRDefault="00811B38" w:rsidP="007A17D0">
            <w:pPr>
              <w:jc w:val="both"/>
              <w:rPr>
                <w:sz w:val="24"/>
                <w:szCs w:val="24"/>
              </w:rPr>
            </w:pPr>
            <w:r w:rsidRPr="0027252A">
              <w:rPr>
                <w:sz w:val="24"/>
                <w:szCs w:val="24"/>
              </w:rPr>
              <w:t>LED bulb power(W): 1W each LED bulb</w:t>
            </w:r>
          </w:p>
          <w:p w14:paraId="3F431A98" w14:textId="77777777" w:rsidR="00811B38" w:rsidRPr="0027252A" w:rsidRDefault="00811B38" w:rsidP="007A17D0">
            <w:pPr>
              <w:jc w:val="both"/>
              <w:rPr>
                <w:sz w:val="24"/>
                <w:szCs w:val="24"/>
              </w:rPr>
            </w:pPr>
            <w:r w:rsidRPr="0027252A">
              <w:rPr>
                <w:sz w:val="24"/>
                <w:szCs w:val="24"/>
              </w:rPr>
              <w:t>Bulb service life: more than 50,000 hours</w:t>
            </w:r>
          </w:p>
          <w:p w14:paraId="0C601E4D" w14:textId="77777777" w:rsidR="00811B38" w:rsidRPr="0027252A" w:rsidRDefault="00811B38" w:rsidP="007A17D0">
            <w:pPr>
              <w:jc w:val="both"/>
              <w:rPr>
                <w:sz w:val="24"/>
                <w:szCs w:val="24"/>
              </w:rPr>
            </w:pPr>
            <w:r w:rsidRPr="0027252A">
              <w:rPr>
                <w:sz w:val="24"/>
                <w:szCs w:val="24"/>
              </w:rPr>
              <w:t>Highest Height of Head: 240cm</w:t>
            </w:r>
          </w:p>
          <w:p w14:paraId="5E7724B8" w14:textId="77777777" w:rsidR="00811B38" w:rsidRPr="0027252A" w:rsidRDefault="00811B38" w:rsidP="007A17D0">
            <w:pPr>
              <w:jc w:val="both"/>
              <w:rPr>
                <w:sz w:val="24"/>
                <w:szCs w:val="24"/>
              </w:rPr>
            </w:pPr>
            <w:r w:rsidRPr="0027252A">
              <w:rPr>
                <w:sz w:val="24"/>
                <w:szCs w:val="24"/>
              </w:rPr>
              <w:t>Lowest Height of Lamp Head: 50cm</w:t>
            </w:r>
          </w:p>
          <w:p w14:paraId="1BC8A241" w14:textId="77777777" w:rsidR="00811B38" w:rsidRPr="0027252A" w:rsidRDefault="00811B38" w:rsidP="007A17D0">
            <w:pPr>
              <w:jc w:val="both"/>
              <w:rPr>
                <w:sz w:val="24"/>
                <w:szCs w:val="24"/>
              </w:rPr>
            </w:pPr>
            <w:r w:rsidRPr="0027252A">
              <w:rPr>
                <w:sz w:val="24"/>
                <w:szCs w:val="24"/>
              </w:rPr>
              <w:t>longest extend distance of the Lamp head: 60cm</w:t>
            </w:r>
          </w:p>
          <w:p w14:paraId="7B05514E" w14:textId="77777777" w:rsidR="00811B38" w:rsidRPr="0027252A" w:rsidRDefault="00811B38" w:rsidP="007A17D0">
            <w:pPr>
              <w:jc w:val="both"/>
              <w:rPr>
                <w:sz w:val="24"/>
                <w:szCs w:val="24"/>
              </w:rPr>
            </w:pPr>
            <w:r w:rsidRPr="0027252A">
              <w:rPr>
                <w:sz w:val="24"/>
                <w:szCs w:val="24"/>
              </w:rPr>
              <w:t>Packing detail : 96*58*32 (GW 20KGS/NW 5KG/Unit)</w:t>
            </w:r>
          </w:p>
        </w:tc>
      </w:tr>
      <w:tr w:rsidR="00811B38" w:rsidRPr="0027252A" w14:paraId="0FFAAD97" w14:textId="77777777" w:rsidTr="007A17D0">
        <w:tc>
          <w:tcPr>
            <w:tcW w:w="540" w:type="dxa"/>
          </w:tcPr>
          <w:p w14:paraId="0F69D1F0" w14:textId="77777777" w:rsidR="00811B38" w:rsidRPr="0027252A" w:rsidRDefault="00811B38" w:rsidP="007A17D0">
            <w:pPr>
              <w:jc w:val="both"/>
              <w:rPr>
                <w:sz w:val="24"/>
                <w:szCs w:val="24"/>
              </w:rPr>
            </w:pPr>
            <w:r w:rsidRPr="0027252A">
              <w:rPr>
                <w:sz w:val="24"/>
                <w:szCs w:val="24"/>
              </w:rPr>
              <w:t>35</w:t>
            </w:r>
          </w:p>
        </w:tc>
        <w:tc>
          <w:tcPr>
            <w:tcW w:w="2340" w:type="dxa"/>
          </w:tcPr>
          <w:p w14:paraId="69A78BBF" w14:textId="77777777" w:rsidR="00811B38" w:rsidRPr="0027252A" w:rsidRDefault="00811B38" w:rsidP="007A17D0">
            <w:pPr>
              <w:jc w:val="both"/>
              <w:rPr>
                <w:sz w:val="24"/>
                <w:szCs w:val="24"/>
              </w:rPr>
            </w:pPr>
            <w:r w:rsidRPr="0027252A">
              <w:rPr>
                <w:sz w:val="24"/>
                <w:szCs w:val="24"/>
              </w:rPr>
              <w:t>Operating shoes</w:t>
            </w:r>
          </w:p>
        </w:tc>
        <w:tc>
          <w:tcPr>
            <w:tcW w:w="1158" w:type="dxa"/>
          </w:tcPr>
          <w:p w14:paraId="5BA91AFE" w14:textId="77777777" w:rsidR="00811B38" w:rsidRPr="0027252A" w:rsidRDefault="00811B38" w:rsidP="007A17D0">
            <w:pPr>
              <w:jc w:val="both"/>
              <w:rPr>
                <w:sz w:val="24"/>
                <w:szCs w:val="24"/>
              </w:rPr>
            </w:pPr>
            <w:r w:rsidRPr="0027252A">
              <w:rPr>
                <w:sz w:val="24"/>
                <w:szCs w:val="24"/>
              </w:rPr>
              <w:t>5</w:t>
            </w:r>
          </w:p>
        </w:tc>
        <w:tc>
          <w:tcPr>
            <w:tcW w:w="5833" w:type="dxa"/>
          </w:tcPr>
          <w:p w14:paraId="017D5EBD" w14:textId="77777777" w:rsidR="00811B38" w:rsidRPr="0027252A" w:rsidRDefault="00811B38" w:rsidP="007A17D0">
            <w:pPr>
              <w:jc w:val="both"/>
              <w:rPr>
                <w:sz w:val="24"/>
                <w:szCs w:val="24"/>
              </w:rPr>
            </w:pPr>
            <w:r w:rsidRPr="0027252A">
              <w:rPr>
                <w:sz w:val="24"/>
                <w:szCs w:val="24"/>
              </w:rPr>
              <w:t>Protection shoes intended for people working in wards where the infectious risk is high (operating theatre, delivery room).</w:t>
            </w:r>
          </w:p>
          <w:p w14:paraId="41A831AE" w14:textId="77777777" w:rsidR="00811B38" w:rsidRPr="0027252A" w:rsidRDefault="00811B38" w:rsidP="007A17D0">
            <w:pPr>
              <w:jc w:val="both"/>
              <w:rPr>
                <w:sz w:val="24"/>
                <w:szCs w:val="24"/>
              </w:rPr>
            </w:pPr>
          </w:p>
          <w:p w14:paraId="6C86C2D1" w14:textId="77777777" w:rsidR="00811B38" w:rsidRPr="0027252A" w:rsidRDefault="00811B38" w:rsidP="007A17D0">
            <w:pPr>
              <w:jc w:val="both"/>
              <w:rPr>
                <w:sz w:val="24"/>
                <w:szCs w:val="24"/>
              </w:rPr>
            </w:pPr>
            <w:r w:rsidRPr="0027252A">
              <w:rPr>
                <w:sz w:val="24"/>
                <w:szCs w:val="24"/>
              </w:rPr>
              <w:t>Used to limit the risk of infection related to splashes of infectious substances on the feet and to avoid soiling the floor with shoes worn outside.</w:t>
            </w:r>
          </w:p>
          <w:p w14:paraId="08ECB2BB" w14:textId="77777777" w:rsidR="00811B38" w:rsidRPr="0027252A" w:rsidRDefault="00811B38" w:rsidP="00435923">
            <w:pPr>
              <w:numPr>
                <w:ilvl w:val="0"/>
                <w:numId w:val="75"/>
              </w:numPr>
              <w:jc w:val="both"/>
              <w:rPr>
                <w:sz w:val="24"/>
                <w:szCs w:val="24"/>
              </w:rPr>
            </w:pPr>
            <w:r w:rsidRPr="0027252A">
              <w:rPr>
                <w:sz w:val="24"/>
                <w:szCs w:val="24"/>
              </w:rPr>
              <w:t>Working shoe type OB (according ISO 20347)</w:t>
            </w:r>
          </w:p>
          <w:p w14:paraId="7B916B80" w14:textId="77777777" w:rsidR="00811B38" w:rsidRPr="0027252A" w:rsidRDefault="00811B38" w:rsidP="00435923">
            <w:pPr>
              <w:numPr>
                <w:ilvl w:val="0"/>
                <w:numId w:val="75"/>
              </w:numPr>
              <w:jc w:val="both"/>
              <w:rPr>
                <w:sz w:val="24"/>
                <w:szCs w:val="24"/>
              </w:rPr>
            </w:pPr>
            <w:r w:rsidRPr="0027252A">
              <w:rPr>
                <w:sz w:val="24"/>
                <w:szCs w:val="24"/>
              </w:rPr>
              <w:t xml:space="preserve">Slip resistance: SRA (slip resistance on a ceramic tile floor with lauryl </w:t>
            </w:r>
            <w:proofErr w:type="spellStart"/>
            <w:r w:rsidRPr="0027252A">
              <w:rPr>
                <w:sz w:val="24"/>
                <w:szCs w:val="24"/>
              </w:rPr>
              <w:t>sulphate</w:t>
            </w:r>
            <w:proofErr w:type="spellEnd"/>
            <w:r w:rsidRPr="0027252A">
              <w:rPr>
                <w:sz w:val="24"/>
                <w:szCs w:val="24"/>
              </w:rPr>
              <w:t>) or SRC (also slip resistance on a steel surface with glycerol)</w:t>
            </w:r>
          </w:p>
          <w:p w14:paraId="14D5F6DA" w14:textId="77777777" w:rsidR="00811B38" w:rsidRPr="0027252A" w:rsidRDefault="00811B38" w:rsidP="00435923">
            <w:pPr>
              <w:numPr>
                <w:ilvl w:val="0"/>
                <w:numId w:val="75"/>
              </w:numPr>
              <w:jc w:val="both"/>
              <w:rPr>
                <w:sz w:val="24"/>
                <w:szCs w:val="24"/>
              </w:rPr>
            </w:pPr>
            <w:r w:rsidRPr="0027252A">
              <w:rPr>
                <w:sz w:val="24"/>
                <w:szCs w:val="24"/>
              </w:rPr>
              <w:t xml:space="preserve">One-piece </w:t>
            </w:r>
            <w:proofErr w:type="spellStart"/>
            <w:r w:rsidRPr="0027252A">
              <w:rPr>
                <w:sz w:val="24"/>
                <w:szCs w:val="24"/>
              </w:rPr>
              <w:t>moulded</w:t>
            </w:r>
            <w:proofErr w:type="spellEnd"/>
          </w:p>
          <w:p w14:paraId="6F6BCBA7" w14:textId="77777777" w:rsidR="00811B38" w:rsidRPr="0027252A" w:rsidRDefault="00811B38" w:rsidP="00435923">
            <w:pPr>
              <w:numPr>
                <w:ilvl w:val="0"/>
                <w:numId w:val="75"/>
              </w:numPr>
              <w:jc w:val="both"/>
              <w:rPr>
                <w:sz w:val="24"/>
                <w:szCs w:val="24"/>
              </w:rPr>
            </w:pPr>
            <w:r w:rsidRPr="0027252A">
              <w:rPr>
                <w:sz w:val="24"/>
                <w:szCs w:val="24"/>
              </w:rPr>
              <w:t>Water repellent, antistatic polyurethane, with rapid drying</w:t>
            </w:r>
          </w:p>
          <w:p w14:paraId="1570CA4B" w14:textId="77777777" w:rsidR="00811B38" w:rsidRPr="0027252A" w:rsidRDefault="00811B38" w:rsidP="00435923">
            <w:pPr>
              <w:numPr>
                <w:ilvl w:val="0"/>
                <w:numId w:val="75"/>
              </w:numPr>
              <w:jc w:val="both"/>
              <w:rPr>
                <w:sz w:val="24"/>
                <w:szCs w:val="24"/>
              </w:rPr>
            </w:pPr>
            <w:r w:rsidRPr="0027252A">
              <w:rPr>
                <w:sz w:val="24"/>
                <w:szCs w:val="24"/>
              </w:rPr>
              <w:t>Perforations on lateral part possible but not on top</w:t>
            </w:r>
          </w:p>
          <w:p w14:paraId="230D6635" w14:textId="77777777" w:rsidR="00811B38" w:rsidRPr="0027252A" w:rsidRDefault="00811B38" w:rsidP="00435923">
            <w:pPr>
              <w:numPr>
                <w:ilvl w:val="0"/>
                <w:numId w:val="75"/>
              </w:numPr>
              <w:jc w:val="both"/>
              <w:rPr>
                <w:sz w:val="24"/>
                <w:szCs w:val="24"/>
              </w:rPr>
            </w:pPr>
            <w:r w:rsidRPr="0027252A">
              <w:rPr>
                <w:sz w:val="24"/>
                <w:szCs w:val="24"/>
              </w:rPr>
              <w:t xml:space="preserve">Light, flexible, stable, strong, </w:t>
            </w:r>
            <w:proofErr w:type="spellStart"/>
            <w:r w:rsidRPr="0027252A">
              <w:rPr>
                <w:sz w:val="24"/>
                <w:szCs w:val="24"/>
              </w:rPr>
              <w:t>indeformable</w:t>
            </w:r>
            <w:proofErr w:type="spellEnd"/>
            <w:r w:rsidRPr="0027252A">
              <w:rPr>
                <w:sz w:val="24"/>
                <w:szCs w:val="24"/>
              </w:rPr>
              <w:t>, silent</w:t>
            </w:r>
          </w:p>
          <w:p w14:paraId="5416B341" w14:textId="77777777" w:rsidR="00811B38" w:rsidRPr="0027252A" w:rsidRDefault="00811B38" w:rsidP="00435923">
            <w:pPr>
              <w:numPr>
                <w:ilvl w:val="0"/>
                <w:numId w:val="75"/>
              </w:numPr>
              <w:jc w:val="both"/>
              <w:rPr>
                <w:sz w:val="24"/>
                <w:szCs w:val="24"/>
              </w:rPr>
            </w:pPr>
            <w:r w:rsidRPr="0027252A">
              <w:rPr>
                <w:sz w:val="24"/>
                <w:szCs w:val="24"/>
              </w:rPr>
              <w:t>Fits good at the foot, with or without back strap</w:t>
            </w:r>
          </w:p>
          <w:p w14:paraId="05E7A0B4" w14:textId="77777777" w:rsidR="00811B38" w:rsidRPr="0027252A" w:rsidRDefault="00811B38" w:rsidP="00435923">
            <w:pPr>
              <w:numPr>
                <w:ilvl w:val="0"/>
                <w:numId w:val="75"/>
              </w:numPr>
              <w:jc w:val="both"/>
              <w:rPr>
                <w:sz w:val="24"/>
                <w:szCs w:val="24"/>
              </w:rPr>
            </w:pPr>
            <w:r w:rsidRPr="0027252A">
              <w:rPr>
                <w:sz w:val="24"/>
                <w:szCs w:val="24"/>
              </w:rPr>
              <w:t xml:space="preserve">3 Different sizes </w:t>
            </w:r>
          </w:p>
          <w:p w14:paraId="220CD5EF" w14:textId="77777777" w:rsidR="00811B38" w:rsidRPr="0027252A" w:rsidRDefault="00811B38" w:rsidP="00435923">
            <w:pPr>
              <w:numPr>
                <w:ilvl w:val="0"/>
                <w:numId w:val="75"/>
              </w:numPr>
              <w:jc w:val="both"/>
              <w:rPr>
                <w:sz w:val="24"/>
                <w:szCs w:val="24"/>
              </w:rPr>
            </w:pPr>
            <w:r w:rsidRPr="0027252A">
              <w:rPr>
                <w:sz w:val="24"/>
                <w:szCs w:val="24"/>
              </w:rPr>
              <w:lastRenderedPageBreak/>
              <w:t>Washable at high temperature</w:t>
            </w:r>
          </w:p>
          <w:p w14:paraId="617802AC" w14:textId="77777777" w:rsidR="00811B38" w:rsidRPr="0027252A" w:rsidRDefault="00811B38" w:rsidP="00435923">
            <w:pPr>
              <w:numPr>
                <w:ilvl w:val="0"/>
                <w:numId w:val="75"/>
              </w:numPr>
              <w:jc w:val="both"/>
              <w:rPr>
                <w:sz w:val="24"/>
                <w:szCs w:val="24"/>
              </w:rPr>
            </w:pPr>
            <w:r w:rsidRPr="0027252A">
              <w:rPr>
                <w:sz w:val="24"/>
                <w:szCs w:val="24"/>
              </w:rPr>
              <w:t>Resistant to </w:t>
            </w:r>
            <w:hyperlink r:id="rId27" w:tgtFrame="_blank" w:history="1">
              <w:r w:rsidRPr="0027252A">
                <w:rPr>
                  <w:rStyle w:val="Hyperlink"/>
                  <w:sz w:val="24"/>
                  <w:szCs w:val="24"/>
                </w:rPr>
                <w:t>chlorine</w:t>
              </w:r>
            </w:hyperlink>
            <w:r w:rsidRPr="0027252A">
              <w:rPr>
                <w:sz w:val="24"/>
                <w:szCs w:val="24"/>
              </w:rPr>
              <w:t> </w:t>
            </w:r>
            <w:hyperlink r:id="rId28" w:tgtFrame="_blank" w:history="1">
              <w:r w:rsidRPr="0027252A">
                <w:rPr>
                  <w:rStyle w:val="Hyperlink"/>
                  <w:sz w:val="24"/>
                  <w:szCs w:val="24"/>
                </w:rPr>
                <w:t>disinfection</w:t>
              </w:r>
            </w:hyperlink>
            <w:r w:rsidRPr="0027252A">
              <w:rPr>
                <w:sz w:val="24"/>
                <w:szCs w:val="24"/>
              </w:rPr>
              <w:t>.</w:t>
            </w:r>
          </w:p>
          <w:p w14:paraId="540B59F3" w14:textId="77777777" w:rsidR="00811B38" w:rsidRPr="0027252A" w:rsidRDefault="00811B38" w:rsidP="00435923">
            <w:pPr>
              <w:numPr>
                <w:ilvl w:val="0"/>
                <w:numId w:val="75"/>
              </w:numPr>
              <w:jc w:val="both"/>
              <w:rPr>
                <w:sz w:val="24"/>
                <w:szCs w:val="24"/>
              </w:rPr>
            </w:pPr>
            <w:r w:rsidRPr="0027252A">
              <w:rPr>
                <w:sz w:val="24"/>
                <w:szCs w:val="24"/>
              </w:rPr>
              <w:t>Non sterile, reusable</w:t>
            </w:r>
          </w:p>
          <w:p w14:paraId="52869478" w14:textId="77777777" w:rsidR="00811B38" w:rsidRPr="0027252A" w:rsidRDefault="00811B38" w:rsidP="007A17D0">
            <w:pPr>
              <w:jc w:val="both"/>
              <w:rPr>
                <w:sz w:val="24"/>
                <w:szCs w:val="24"/>
              </w:rPr>
            </w:pPr>
          </w:p>
        </w:tc>
      </w:tr>
      <w:tr w:rsidR="00811B38" w:rsidRPr="0027252A" w14:paraId="64E73418" w14:textId="77777777" w:rsidTr="007A17D0">
        <w:tc>
          <w:tcPr>
            <w:tcW w:w="540" w:type="dxa"/>
          </w:tcPr>
          <w:p w14:paraId="1EE24636" w14:textId="77777777" w:rsidR="00811B38" w:rsidRPr="0027252A" w:rsidRDefault="00811B38" w:rsidP="007A17D0">
            <w:pPr>
              <w:jc w:val="both"/>
              <w:rPr>
                <w:sz w:val="24"/>
                <w:szCs w:val="24"/>
              </w:rPr>
            </w:pPr>
            <w:r w:rsidRPr="0027252A">
              <w:rPr>
                <w:sz w:val="24"/>
                <w:szCs w:val="24"/>
              </w:rPr>
              <w:lastRenderedPageBreak/>
              <w:t>36</w:t>
            </w:r>
          </w:p>
        </w:tc>
        <w:tc>
          <w:tcPr>
            <w:tcW w:w="2340" w:type="dxa"/>
          </w:tcPr>
          <w:p w14:paraId="0F9E3951" w14:textId="4EADD86C" w:rsidR="00811B38" w:rsidRPr="0027252A" w:rsidRDefault="004B6C9C" w:rsidP="007A17D0">
            <w:pPr>
              <w:jc w:val="both"/>
              <w:rPr>
                <w:sz w:val="24"/>
                <w:szCs w:val="24"/>
              </w:rPr>
            </w:pPr>
            <w:r w:rsidRPr="004B6C9C">
              <w:rPr>
                <w:sz w:val="24"/>
                <w:szCs w:val="24"/>
              </w:rPr>
              <w:t>Color Doppler</w:t>
            </w:r>
            <w:r w:rsidR="00E57048">
              <w:rPr>
                <w:sz w:val="24"/>
                <w:szCs w:val="24"/>
              </w:rPr>
              <w:t xml:space="preserve"> </w:t>
            </w:r>
            <w:r w:rsidRPr="004B6C9C">
              <w:rPr>
                <w:sz w:val="24"/>
                <w:szCs w:val="24"/>
              </w:rPr>
              <w:t>Ultrasound machine 4D(With Wuxi Trolley)</w:t>
            </w:r>
          </w:p>
        </w:tc>
        <w:tc>
          <w:tcPr>
            <w:tcW w:w="1158" w:type="dxa"/>
          </w:tcPr>
          <w:p w14:paraId="44098994" w14:textId="77777777" w:rsidR="00811B38" w:rsidRPr="0027252A" w:rsidRDefault="00811B38" w:rsidP="007A17D0">
            <w:pPr>
              <w:jc w:val="both"/>
              <w:rPr>
                <w:sz w:val="24"/>
                <w:szCs w:val="24"/>
              </w:rPr>
            </w:pPr>
            <w:r w:rsidRPr="0027252A">
              <w:rPr>
                <w:sz w:val="24"/>
                <w:szCs w:val="24"/>
              </w:rPr>
              <w:t>1</w:t>
            </w:r>
          </w:p>
        </w:tc>
        <w:tc>
          <w:tcPr>
            <w:tcW w:w="5833" w:type="dxa"/>
          </w:tcPr>
          <w:p w14:paraId="4C9FE547" w14:textId="688AAE07" w:rsidR="0027252A" w:rsidRPr="0027252A" w:rsidRDefault="0027252A" w:rsidP="0027252A">
            <w:pPr>
              <w:tabs>
                <w:tab w:val="left" w:pos="7048"/>
              </w:tabs>
              <w:spacing w:line="360" w:lineRule="auto"/>
              <w:ind w:left="360" w:hanging="360"/>
              <w:jc w:val="both"/>
              <w:rPr>
                <w:b/>
                <w:bCs/>
                <w:sz w:val="24"/>
                <w:szCs w:val="24"/>
              </w:rPr>
            </w:pPr>
            <w:r w:rsidRPr="0027252A">
              <w:rPr>
                <w:b/>
                <w:bCs/>
                <w:sz w:val="24"/>
                <w:szCs w:val="24"/>
                <w:lang w:val="en-GB"/>
              </w:rPr>
              <w:t>Description</w:t>
            </w:r>
          </w:p>
          <w:p w14:paraId="2D2BAC3C" w14:textId="77777777" w:rsidR="0027252A" w:rsidRPr="0027252A" w:rsidRDefault="0027252A" w:rsidP="0027252A">
            <w:pPr>
              <w:widowControl w:val="0"/>
              <w:autoSpaceDE w:val="0"/>
              <w:autoSpaceDN w:val="0"/>
              <w:adjustRightInd w:val="0"/>
              <w:rPr>
                <w:bCs/>
                <w:sz w:val="24"/>
                <w:szCs w:val="24"/>
                <w:lang w:val="en-GB"/>
              </w:rPr>
            </w:pPr>
            <w:r w:rsidRPr="0027252A">
              <w:rPr>
                <w:bCs/>
                <w:sz w:val="24"/>
                <w:szCs w:val="24"/>
                <w:lang w:val="en-GB"/>
              </w:rPr>
              <w:t>The unit shall support adult and paediatric patients;</w:t>
            </w:r>
          </w:p>
          <w:p w14:paraId="7F7B52A9" w14:textId="77777777" w:rsidR="0027252A" w:rsidRPr="0027252A" w:rsidRDefault="0027252A" w:rsidP="0027252A">
            <w:pPr>
              <w:widowControl w:val="0"/>
              <w:autoSpaceDE w:val="0"/>
              <w:autoSpaceDN w:val="0"/>
              <w:adjustRightInd w:val="0"/>
              <w:rPr>
                <w:bCs/>
                <w:sz w:val="24"/>
                <w:szCs w:val="24"/>
                <w:lang w:val="en-GB"/>
              </w:rPr>
            </w:pPr>
            <w:r w:rsidRPr="0027252A">
              <w:rPr>
                <w:bCs/>
                <w:sz w:val="24"/>
                <w:szCs w:val="24"/>
                <w:lang w:val="en-GB"/>
              </w:rPr>
              <w:t>The scanner shall provide on-screen display of the patient's name;</w:t>
            </w:r>
          </w:p>
          <w:p w14:paraId="391F0792" w14:textId="77777777" w:rsidR="0027252A" w:rsidRPr="0027252A" w:rsidRDefault="0027252A" w:rsidP="0027252A">
            <w:pPr>
              <w:widowControl w:val="0"/>
              <w:autoSpaceDE w:val="0"/>
              <w:autoSpaceDN w:val="0"/>
              <w:adjustRightInd w:val="0"/>
              <w:rPr>
                <w:bCs/>
                <w:sz w:val="24"/>
                <w:szCs w:val="24"/>
                <w:lang w:val="en-GB"/>
              </w:rPr>
            </w:pPr>
            <w:r w:rsidRPr="0027252A">
              <w:rPr>
                <w:bCs/>
                <w:sz w:val="24"/>
                <w:szCs w:val="24"/>
                <w:lang w:val="en-GB"/>
              </w:rPr>
              <w:t>The scanner shall provide on-screen display of scanning parameters;</w:t>
            </w:r>
          </w:p>
          <w:p w14:paraId="76722E59" w14:textId="77777777" w:rsidR="0027252A" w:rsidRPr="0027252A" w:rsidRDefault="0027252A" w:rsidP="0027252A">
            <w:pPr>
              <w:tabs>
                <w:tab w:val="left" w:pos="7048"/>
              </w:tabs>
              <w:spacing w:line="360" w:lineRule="auto"/>
              <w:ind w:left="360" w:hanging="360"/>
              <w:jc w:val="both"/>
              <w:rPr>
                <w:b/>
                <w:bCs/>
                <w:sz w:val="24"/>
                <w:szCs w:val="24"/>
              </w:rPr>
            </w:pPr>
            <w:r w:rsidRPr="0027252A">
              <w:rPr>
                <w:bCs/>
                <w:sz w:val="24"/>
                <w:szCs w:val="24"/>
                <w:lang w:val="en-GB"/>
              </w:rPr>
              <w:t>The scanner shall permit adjustable transmit focusing on all imaging probes</w:t>
            </w:r>
          </w:p>
          <w:p w14:paraId="15690305" w14:textId="77777777" w:rsidR="0027252A" w:rsidRPr="0027252A" w:rsidRDefault="0027252A" w:rsidP="0027252A">
            <w:pPr>
              <w:tabs>
                <w:tab w:val="left" w:pos="7048"/>
              </w:tabs>
              <w:spacing w:after="200" w:line="360" w:lineRule="auto"/>
              <w:jc w:val="both"/>
              <w:rPr>
                <w:b/>
                <w:bCs/>
                <w:sz w:val="24"/>
                <w:szCs w:val="24"/>
              </w:rPr>
            </w:pPr>
            <w:r w:rsidRPr="0027252A">
              <w:rPr>
                <w:b/>
                <w:bCs/>
                <w:sz w:val="24"/>
                <w:szCs w:val="24"/>
              </w:rPr>
              <w:t xml:space="preserve"> Should have the following Applications </w:t>
            </w:r>
          </w:p>
          <w:p w14:paraId="78A5A5DD" w14:textId="77777777" w:rsidR="0027252A" w:rsidRPr="0027252A" w:rsidRDefault="0027252A" w:rsidP="0027252A">
            <w:pPr>
              <w:tabs>
                <w:tab w:val="left" w:pos="7048"/>
              </w:tabs>
              <w:jc w:val="both"/>
              <w:rPr>
                <w:sz w:val="24"/>
                <w:szCs w:val="24"/>
              </w:rPr>
            </w:pPr>
            <w:r w:rsidRPr="0027252A">
              <w:rPr>
                <w:sz w:val="24"/>
                <w:szCs w:val="24"/>
              </w:rPr>
              <w:t xml:space="preserve"> Abdomen, OB/Gynecology, Cardiology, Peripheral, vascular, Small parts, Musculoskeletal, Transvaginal, Trans rectal, Cephalic </w:t>
            </w:r>
          </w:p>
          <w:p w14:paraId="05D90154" w14:textId="77777777" w:rsidR="0027252A" w:rsidRPr="0027252A" w:rsidRDefault="0027252A" w:rsidP="0027252A">
            <w:pPr>
              <w:tabs>
                <w:tab w:val="left" w:pos="7048"/>
              </w:tabs>
              <w:spacing w:after="200" w:line="360" w:lineRule="auto"/>
              <w:jc w:val="both"/>
              <w:rPr>
                <w:b/>
                <w:bCs/>
                <w:sz w:val="24"/>
                <w:szCs w:val="24"/>
              </w:rPr>
            </w:pPr>
            <w:r w:rsidRPr="0027252A">
              <w:rPr>
                <w:b/>
                <w:bCs/>
                <w:sz w:val="24"/>
                <w:szCs w:val="24"/>
              </w:rPr>
              <w:t>Should have the following Probes</w:t>
            </w:r>
          </w:p>
          <w:p w14:paraId="7114B8AC" w14:textId="77777777" w:rsidR="0027252A" w:rsidRPr="0027252A" w:rsidRDefault="0027252A" w:rsidP="0027252A">
            <w:pPr>
              <w:pStyle w:val="ListParagraph"/>
              <w:numPr>
                <w:ilvl w:val="0"/>
                <w:numId w:val="77"/>
              </w:numPr>
              <w:tabs>
                <w:tab w:val="left" w:pos="7048"/>
              </w:tabs>
              <w:spacing w:after="200"/>
              <w:jc w:val="both"/>
              <w:rPr>
                <w:szCs w:val="24"/>
              </w:rPr>
            </w:pPr>
            <w:r w:rsidRPr="0027252A">
              <w:rPr>
                <w:szCs w:val="24"/>
              </w:rPr>
              <w:t>Convex array probe OR Curvilinear</w:t>
            </w:r>
          </w:p>
          <w:p w14:paraId="42FD916D" w14:textId="77777777" w:rsidR="0027252A" w:rsidRPr="0027252A" w:rsidRDefault="0027252A" w:rsidP="0027252A">
            <w:pPr>
              <w:pStyle w:val="ListParagraph"/>
              <w:numPr>
                <w:ilvl w:val="0"/>
                <w:numId w:val="77"/>
              </w:numPr>
              <w:tabs>
                <w:tab w:val="left" w:pos="7048"/>
              </w:tabs>
              <w:spacing w:after="200"/>
              <w:jc w:val="both"/>
              <w:rPr>
                <w:szCs w:val="24"/>
              </w:rPr>
            </w:pPr>
            <w:r w:rsidRPr="0027252A">
              <w:rPr>
                <w:szCs w:val="24"/>
              </w:rPr>
              <w:t>Linear array probe</w:t>
            </w:r>
          </w:p>
          <w:p w14:paraId="14C0CEA7" w14:textId="77777777" w:rsidR="0027252A" w:rsidRPr="0027252A" w:rsidRDefault="0027252A" w:rsidP="0027252A">
            <w:pPr>
              <w:pStyle w:val="ListParagraph"/>
              <w:tabs>
                <w:tab w:val="left" w:pos="7048"/>
              </w:tabs>
              <w:jc w:val="both"/>
              <w:rPr>
                <w:szCs w:val="24"/>
              </w:rPr>
            </w:pPr>
          </w:p>
          <w:p w14:paraId="43C49E28" w14:textId="562F4A35" w:rsidR="0027252A" w:rsidRPr="0027252A" w:rsidRDefault="0027252A" w:rsidP="0027252A">
            <w:pPr>
              <w:tabs>
                <w:tab w:val="left" w:pos="7048"/>
              </w:tabs>
              <w:spacing w:after="200" w:line="360" w:lineRule="auto"/>
              <w:jc w:val="both"/>
              <w:rPr>
                <w:b/>
                <w:bCs/>
                <w:sz w:val="24"/>
                <w:szCs w:val="24"/>
              </w:rPr>
            </w:pPr>
            <w:r w:rsidRPr="0027252A">
              <w:rPr>
                <w:b/>
                <w:bCs/>
                <w:sz w:val="24"/>
                <w:szCs w:val="24"/>
              </w:rPr>
              <w:t xml:space="preserve">  Should have the following Imaging Modes </w:t>
            </w:r>
          </w:p>
          <w:p w14:paraId="68F434ED" w14:textId="77777777" w:rsidR="0027252A" w:rsidRPr="0027252A" w:rsidRDefault="0027252A" w:rsidP="0027252A">
            <w:pPr>
              <w:pStyle w:val="ListParagraph"/>
              <w:numPr>
                <w:ilvl w:val="0"/>
                <w:numId w:val="77"/>
              </w:numPr>
              <w:tabs>
                <w:tab w:val="left" w:pos="7048"/>
              </w:tabs>
              <w:spacing w:after="200"/>
              <w:jc w:val="both"/>
              <w:rPr>
                <w:szCs w:val="24"/>
              </w:rPr>
            </w:pPr>
            <w:r w:rsidRPr="0027252A">
              <w:rPr>
                <w:szCs w:val="24"/>
              </w:rPr>
              <w:t xml:space="preserve">B- Mode, M- Mode , Anatomical M , </w:t>
            </w:r>
            <w:proofErr w:type="spellStart"/>
            <w:r w:rsidRPr="0027252A">
              <w:rPr>
                <w:szCs w:val="24"/>
              </w:rPr>
              <w:t>Color</w:t>
            </w:r>
            <w:proofErr w:type="spellEnd"/>
            <w:r w:rsidRPr="0027252A">
              <w:rPr>
                <w:szCs w:val="24"/>
              </w:rPr>
              <w:t xml:space="preserve"> M ,  </w:t>
            </w:r>
            <w:proofErr w:type="spellStart"/>
            <w:r w:rsidRPr="0027252A">
              <w:rPr>
                <w:szCs w:val="24"/>
              </w:rPr>
              <w:t>Color</w:t>
            </w:r>
            <w:proofErr w:type="spellEnd"/>
            <w:r w:rsidRPr="0027252A">
              <w:rPr>
                <w:szCs w:val="24"/>
              </w:rPr>
              <w:t xml:space="preserve"> Doppler , Power Doppler. </w:t>
            </w:r>
          </w:p>
          <w:p w14:paraId="7B9F647A" w14:textId="77777777" w:rsidR="0027252A" w:rsidRPr="0027252A" w:rsidRDefault="0027252A" w:rsidP="0027252A">
            <w:pPr>
              <w:pStyle w:val="ListParagraph"/>
              <w:tabs>
                <w:tab w:val="left" w:pos="7048"/>
              </w:tabs>
              <w:spacing w:after="200" w:line="360" w:lineRule="auto"/>
              <w:ind w:left="360"/>
              <w:jc w:val="both"/>
              <w:rPr>
                <w:b/>
                <w:bCs/>
                <w:szCs w:val="24"/>
              </w:rPr>
            </w:pPr>
            <w:r w:rsidRPr="0027252A">
              <w:rPr>
                <w:b/>
                <w:bCs/>
                <w:szCs w:val="24"/>
              </w:rPr>
              <w:t>Should have the following Function and Configuration</w:t>
            </w:r>
          </w:p>
          <w:p w14:paraId="2CDE8A3E" w14:textId="77777777" w:rsidR="0027252A" w:rsidRPr="0027252A" w:rsidRDefault="0027252A" w:rsidP="0027252A">
            <w:pPr>
              <w:pStyle w:val="ListParagraph"/>
              <w:tabs>
                <w:tab w:val="left" w:pos="7048"/>
              </w:tabs>
              <w:ind w:left="360"/>
              <w:jc w:val="both"/>
              <w:rPr>
                <w:szCs w:val="24"/>
              </w:rPr>
            </w:pPr>
            <w:r w:rsidRPr="0027252A">
              <w:rPr>
                <w:szCs w:val="24"/>
              </w:rPr>
              <w:lastRenderedPageBreak/>
              <w:t xml:space="preserve">5-band adjustable frequency in B mode (fundamental wave and harmonic wave), μ-scan, Compound imaging, LGC (2 bands) </w:t>
            </w:r>
          </w:p>
          <w:p w14:paraId="706A31FB" w14:textId="77777777" w:rsidR="0027252A" w:rsidRPr="0027252A" w:rsidRDefault="0027252A" w:rsidP="0027252A">
            <w:pPr>
              <w:tabs>
                <w:tab w:val="left" w:pos="7048"/>
              </w:tabs>
              <w:jc w:val="both"/>
              <w:rPr>
                <w:sz w:val="24"/>
                <w:szCs w:val="24"/>
              </w:rPr>
            </w:pPr>
            <w:r w:rsidRPr="0027252A">
              <w:rPr>
                <w:sz w:val="24"/>
                <w:szCs w:val="24"/>
              </w:rPr>
              <w:t xml:space="preserve">Tissue specific index, Image rotation, Trapezoid Imaging, HPRF, Simultaneous mode (Triplex), PW Auto Trace, Auto IMT, Auto NT, Auto EF ,  Zoom </w:t>
            </w:r>
          </w:p>
          <w:p w14:paraId="350C52A2" w14:textId="77777777" w:rsidR="0027252A" w:rsidRPr="0027252A" w:rsidRDefault="0027252A" w:rsidP="0027252A">
            <w:pPr>
              <w:pStyle w:val="ListParagraph"/>
              <w:tabs>
                <w:tab w:val="left" w:pos="7048"/>
              </w:tabs>
              <w:ind w:left="360"/>
              <w:jc w:val="both"/>
              <w:rPr>
                <w:szCs w:val="24"/>
              </w:rPr>
            </w:pPr>
            <w:r w:rsidRPr="0027252A">
              <w:rPr>
                <w:szCs w:val="24"/>
              </w:rPr>
              <w:t xml:space="preserve"> B mode Panoramic Imaging, Biopsy Guide, Vis-Needle ,  Freehand 3D , 3D/4D</w:t>
            </w:r>
          </w:p>
          <w:p w14:paraId="34CAF2C9" w14:textId="77777777" w:rsidR="0027252A" w:rsidRPr="0027252A" w:rsidRDefault="0027252A" w:rsidP="0027252A">
            <w:pPr>
              <w:tabs>
                <w:tab w:val="left" w:pos="7048"/>
              </w:tabs>
              <w:spacing w:after="200" w:line="360" w:lineRule="auto"/>
              <w:jc w:val="both"/>
              <w:rPr>
                <w:sz w:val="24"/>
                <w:szCs w:val="24"/>
              </w:rPr>
            </w:pPr>
            <w:r w:rsidRPr="0027252A">
              <w:rPr>
                <w:b/>
                <w:bCs/>
                <w:sz w:val="24"/>
                <w:szCs w:val="24"/>
              </w:rPr>
              <w:t>Should have the following Languages</w:t>
            </w:r>
            <w:r w:rsidRPr="0027252A">
              <w:rPr>
                <w:sz w:val="24"/>
                <w:szCs w:val="24"/>
              </w:rPr>
              <w:t xml:space="preserve"> </w:t>
            </w:r>
            <w:r w:rsidRPr="0027252A">
              <w:rPr>
                <w:b/>
                <w:bCs/>
                <w:sz w:val="24"/>
                <w:szCs w:val="24"/>
              </w:rPr>
              <w:t>settings</w:t>
            </w:r>
          </w:p>
          <w:p w14:paraId="68D0CC01" w14:textId="77777777" w:rsidR="0027252A" w:rsidRPr="0027252A" w:rsidRDefault="0027252A" w:rsidP="0027252A">
            <w:pPr>
              <w:pStyle w:val="Heading1"/>
              <w:outlineLvl w:val="0"/>
              <w:rPr>
                <w:b w:val="0"/>
                <w:bCs/>
                <w:sz w:val="24"/>
                <w:szCs w:val="24"/>
              </w:rPr>
            </w:pPr>
            <w:proofErr w:type="spellStart"/>
            <w:r w:rsidRPr="0027252A">
              <w:rPr>
                <w:b w:val="0"/>
                <w:bCs/>
                <w:sz w:val="24"/>
                <w:szCs w:val="24"/>
              </w:rPr>
              <w:t>English,or</w:t>
            </w:r>
            <w:proofErr w:type="spellEnd"/>
            <w:r w:rsidRPr="0027252A">
              <w:rPr>
                <w:b w:val="0"/>
                <w:bCs/>
                <w:sz w:val="24"/>
                <w:szCs w:val="24"/>
              </w:rPr>
              <w:t xml:space="preserve"> French, </w:t>
            </w:r>
          </w:p>
          <w:p w14:paraId="2D2F2B0A" w14:textId="77777777" w:rsidR="0027252A" w:rsidRPr="0027252A" w:rsidRDefault="0027252A" w:rsidP="0027252A">
            <w:pPr>
              <w:pStyle w:val="Heading1"/>
              <w:outlineLvl w:val="0"/>
              <w:rPr>
                <w:b w:val="0"/>
                <w:bCs/>
                <w:sz w:val="24"/>
                <w:szCs w:val="24"/>
              </w:rPr>
            </w:pPr>
            <w:r w:rsidRPr="0027252A">
              <w:rPr>
                <w:b w:val="0"/>
                <w:bCs/>
                <w:sz w:val="24"/>
                <w:szCs w:val="24"/>
              </w:rPr>
              <w:t xml:space="preserve"> User manual: English or </w:t>
            </w:r>
            <w:proofErr w:type="spellStart"/>
            <w:r w:rsidRPr="0027252A">
              <w:rPr>
                <w:b w:val="0"/>
                <w:bCs/>
                <w:sz w:val="24"/>
                <w:szCs w:val="24"/>
              </w:rPr>
              <w:t>french</w:t>
            </w:r>
            <w:proofErr w:type="spellEnd"/>
          </w:p>
          <w:p w14:paraId="0592EEF6" w14:textId="77777777" w:rsidR="0027252A" w:rsidRPr="0027252A" w:rsidRDefault="0027252A" w:rsidP="0027252A">
            <w:pPr>
              <w:rPr>
                <w:sz w:val="24"/>
                <w:szCs w:val="24"/>
              </w:rPr>
            </w:pPr>
          </w:p>
          <w:p w14:paraId="70E5FC0D" w14:textId="59BC1467" w:rsidR="0027252A" w:rsidRPr="0027252A" w:rsidRDefault="0027252A" w:rsidP="0027252A">
            <w:pPr>
              <w:tabs>
                <w:tab w:val="left" w:pos="7048"/>
              </w:tabs>
              <w:spacing w:line="360" w:lineRule="auto"/>
              <w:jc w:val="both"/>
              <w:rPr>
                <w:b/>
                <w:bCs/>
                <w:sz w:val="24"/>
                <w:szCs w:val="24"/>
              </w:rPr>
            </w:pPr>
            <w:r w:rsidRPr="0027252A">
              <w:rPr>
                <w:b/>
                <w:bCs/>
                <w:sz w:val="24"/>
                <w:szCs w:val="24"/>
              </w:rPr>
              <w:t xml:space="preserve"> Should have the following Physical Specifications </w:t>
            </w:r>
          </w:p>
          <w:p w14:paraId="420370C4" w14:textId="68BD57ED" w:rsidR="0027252A" w:rsidRPr="0027252A" w:rsidRDefault="0027252A" w:rsidP="0027252A">
            <w:pPr>
              <w:pStyle w:val="Heading1"/>
              <w:outlineLvl w:val="0"/>
              <w:rPr>
                <w:b w:val="0"/>
                <w:bCs/>
                <w:sz w:val="24"/>
                <w:szCs w:val="24"/>
              </w:rPr>
            </w:pPr>
            <w:r w:rsidRPr="0027252A">
              <w:rPr>
                <w:sz w:val="24"/>
                <w:szCs w:val="24"/>
              </w:rPr>
              <w:t xml:space="preserve"> Size and Weight                                                                                                                                                                                             </w:t>
            </w:r>
            <w:r w:rsidRPr="0027252A">
              <w:rPr>
                <w:b w:val="0"/>
                <w:bCs/>
                <w:sz w:val="24"/>
                <w:szCs w:val="24"/>
              </w:rPr>
              <w:t>Size: approx. 520 mm (W) × 1300 mm (H) × 720 (D) (The height is measured when the upper arm is adjusted to the lowest positions and the monitor is adjusted to the vertical direction)</w:t>
            </w:r>
          </w:p>
          <w:p w14:paraId="1909D45D" w14:textId="77777777" w:rsidR="0027252A" w:rsidRPr="0027252A" w:rsidRDefault="0027252A" w:rsidP="0027252A">
            <w:pPr>
              <w:tabs>
                <w:tab w:val="left" w:pos="7048"/>
              </w:tabs>
              <w:spacing w:line="360" w:lineRule="auto"/>
              <w:jc w:val="both"/>
              <w:rPr>
                <w:bCs/>
                <w:sz w:val="24"/>
                <w:szCs w:val="24"/>
              </w:rPr>
            </w:pPr>
            <w:r w:rsidRPr="0027252A">
              <w:rPr>
                <w:bCs/>
                <w:sz w:val="24"/>
                <w:szCs w:val="24"/>
              </w:rPr>
              <w:t xml:space="preserve">  Weight: approx. 60kg </w:t>
            </w:r>
          </w:p>
          <w:p w14:paraId="2924C05D" w14:textId="0D56EFE8" w:rsidR="0027252A" w:rsidRPr="0027252A" w:rsidRDefault="0027252A" w:rsidP="0027252A">
            <w:pPr>
              <w:tabs>
                <w:tab w:val="left" w:pos="7048"/>
              </w:tabs>
              <w:spacing w:line="360" w:lineRule="auto"/>
              <w:jc w:val="both"/>
              <w:rPr>
                <w:sz w:val="24"/>
                <w:szCs w:val="24"/>
              </w:rPr>
            </w:pPr>
            <w:r w:rsidRPr="0027252A">
              <w:rPr>
                <w:sz w:val="24"/>
                <w:szCs w:val="24"/>
              </w:rPr>
              <w:t xml:space="preserve"> </w:t>
            </w:r>
            <w:r w:rsidRPr="0027252A">
              <w:rPr>
                <w:b/>
                <w:bCs/>
                <w:sz w:val="24"/>
                <w:szCs w:val="24"/>
              </w:rPr>
              <w:t>Should have the following Monitor parameters / Flat Screen</w:t>
            </w:r>
          </w:p>
          <w:p w14:paraId="01F47BB1" w14:textId="77777777" w:rsidR="0027252A" w:rsidRPr="0027252A" w:rsidRDefault="0027252A" w:rsidP="0027252A">
            <w:pPr>
              <w:tabs>
                <w:tab w:val="left" w:pos="7048"/>
              </w:tabs>
              <w:jc w:val="both"/>
              <w:rPr>
                <w:sz w:val="24"/>
                <w:szCs w:val="24"/>
              </w:rPr>
            </w:pPr>
            <w:r w:rsidRPr="0027252A">
              <w:rPr>
                <w:sz w:val="24"/>
                <w:szCs w:val="24"/>
              </w:rPr>
              <w:t xml:space="preserve"> Medical high-resolution monitor, Resolution: 1024 × 768, Viewing angle: 176° (left and right), 176° (up and down) l Swivel angle: ±30° l Up/down angle: -80° to 50° 2.3 Monitor Arm Upper arm can be swiveled left or right relative to the lower arm; swivel angle: ±90° 2.4 Control Panel l User-oriented design, Backlight design: panel buttons, Multiple defined-keys ,TGC: 8 segment sliders </w:t>
            </w:r>
            <w:r w:rsidRPr="0027252A">
              <w:rPr>
                <w:sz w:val="24"/>
                <w:szCs w:val="24"/>
              </w:rPr>
              <w:lastRenderedPageBreak/>
              <w:t>,Trackball sensitivity: adjustable ,With key panel on control panel and with 4 active probe port.</w:t>
            </w:r>
          </w:p>
          <w:p w14:paraId="1B39E8DB" w14:textId="75909CC8" w:rsidR="0027252A" w:rsidRPr="0027252A" w:rsidRDefault="0027252A" w:rsidP="0027252A">
            <w:pPr>
              <w:pStyle w:val="Heading1"/>
              <w:outlineLvl w:val="0"/>
              <w:rPr>
                <w:sz w:val="24"/>
                <w:szCs w:val="24"/>
              </w:rPr>
            </w:pPr>
            <w:r w:rsidRPr="0027252A">
              <w:rPr>
                <w:bCs/>
                <w:sz w:val="24"/>
                <w:szCs w:val="24"/>
              </w:rPr>
              <w:t>Speaker</w:t>
            </w:r>
            <w:r w:rsidRPr="0027252A">
              <w:rPr>
                <w:sz w:val="24"/>
                <w:szCs w:val="24"/>
              </w:rPr>
              <w:t xml:space="preserve">   should comply with the following</w:t>
            </w:r>
          </w:p>
          <w:p w14:paraId="17A6CBD7" w14:textId="77777777" w:rsidR="0027252A" w:rsidRPr="0027252A" w:rsidRDefault="0027252A" w:rsidP="0027252A">
            <w:pPr>
              <w:pStyle w:val="Heading1"/>
              <w:outlineLvl w:val="0"/>
              <w:rPr>
                <w:sz w:val="24"/>
                <w:szCs w:val="24"/>
              </w:rPr>
            </w:pPr>
          </w:p>
          <w:p w14:paraId="74E6BD03" w14:textId="77777777" w:rsidR="0027252A" w:rsidRPr="0027252A" w:rsidRDefault="0027252A" w:rsidP="0027252A">
            <w:pPr>
              <w:pStyle w:val="Heading1"/>
              <w:outlineLvl w:val="0"/>
              <w:rPr>
                <w:b w:val="0"/>
                <w:bCs/>
                <w:sz w:val="24"/>
                <w:szCs w:val="24"/>
              </w:rPr>
            </w:pPr>
            <w:r w:rsidRPr="0027252A">
              <w:rPr>
                <w:sz w:val="24"/>
                <w:szCs w:val="24"/>
              </w:rPr>
              <w:t xml:space="preserve"> Specification                                                                                                                                                                                             </w:t>
            </w:r>
            <w:r w:rsidRPr="0027252A">
              <w:rPr>
                <w:b w:val="0"/>
                <w:bCs/>
                <w:sz w:val="24"/>
                <w:szCs w:val="24"/>
              </w:rPr>
              <w:t>Hi-Fi Speaker</w:t>
            </w:r>
          </w:p>
          <w:p w14:paraId="52EE07FC" w14:textId="77777777" w:rsidR="0027252A" w:rsidRPr="0027252A" w:rsidRDefault="0027252A" w:rsidP="0027252A">
            <w:pPr>
              <w:rPr>
                <w:sz w:val="24"/>
                <w:szCs w:val="24"/>
              </w:rPr>
            </w:pPr>
          </w:p>
          <w:p w14:paraId="10B53DF8" w14:textId="1C82C9A4" w:rsidR="0027252A" w:rsidRPr="0027252A" w:rsidRDefault="0027252A" w:rsidP="0027252A">
            <w:pPr>
              <w:rPr>
                <w:b/>
                <w:bCs/>
                <w:sz w:val="24"/>
                <w:szCs w:val="24"/>
              </w:rPr>
            </w:pPr>
            <w:r w:rsidRPr="0027252A">
              <w:rPr>
                <w:b/>
                <w:bCs/>
                <w:sz w:val="24"/>
                <w:szCs w:val="24"/>
              </w:rPr>
              <w:t xml:space="preserve"> Should have Power   </w:t>
            </w:r>
          </w:p>
          <w:p w14:paraId="14170A65" w14:textId="50D77C87" w:rsidR="0027252A" w:rsidRPr="0027252A" w:rsidRDefault="0027252A" w:rsidP="0027252A">
            <w:pPr>
              <w:rPr>
                <w:sz w:val="24"/>
                <w:szCs w:val="24"/>
              </w:rPr>
            </w:pPr>
            <w:r w:rsidRPr="0027252A">
              <w:rPr>
                <w:sz w:val="24"/>
                <w:szCs w:val="24"/>
              </w:rPr>
              <w:t xml:space="preserve">                                                                                                                                                                                 Supply: 100 - 240 V~, 2.7-1.1A, Frequency: 50/60 Hz                                                                                                                                                                                                                                                                                                                                                                                                                                                                                                            </w:t>
            </w:r>
            <w:r w:rsidRPr="0027252A">
              <w:rPr>
                <w:b/>
                <w:bCs/>
                <w:sz w:val="24"/>
                <w:szCs w:val="24"/>
              </w:rPr>
              <w:t>Should have the following Storage</w:t>
            </w:r>
            <w:r w:rsidRPr="0027252A">
              <w:rPr>
                <w:sz w:val="24"/>
                <w:szCs w:val="24"/>
              </w:rPr>
              <w:t xml:space="preserve">    </w:t>
            </w:r>
          </w:p>
          <w:p w14:paraId="52F67A1D" w14:textId="44156C6E" w:rsidR="0027252A" w:rsidRPr="0027252A" w:rsidRDefault="0027252A" w:rsidP="0027252A">
            <w:pPr>
              <w:rPr>
                <w:b/>
                <w:bCs/>
                <w:sz w:val="24"/>
                <w:szCs w:val="24"/>
              </w:rPr>
            </w:pPr>
            <w:r w:rsidRPr="0027252A">
              <w:rPr>
                <w:sz w:val="24"/>
                <w:szCs w:val="24"/>
              </w:rPr>
              <w:t xml:space="preserve">                                                                                                                                                             Total storage: 500 GB; free: ≥ 466 GB                                                                                                                                            Max. number of frames for cine: 100 - 2000 frames                                                                                                                                   Storage of 4D cine: ≥ 77 frames (probe and parameter dependent)                                                                                       Directly store to USB drive                                                                                                                                                                   should have the following                                                                                                                                                                          </w:t>
            </w:r>
            <w:r w:rsidRPr="0027252A">
              <w:rPr>
                <w:b/>
                <w:bCs/>
                <w:sz w:val="24"/>
                <w:szCs w:val="24"/>
              </w:rPr>
              <w:t xml:space="preserve">Should have the following System Input and Output   in build                                                                                                                                                             </w:t>
            </w:r>
          </w:p>
          <w:p w14:paraId="54B797EE" w14:textId="77777777" w:rsidR="0027252A" w:rsidRPr="0027252A" w:rsidRDefault="0027252A" w:rsidP="0027252A">
            <w:pPr>
              <w:rPr>
                <w:sz w:val="24"/>
                <w:szCs w:val="24"/>
              </w:rPr>
            </w:pPr>
            <w:r w:rsidRPr="0027252A">
              <w:rPr>
                <w:b/>
                <w:bCs/>
                <w:sz w:val="24"/>
                <w:szCs w:val="24"/>
              </w:rPr>
              <w:t xml:space="preserve">I/O port                                                                                                                                                                                                </w:t>
            </w:r>
            <w:r w:rsidRPr="0027252A">
              <w:rPr>
                <w:sz w:val="24"/>
                <w:szCs w:val="24"/>
              </w:rPr>
              <w:t xml:space="preserve"> USB port:  ü 4 USB 2.0 ports , Video output port: 3 ü VGA.                                                                                                      </w:t>
            </w:r>
          </w:p>
          <w:p w14:paraId="224C66CC" w14:textId="2F45CCD3" w:rsidR="0027252A" w:rsidRPr="0027252A" w:rsidRDefault="0027252A" w:rsidP="0027252A">
            <w:pPr>
              <w:rPr>
                <w:sz w:val="24"/>
                <w:szCs w:val="24"/>
              </w:rPr>
            </w:pPr>
            <w:r w:rsidRPr="0027252A">
              <w:rPr>
                <w:sz w:val="24"/>
                <w:szCs w:val="24"/>
              </w:rPr>
              <w:t xml:space="preserve">                                                                                                                                                                                   </w:t>
            </w:r>
            <w:r w:rsidRPr="0027252A">
              <w:rPr>
                <w:b/>
                <w:bCs/>
                <w:sz w:val="24"/>
                <w:szCs w:val="24"/>
              </w:rPr>
              <w:t xml:space="preserve">  Should connect to Network Connection</w:t>
            </w:r>
            <w:r w:rsidRPr="0027252A">
              <w:rPr>
                <w:sz w:val="24"/>
                <w:szCs w:val="24"/>
              </w:rPr>
              <w:t xml:space="preserve">                                                                                                                                                                        Local network       </w:t>
            </w:r>
          </w:p>
          <w:p w14:paraId="681051B6" w14:textId="55ED6A27" w:rsidR="0027252A" w:rsidRPr="0027252A" w:rsidRDefault="0027252A" w:rsidP="0027252A">
            <w:pPr>
              <w:rPr>
                <w:b/>
                <w:bCs/>
                <w:sz w:val="24"/>
                <w:szCs w:val="24"/>
              </w:rPr>
            </w:pPr>
            <w:r w:rsidRPr="0027252A">
              <w:rPr>
                <w:sz w:val="24"/>
                <w:szCs w:val="24"/>
              </w:rPr>
              <w:t xml:space="preserve">                                                                                                                                                                                </w:t>
            </w:r>
            <w:r w:rsidRPr="0027252A">
              <w:rPr>
                <w:b/>
                <w:bCs/>
                <w:sz w:val="24"/>
                <w:szCs w:val="24"/>
              </w:rPr>
              <w:t>Built-in Battery</w:t>
            </w:r>
            <w:r w:rsidRPr="0027252A">
              <w:rPr>
                <w:sz w:val="24"/>
                <w:szCs w:val="24"/>
              </w:rPr>
              <w:t xml:space="preserve">                                                                                                                                                          Running time: 90 minutes                                                                                                                                                                        </w:t>
            </w:r>
          </w:p>
          <w:p w14:paraId="551B9665" w14:textId="7C550A85" w:rsidR="0027252A" w:rsidRPr="0027252A" w:rsidRDefault="0027252A" w:rsidP="0027252A">
            <w:pPr>
              <w:rPr>
                <w:b/>
                <w:bCs/>
                <w:sz w:val="24"/>
                <w:szCs w:val="24"/>
              </w:rPr>
            </w:pPr>
            <w:r w:rsidRPr="0027252A">
              <w:rPr>
                <w:b/>
                <w:bCs/>
                <w:sz w:val="24"/>
                <w:szCs w:val="24"/>
              </w:rPr>
              <w:t xml:space="preserve"> Should have ECG Cable module</w:t>
            </w:r>
          </w:p>
          <w:p w14:paraId="1E659462" w14:textId="4ABC82E0" w:rsidR="0027252A" w:rsidRPr="0027252A" w:rsidRDefault="0027252A" w:rsidP="0027252A">
            <w:pPr>
              <w:rPr>
                <w:b/>
                <w:bCs/>
                <w:sz w:val="24"/>
                <w:szCs w:val="24"/>
              </w:rPr>
            </w:pPr>
            <w:r w:rsidRPr="0027252A">
              <w:rPr>
                <w:b/>
                <w:bCs/>
                <w:sz w:val="24"/>
                <w:szCs w:val="24"/>
              </w:rPr>
              <w:t xml:space="preserve"> Should have DVD R/W Drive  </w:t>
            </w:r>
          </w:p>
          <w:p w14:paraId="39FA3876" w14:textId="033DA5D1" w:rsidR="0027252A" w:rsidRPr="0027252A" w:rsidRDefault="0027252A" w:rsidP="0027252A">
            <w:pPr>
              <w:rPr>
                <w:b/>
                <w:bCs/>
                <w:sz w:val="24"/>
                <w:szCs w:val="24"/>
              </w:rPr>
            </w:pPr>
            <w:r w:rsidRPr="0027252A">
              <w:rPr>
                <w:b/>
                <w:bCs/>
                <w:sz w:val="24"/>
                <w:szCs w:val="24"/>
              </w:rPr>
              <w:lastRenderedPageBreak/>
              <w:t xml:space="preserve">Should be supplied with Printer </w:t>
            </w:r>
          </w:p>
          <w:p w14:paraId="4F54DDEF" w14:textId="77777777" w:rsidR="0027252A" w:rsidRPr="0027252A" w:rsidRDefault="0027252A" w:rsidP="0027252A">
            <w:pPr>
              <w:rPr>
                <w:b/>
                <w:bCs/>
                <w:sz w:val="24"/>
                <w:szCs w:val="24"/>
              </w:rPr>
            </w:pPr>
            <w:r w:rsidRPr="0027252A">
              <w:rPr>
                <w:sz w:val="24"/>
                <w:szCs w:val="24"/>
              </w:rPr>
              <w:t>Printer type, Color ink jet printer, B/W video printer, Color video printer.</w:t>
            </w:r>
          </w:p>
          <w:p w14:paraId="05D2F637" w14:textId="5B0C3E43" w:rsidR="0027252A" w:rsidRPr="0027252A" w:rsidRDefault="0027252A" w:rsidP="0027252A">
            <w:pPr>
              <w:widowControl w:val="0"/>
              <w:autoSpaceDE w:val="0"/>
              <w:autoSpaceDN w:val="0"/>
              <w:adjustRightInd w:val="0"/>
              <w:rPr>
                <w:b/>
                <w:bCs/>
                <w:sz w:val="24"/>
                <w:szCs w:val="24"/>
                <w:lang w:val="en-GB"/>
              </w:rPr>
            </w:pPr>
            <w:r w:rsidRPr="0027252A">
              <w:rPr>
                <w:b/>
                <w:bCs/>
                <w:sz w:val="24"/>
                <w:szCs w:val="24"/>
                <w:lang w:val="en-GB"/>
              </w:rPr>
              <w:t xml:space="preserve"> Should be supplied with Online UPS </w:t>
            </w:r>
          </w:p>
          <w:p w14:paraId="093C4E09" w14:textId="77777777" w:rsidR="0027252A" w:rsidRPr="0027252A" w:rsidRDefault="0027252A" w:rsidP="0027252A">
            <w:pPr>
              <w:widowControl w:val="0"/>
              <w:autoSpaceDE w:val="0"/>
              <w:autoSpaceDN w:val="0"/>
              <w:adjustRightInd w:val="0"/>
              <w:rPr>
                <w:bCs/>
                <w:sz w:val="24"/>
                <w:szCs w:val="24"/>
                <w:lang w:val="en-GB"/>
              </w:rPr>
            </w:pPr>
            <w:r w:rsidRPr="0027252A">
              <w:rPr>
                <w:bCs/>
                <w:sz w:val="24"/>
                <w:szCs w:val="24"/>
                <w:lang w:val="en-GB"/>
              </w:rPr>
              <w:t>Uninterrupted on-line power supply with the following:</w:t>
            </w:r>
          </w:p>
          <w:p w14:paraId="698A6FA1" w14:textId="77777777" w:rsidR="0027252A" w:rsidRPr="0027252A" w:rsidRDefault="0027252A" w:rsidP="0027252A">
            <w:pPr>
              <w:widowControl w:val="0"/>
              <w:autoSpaceDE w:val="0"/>
              <w:autoSpaceDN w:val="0"/>
              <w:adjustRightInd w:val="0"/>
              <w:rPr>
                <w:bCs/>
                <w:sz w:val="24"/>
                <w:szCs w:val="24"/>
                <w:lang w:val="en-GB"/>
              </w:rPr>
            </w:pPr>
            <w:r w:rsidRPr="0027252A">
              <w:rPr>
                <w:b/>
                <w:bCs/>
                <w:sz w:val="24"/>
                <w:szCs w:val="24"/>
                <w:lang w:val="en-GB"/>
              </w:rPr>
              <w:t>SLC: 150-280VAC, 50/60HZ, 7A max</w:t>
            </w:r>
          </w:p>
          <w:p w14:paraId="7EE974D0" w14:textId="77777777" w:rsidR="0027252A" w:rsidRPr="0027252A" w:rsidRDefault="0027252A" w:rsidP="0027252A">
            <w:pPr>
              <w:widowControl w:val="0"/>
              <w:numPr>
                <w:ilvl w:val="0"/>
                <w:numId w:val="78"/>
              </w:numPr>
              <w:autoSpaceDE w:val="0"/>
              <w:autoSpaceDN w:val="0"/>
              <w:adjustRightInd w:val="0"/>
              <w:rPr>
                <w:bCs/>
                <w:sz w:val="24"/>
                <w:szCs w:val="24"/>
                <w:lang w:val="en-GB"/>
              </w:rPr>
            </w:pPr>
            <w:r w:rsidRPr="0027252A">
              <w:rPr>
                <w:bCs/>
                <w:sz w:val="24"/>
                <w:szCs w:val="24"/>
                <w:lang w:val="en-GB"/>
              </w:rPr>
              <w:t>Output capacity: 200-250VAC,50/60HZ, 1,5KVA,1200WATT max.</w:t>
            </w:r>
          </w:p>
          <w:p w14:paraId="5D333D08" w14:textId="77777777" w:rsidR="0027252A" w:rsidRPr="0027252A" w:rsidRDefault="0027252A" w:rsidP="0027252A">
            <w:pPr>
              <w:widowControl w:val="0"/>
              <w:autoSpaceDE w:val="0"/>
              <w:autoSpaceDN w:val="0"/>
              <w:adjustRightInd w:val="0"/>
              <w:ind w:left="360"/>
              <w:rPr>
                <w:bCs/>
                <w:sz w:val="24"/>
                <w:szCs w:val="24"/>
                <w:lang w:val="en-GB"/>
              </w:rPr>
            </w:pPr>
          </w:p>
          <w:p w14:paraId="11B94449" w14:textId="157A106B" w:rsidR="0027252A" w:rsidRPr="0027252A" w:rsidRDefault="0027252A" w:rsidP="0027252A">
            <w:pPr>
              <w:widowControl w:val="0"/>
              <w:autoSpaceDE w:val="0"/>
              <w:autoSpaceDN w:val="0"/>
              <w:adjustRightInd w:val="0"/>
              <w:rPr>
                <w:bCs/>
                <w:sz w:val="24"/>
                <w:szCs w:val="24"/>
                <w:lang w:val="en-GB"/>
              </w:rPr>
            </w:pPr>
            <w:r w:rsidRPr="0027252A">
              <w:rPr>
                <w:b/>
                <w:bCs/>
                <w:sz w:val="24"/>
                <w:szCs w:val="24"/>
                <w:lang w:val="en-GB"/>
              </w:rPr>
              <w:t>Should be supplied with Consumables</w:t>
            </w:r>
            <w:r w:rsidRPr="0027252A">
              <w:rPr>
                <w:bCs/>
                <w:sz w:val="24"/>
                <w:szCs w:val="24"/>
                <w:lang w:val="en-GB"/>
              </w:rPr>
              <w:t>:</w:t>
            </w:r>
          </w:p>
          <w:p w14:paraId="0B7D58F9" w14:textId="77777777" w:rsidR="0027252A" w:rsidRPr="0027252A" w:rsidRDefault="0027252A" w:rsidP="0027252A">
            <w:pPr>
              <w:widowControl w:val="0"/>
              <w:numPr>
                <w:ilvl w:val="0"/>
                <w:numId w:val="78"/>
              </w:numPr>
              <w:autoSpaceDE w:val="0"/>
              <w:autoSpaceDN w:val="0"/>
              <w:adjustRightInd w:val="0"/>
              <w:rPr>
                <w:bCs/>
                <w:sz w:val="24"/>
                <w:szCs w:val="24"/>
                <w:lang w:val="en-GB"/>
              </w:rPr>
            </w:pPr>
            <w:r w:rsidRPr="0027252A">
              <w:rPr>
                <w:bCs/>
                <w:sz w:val="24"/>
                <w:szCs w:val="24"/>
                <w:lang w:val="en-GB"/>
              </w:rPr>
              <w:t>1000 ml of jell shall be provided with the ultrasound machine, the expiration date of jell shall be not less than 10 months from the reception date;</w:t>
            </w:r>
          </w:p>
          <w:p w14:paraId="62CB01A0" w14:textId="77777777" w:rsidR="0027252A" w:rsidRPr="0027252A" w:rsidRDefault="0027252A" w:rsidP="0027252A">
            <w:pPr>
              <w:widowControl w:val="0"/>
              <w:numPr>
                <w:ilvl w:val="0"/>
                <w:numId w:val="78"/>
              </w:numPr>
              <w:autoSpaceDE w:val="0"/>
              <w:autoSpaceDN w:val="0"/>
              <w:adjustRightInd w:val="0"/>
              <w:rPr>
                <w:bCs/>
                <w:sz w:val="24"/>
                <w:szCs w:val="24"/>
                <w:lang w:val="en-GB"/>
              </w:rPr>
            </w:pPr>
            <w:r w:rsidRPr="0027252A">
              <w:rPr>
                <w:bCs/>
                <w:sz w:val="24"/>
                <w:szCs w:val="24"/>
                <w:lang w:val="en-GB"/>
              </w:rPr>
              <w:t>2 rolls of paper for printing.</w:t>
            </w:r>
          </w:p>
          <w:p w14:paraId="210A47AB" w14:textId="048A68F1" w:rsidR="0027252A" w:rsidRPr="0027252A" w:rsidRDefault="0027252A" w:rsidP="0027252A">
            <w:pPr>
              <w:widowControl w:val="0"/>
              <w:autoSpaceDE w:val="0"/>
              <w:autoSpaceDN w:val="0"/>
              <w:adjustRightInd w:val="0"/>
              <w:rPr>
                <w:b/>
                <w:bCs/>
                <w:sz w:val="24"/>
                <w:szCs w:val="24"/>
                <w:u w:val="single"/>
                <w:lang w:val="en-GB"/>
              </w:rPr>
            </w:pPr>
            <w:r w:rsidRPr="0027252A">
              <w:rPr>
                <w:b/>
                <w:bCs/>
                <w:sz w:val="24"/>
                <w:szCs w:val="24"/>
                <w:lang w:val="en-GB"/>
              </w:rPr>
              <w:t xml:space="preserve"> </w:t>
            </w:r>
            <w:r w:rsidRPr="0027252A">
              <w:rPr>
                <w:b/>
                <w:bCs/>
                <w:sz w:val="24"/>
                <w:szCs w:val="24"/>
                <w:u w:val="single"/>
                <w:lang w:val="en-GB"/>
              </w:rPr>
              <w:t>Other services related to the installation and commissioning</w:t>
            </w:r>
          </w:p>
          <w:p w14:paraId="226C3E38" w14:textId="77777777" w:rsidR="0027252A" w:rsidRPr="0027252A" w:rsidRDefault="0027252A" w:rsidP="0027252A">
            <w:pPr>
              <w:widowControl w:val="0"/>
              <w:numPr>
                <w:ilvl w:val="0"/>
                <w:numId w:val="78"/>
              </w:numPr>
              <w:autoSpaceDE w:val="0"/>
              <w:autoSpaceDN w:val="0"/>
              <w:adjustRightInd w:val="0"/>
              <w:rPr>
                <w:bCs/>
                <w:sz w:val="24"/>
                <w:szCs w:val="24"/>
                <w:lang w:val="en-GB"/>
              </w:rPr>
            </w:pPr>
            <w:r w:rsidRPr="0027252A">
              <w:rPr>
                <w:bCs/>
                <w:sz w:val="24"/>
                <w:szCs w:val="24"/>
                <w:lang w:val="en-GB"/>
              </w:rPr>
              <w:t>1 User Manual in French or English;</w:t>
            </w:r>
          </w:p>
          <w:p w14:paraId="2D9BAEAE" w14:textId="77777777" w:rsidR="0027252A" w:rsidRPr="0027252A" w:rsidRDefault="0027252A" w:rsidP="0027252A">
            <w:pPr>
              <w:widowControl w:val="0"/>
              <w:numPr>
                <w:ilvl w:val="0"/>
                <w:numId w:val="78"/>
              </w:numPr>
              <w:autoSpaceDE w:val="0"/>
              <w:autoSpaceDN w:val="0"/>
              <w:adjustRightInd w:val="0"/>
              <w:rPr>
                <w:bCs/>
                <w:sz w:val="24"/>
                <w:szCs w:val="24"/>
                <w:lang w:val="en-GB"/>
              </w:rPr>
            </w:pPr>
            <w:r w:rsidRPr="0027252A">
              <w:rPr>
                <w:bCs/>
                <w:sz w:val="24"/>
                <w:szCs w:val="24"/>
                <w:lang w:val="en-GB"/>
              </w:rPr>
              <w:t xml:space="preserve">1 Technical Manual in French or English; </w:t>
            </w:r>
          </w:p>
          <w:p w14:paraId="488915DD" w14:textId="77777777" w:rsidR="0027252A" w:rsidRPr="0027252A" w:rsidRDefault="0027252A" w:rsidP="0027252A">
            <w:pPr>
              <w:widowControl w:val="0"/>
              <w:numPr>
                <w:ilvl w:val="0"/>
                <w:numId w:val="78"/>
              </w:numPr>
              <w:autoSpaceDE w:val="0"/>
              <w:autoSpaceDN w:val="0"/>
              <w:adjustRightInd w:val="0"/>
              <w:rPr>
                <w:bCs/>
                <w:sz w:val="24"/>
                <w:szCs w:val="24"/>
                <w:lang w:val="en-GB"/>
              </w:rPr>
            </w:pPr>
            <w:r w:rsidRPr="0027252A">
              <w:rPr>
                <w:bCs/>
                <w:sz w:val="24"/>
                <w:szCs w:val="24"/>
                <w:lang w:val="en-GB"/>
              </w:rPr>
              <w:t xml:space="preserve">Warranty required from the date of installation: 1Years </w:t>
            </w:r>
          </w:p>
          <w:p w14:paraId="4E189228" w14:textId="77777777" w:rsidR="0027252A" w:rsidRPr="0027252A" w:rsidRDefault="0027252A" w:rsidP="0027252A">
            <w:pPr>
              <w:widowControl w:val="0"/>
              <w:numPr>
                <w:ilvl w:val="0"/>
                <w:numId w:val="78"/>
              </w:numPr>
              <w:autoSpaceDE w:val="0"/>
              <w:autoSpaceDN w:val="0"/>
              <w:adjustRightInd w:val="0"/>
              <w:rPr>
                <w:bCs/>
                <w:sz w:val="24"/>
                <w:szCs w:val="24"/>
                <w:lang w:val="en-GB"/>
              </w:rPr>
            </w:pPr>
            <w:r w:rsidRPr="0027252A">
              <w:rPr>
                <w:bCs/>
                <w:sz w:val="24"/>
                <w:szCs w:val="24"/>
                <w:lang w:val="en-GB"/>
              </w:rPr>
              <w:t>Training of users on-site shall be provided by the supplier without any charge to the users (Biomedical technician and doctors) 2 days before the reception.</w:t>
            </w:r>
          </w:p>
          <w:p w14:paraId="748D1EE5" w14:textId="53A71A11" w:rsidR="00811B38" w:rsidRPr="0027252A" w:rsidRDefault="00811B38" w:rsidP="007A17D0">
            <w:pPr>
              <w:jc w:val="both"/>
              <w:rPr>
                <w:sz w:val="24"/>
                <w:szCs w:val="24"/>
              </w:rPr>
            </w:pPr>
          </w:p>
        </w:tc>
      </w:tr>
      <w:tr w:rsidR="00811B38" w:rsidRPr="0027252A" w14:paraId="5B6A808E" w14:textId="77777777" w:rsidTr="007A17D0">
        <w:tc>
          <w:tcPr>
            <w:tcW w:w="540" w:type="dxa"/>
          </w:tcPr>
          <w:p w14:paraId="14C67522" w14:textId="77777777" w:rsidR="00811B38" w:rsidRPr="0027252A" w:rsidRDefault="00811B38" w:rsidP="007A17D0">
            <w:pPr>
              <w:jc w:val="both"/>
              <w:rPr>
                <w:sz w:val="24"/>
                <w:szCs w:val="24"/>
              </w:rPr>
            </w:pPr>
            <w:r w:rsidRPr="0027252A">
              <w:rPr>
                <w:sz w:val="24"/>
                <w:szCs w:val="24"/>
              </w:rPr>
              <w:lastRenderedPageBreak/>
              <w:t>37</w:t>
            </w:r>
          </w:p>
        </w:tc>
        <w:tc>
          <w:tcPr>
            <w:tcW w:w="2340" w:type="dxa"/>
          </w:tcPr>
          <w:p w14:paraId="1C8848DC" w14:textId="51F348FB" w:rsidR="00811B38" w:rsidRPr="0027252A" w:rsidRDefault="00DF0E27" w:rsidP="007A17D0">
            <w:pPr>
              <w:jc w:val="both"/>
              <w:rPr>
                <w:sz w:val="24"/>
                <w:szCs w:val="24"/>
              </w:rPr>
            </w:pPr>
            <w:r w:rsidRPr="00DF0E27">
              <w:rPr>
                <w:sz w:val="24"/>
                <w:szCs w:val="24"/>
              </w:rPr>
              <w:t>Patient monitor with Trolley</w:t>
            </w:r>
          </w:p>
        </w:tc>
        <w:tc>
          <w:tcPr>
            <w:tcW w:w="1158" w:type="dxa"/>
          </w:tcPr>
          <w:p w14:paraId="335FD98B" w14:textId="77777777" w:rsidR="00811B38" w:rsidRPr="0027252A" w:rsidRDefault="00811B38" w:rsidP="007A17D0">
            <w:pPr>
              <w:jc w:val="both"/>
              <w:rPr>
                <w:sz w:val="24"/>
                <w:szCs w:val="24"/>
              </w:rPr>
            </w:pPr>
            <w:r w:rsidRPr="0027252A">
              <w:rPr>
                <w:sz w:val="24"/>
                <w:szCs w:val="24"/>
              </w:rPr>
              <w:t>2</w:t>
            </w:r>
          </w:p>
        </w:tc>
        <w:tc>
          <w:tcPr>
            <w:tcW w:w="5833" w:type="dxa"/>
          </w:tcPr>
          <w:p w14:paraId="7F29771E" w14:textId="77777777" w:rsidR="00811B38" w:rsidRPr="0027252A" w:rsidRDefault="00811B38" w:rsidP="007A17D0">
            <w:pPr>
              <w:jc w:val="both"/>
              <w:rPr>
                <w:sz w:val="24"/>
                <w:szCs w:val="24"/>
              </w:rPr>
            </w:pPr>
            <w:r w:rsidRPr="0027252A">
              <w:rPr>
                <w:sz w:val="24"/>
                <w:szCs w:val="24"/>
              </w:rPr>
              <w:t xml:space="preserve">Multi parameter patient monitor to monitor ECG, Respiration, Noninvasive blood pressure, Body temperature and SpO2 for adult, pediatric and neonates </w:t>
            </w:r>
          </w:p>
          <w:p w14:paraId="74CBC0FE" w14:textId="77777777" w:rsidR="00811B38" w:rsidRPr="0027252A" w:rsidRDefault="00811B38" w:rsidP="007A17D0">
            <w:pPr>
              <w:jc w:val="both"/>
              <w:rPr>
                <w:sz w:val="24"/>
                <w:szCs w:val="24"/>
              </w:rPr>
            </w:pPr>
            <w:r w:rsidRPr="0027252A">
              <w:rPr>
                <w:sz w:val="24"/>
                <w:szCs w:val="24"/>
              </w:rPr>
              <w:t xml:space="preserve"> It should have minimum 10inch   TFT/ LCD display screen </w:t>
            </w:r>
          </w:p>
          <w:p w14:paraId="47B7BD4B" w14:textId="77777777" w:rsidR="00811B38" w:rsidRPr="0027252A" w:rsidRDefault="00811B38" w:rsidP="007A17D0">
            <w:pPr>
              <w:jc w:val="both"/>
              <w:rPr>
                <w:sz w:val="24"/>
                <w:szCs w:val="24"/>
              </w:rPr>
            </w:pPr>
            <w:r w:rsidRPr="0027252A">
              <w:rPr>
                <w:sz w:val="24"/>
                <w:szCs w:val="24"/>
              </w:rPr>
              <w:t>It should be able to display to be digital of all active parameters, with facility to deselect unused displays.</w:t>
            </w:r>
          </w:p>
          <w:p w14:paraId="6EE5CB2C" w14:textId="77777777" w:rsidR="00811B38" w:rsidRPr="0027252A" w:rsidRDefault="00811B38" w:rsidP="007A17D0">
            <w:pPr>
              <w:jc w:val="both"/>
              <w:rPr>
                <w:sz w:val="24"/>
                <w:szCs w:val="24"/>
              </w:rPr>
            </w:pPr>
            <w:r w:rsidRPr="0027252A">
              <w:rPr>
                <w:sz w:val="24"/>
                <w:szCs w:val="24"/>
              </w:rPr>
              <w:lastRenderedPageBreak/>
              <w:t xml:space="preserve">It should be able to display minimum 4 number of traces </w:t>
            </w:r>
          </w:p>
          <w:p w14:paraId="00B04A87" w14:textId="77777777" w:rsidR="00811B38" w:rsidRPr="0027252A" w:rsidRDefault="00811B38" w:rsidP="007A17D0">
            <w:pPr>
              <w:jc w:val="both"/>
              <w:rPr>
                <w:sz w:val="24"/>
                <w:szCs w:val="24"/>
              </w:rPr>
            </w:pPr>
            <w:r w:rsidRPr="0027252A">
              <w:rPr>
                <w:sz w:val="24"/>
                <w:szCs w:val="24"/>
              </w:rPr>
              <w:t>Trend review should be available for minimum 24 hours with graphical and numerical data.</w:t>
            </w:r>
          </w:p>
          <w:p w14:paraId="0627D41E" w14:textId="77777777" w:rsidR="00811B38" w:rsidRPr="0027252A" w:rsidRDefault="00811B38" w:rsidP="007A17D0">
            <w:pPr>
              <w:jc w:val="both"/>
              <w:rPr>
                <w:sz w:val="24"/>
                <w:szCs w:val="24"/>
              </w:rPr>
            </w:pPr>
            <w:r w:rsidRPr="0027252A">
              <w:rPr>
                <w:sz w:val="24"/>
                <w:szCs w:val="24"/>
              </w:rPr>
              <w:t>It should have facility for patient data entry</w:t>
            </w:r>
          </w:p>
          <w:p w14:paraId="410149C8" w14:textId="77777777" w:rsidR="00811B38" w:rsidRPr="0027252A" w:rsidRDefault="00811B38" w:rsidP="007A17D0">
            <w:pPr>
              <w:jc w:val="both"/>
              <w:rPr>
                <w:sz w:val="24"/>
                <w:szCs w:val="24"/>
              </w:rPr>
            </w:pPr>
            <w:r w:rsidRPr="0027252A">
              <w:rPr>
                <w:sz w:val="24"/>
                <w:szCs w:val="24"/>
              </w:rPr>
              <w:t>Operator should be able to select audiovisual alarm levels for low or high levels of each parameter independently.</w:t>
            </w:r>
          </w:p>
          <w:p w14:paraId="69785C8C" w14:textId="77777777" w:rsidR="00811B38" w:rsidRPr="0027252A" w:rsidRDefault="00811B38" w:rsidP="007A17D0">
            <w:pPr>
              <w:jc w:val="both"/>
              <w:rPr>
                <w:sz w:val="24"/>
                <w:szCs w:val="24"/>
              </w:rPr>
            </w:pPr>
            <w:r w:rsidRPr="0027252A">
              <w:rPr>
                <w:sz w:val="24"/>
                <w:szCs w:val="24"/>
              </w:rPr>
              <w:t xml:space="preserve">Facility for hard copy printout of traces should be provided. Should provide as an optional price with built in thermal printer </w:t>
            </w:r>
          </w:p>
          <w:p w14:paraId="49834E1C" w14:textId="77777777" w:rsidR="00811B38" w:rsidRPr="0027252A" w:rsidRDefault="00811B38" w:rsidP="007A17D0">
            <w:pPr>
              <w:jc w:val="both"/>
              <w:rPr>
                <w:sz w:val="24"/>
                <w:szCs w:val="24"/>
              </w:rPr>
            </w:pPr>
            <w:r w:rsidRPr="0027252A">
              <w:rPr>
                <w:sz w:val="24"/>
                <w:szCs w:val="24"/>
              </w:rPr>
              <w:t>Network connection facility should be available in the monitor</w:t>
            </w:r>
          </w:p>
          <w:p w14:paraId="4D586D8D" w14:textId="77777777" w:rsidR="00811B38" w:rsidRPr="0027252A" w:rsidRDefault="00811B38" w:rsidP="007A17D0">
            <w:pPr>
              <w:jc w:val="both"/>
              <w:rPr>
                <w:sz w:val="24"/>
                <w:szCs w:val="24"/>
              </w:rPr>
            </w:pPr>
            <w:r w:rsidRPr="0027252A">
              <w:rPr>
                <w:sz w:val="24"/>
                <w:szCs w:val="24"/>
              </w:rPr>
              <w:t>It should be protected against interference from defibrillator and electro surgery unit.</w:t>
            </w:r>
          </w:p>
          <w:p w14:paraId="546F8AD8" w14:textId="77777777" w:rsidR="00811B38" w:rsidRPr="0027252A" w:rsidRDefault="00811B38" w:rsidP="007A17D0">
            <w:pPr>
              <w:jc w:val="both"/>
              <w:rPr>
                <w:sz w:val="24"/>
                <w:szCs w:val="24"/>
              </w:rPr>
            </w:pPr>
            <w:r w:rsidRPr="0027252A">
              <w:rPr>
                <w:sz w:val="24"/>
                <w:szCs w:val="24"/>
              </w:rPr>
              <w:t>It should have facility to display minimum 3 lead ECG.</w:t>
            </w:r>
          </w:p>
          <w:p w14:paraId="562E6B64" w14:textId="77777777" w:rsidR="00811B38" w:rsidRPr="0027252A" w:rsidRDefault="00811B38" w:rsidP="007A17D0">
            <w:pPr>
              <w:jc w:val="both"/>
              <w:rPr>
                <w:sz w:val="24"/>
                <w:szCs w:val="24"/>
              </w:rPr>
            </w:pPr>
            <w:r w:rsidRPr="0027252A">
              <w:rPr>
                <w:sz w:val="24"/>
                <w:szCs w:val="24"/>
              </w:rPr>
              <w:t xml:space="preserve">ECG electrodes that are </w:t>
            </w:r>
            <w:proofErr w:type="spellStart"/>
            <w:r w:rsidRPr="0027252A">
              <w:rPr>
                <w:sz w:val="24"/>
                <w:szCs w:val="24"/>
              </w:rPr>
              <w:t>sterilisable</w:t>
            </w:r>
            <w:proofErr w:type="spellEnd"/>
            <w:r w:rsidRPr="0027252A">
              <w:rPr>
                <w:sz w:val="24"/>
                <w:szCs w:val="24"/>
              </w:rPr>
              <w:t xml:space="preserve"> and reusable should be supplied.</w:t>
            </w:r>
          </w:p>
          <w:p w14:paraId="4DDABCE2" w14:textId="77777777" w:rsidR="00811B38" w:rsidRPr="0027252A" w:rsidRDefault="00811B38" w:rsidP="007A17D0">
            <w:pPr>
              <w:jc w:val="both"/>
              <w:rPr>
                <w:sz w:val="24"/>
                <w:szCs w:val="24"/>
              </w:rPr>
            </w:pPr>
            <w:r w:rsidRPr="0027252A">
              <w:rPr>
                <w:sz w:val="24"/>
                <w:szCs w:val="24"/>
              </w:rPr>
              <w:t>Cascade wave form facility should be available for ECG</w:t>
            </w:r>
          </w:p>
          <w:p w14:paraId="5B8D16F9" w14:textId="77777777" w:rsidR="00811B38" w:rsidRPr="0027252A" w:rsidRDefault="00811B38" w:rsidP="007A17D0">
            <w:pPr>
              <w:jc w:val="both"/>
              <w:rPr>
                <w:sz w:val="24"/>
                <w:szCs w:val="24"/>
              </w:rPr>
            </w:pPr>
            <w:r w:rsidRPr="0027252A">
              <w:rPr>
                <w:sz w:val="24"/>
                <w:szCs w:val="24"/>
              </w:rPr>
              <w:t xml:space="preserve">Plethysmograph display with pulse strength and SpO2 values </w:t>
            </w:r>
          </w:p>
          <w:p w14:paraId="4EB72560" w14:textId="77777777" w:rsidR="00811B38" w:rsidRPr="0027252A" w:rsidRDefault="00811B38" w:rsidP="007A17D0">
            <w:pPr>
              <w:jc w:val="both"/>
              <w:rPr>
                <w:sz w:val="24"/>
                <w:szCs w:val="24"/>
              </w:rPr>
            </w:pPr>
            <w:r w:rsidRPr="0027252A">
              <w:rPr>
                <w:sz w:val="24"/>
                <w:szCs w:val="24"/>
              </w:rPr>
              <w:t>SpO2 range 0-100%</w:t>
            </w:r>
          </w:p>
          <w:p w14:paraId="6321A253" w14:textId="77777777" w:rsidR="00811B38" w:rsidRPr="0027252A" w:rsidRDefault="00811B38" w:rsidP="007A17D0">
            <w:pPr>
              <w:jc w:val="both"/>
              <w:rPr>
                <w:sz w:val="24"/>
                <w:szCs w:val="24"/>
              </w:rPr>
            </w:pPr>
            <w:r w:rsidRPr="0027252A">
              <w:rPr>
                <w:sz w:val="24"/>
                <w:szCs w:val="24"/>
              </w:rPr>
              <w:t>Pulse rate range minimum 20 to 230 BPM</w:t>
            </w:r>
          </w:p>
          <w:p w14:paraId="1C5D2AD0" w14:textId="77777777" w:rsidR="00811B38" w:rsidRPr="0027252A" w:rsidRDefault="00811B38" w:rsidP="007A17D0">
            <w:pPr>
              <w:jc w:val="both"/>
              <w:rPr>
                <w:sz w:val="24"/>
                <w:szCs w:val="24"/>
              </w:rPr>
            </w:pPr>
            <w:r w:rsidRPr="0027252A">
              <w:rPr>
                <w:sz w:val="24"/>
                <w:szCs w:val="24"/>
              </w:rPr>
              <w:t xml:space="preserve">NIBP measurement and display of systolic, diastolic and mean pressure values for adult, pediatric and neonatal patients </w:t>
            </w:r>
          </w:p>
          <w:p w14:paraId="3D402D2D" w14:textId="77777777" w:rsidR="00811B38" w:rsidRPr="0027252A" w:rsidRDefault="00811B38" w:rsidP="007A17D0">
            <w:pPr>
              <w:jc w:val="both"/>
              <w:rPr>
                <w:sz w:val="24"/>
                <w:szCs w:val="24"/>
              </w:rPr>
            </w:pPr>
            <w:r w:rsidRPr="0027252A">
              <w:rPr>
                <w:sz w:val="24"/>
                <w:szCs w:val="24"/>
              </w:rPr>
              <w:t>NIBP pneumatic pressure measuring range minimum 0 -250 mm Hg.</w:t>
            </w:r>
          </w:p>
          <w:p w14:paraId="6211F95A" w14:textId="77777777" w:rsidR="00811B38" w:rsidRPr="0027252A" w:rsidRDefault="00811B38" w:rsidP="007A17D0">
            <w:pPr>
              <w:jc w:val="both"/>
              <w:rPr>
                <w:sz w:val="24"/>
                <w:szCs w:val="24"/>
              </w:rPr>
            </w:pPr>
            <w:r w:rsidRPr="0027252A">
              <w:rPr>
                <w:sz w:val="24"/>
                <w:szCs w:val="24"/>
              </w:rPr>
              <w:t xml:space="preserve">Temperature monitoring two channels with º C or º F selectable and measuring range with in 25 º C to 45 º C </w:t>
            </w:r>
          </w:p>
          <w:p w14:paraId="6697E203" w14:textId="77777777" w:rsidR="00811B38" w:rsidRPr="0027252A" w:rsidRDefault="00811B38" w:rsidP="007A17D0">
            <w:pPr>
              <w:jc w:val="both"/>
              <w:rPr>
                <w:sz w:val="24"/>
                <w:szCs w:val="24"/>
              </w:rPr>
            </w:pPr>
            <w:r w:rsidRPr="0027252A">
              <w:rPr>
                <w:sz w:val="24"/>
                <w:szCs w:val="24"/>
              </w:rPr>
              <w:t xml:space="preserve">The patient monitor should work from mains voltage or in the event of power failure from internal rechargeable sealed lead acid or Li- ion battery with minimum 2-hour continuous back up. </w:t>
            </w:r>
          </w:p>
          <w:p w14:paraId="6BC671A4" w14:textId="77777777" w:rsidR="00811B38" w:rsidRPr="0027252A" w:rsidRDefault="00811B38" w:rsidP="007A17D0">
            <w:pPr>
              <w:jc w:val="both"/>
              <w:rPr>
                <w:sz w:val="24"/>
                <w:szCs w:val="24"/>
              </w:rPr>
            </w:pPr>
            <w:r w:rsidRPr="0027252A">
              <w:rPr>
                <w:sz w:val="24"/>
                <w:szCs w:val="24"/>
              </w:rPr>
              <w:lastRenderedPageBreak/>
              <w:t xml:space="preserve">Accessories - All standard accessories should be supplied so that the monitor could be put into full use, for adult, pediatric and neonatal patients.   The following accessories should be supplied in addition to the normal supplies with each patient monitor </w:t>
            </w:r>
          </w:p>
          <w:p w14:paraId="370297A4" w14:textId="77777777" w:rsidR="00811B38" w:rsidRPr="0027252A" w:rsidRDefault="00811B38" w:rsidP="007A17D0">
            <w:pPr>
              <w:jc w:val="both"/>
              <w:rPr>
                <w:sz w:val="24"/>
                <w:szCs w:val="24"/>
              </w:rPr>
            </w:pPr>
            <w:proofErr w:type="spellStart"/>
            <w:r w:rsidRPr="0027252A">
              <w:rPr>
                <w:sz w:val="24"/>
                <w:szCs w:val="24"/>
              </w:rPr>
              <w:t>i</w:t>
            </w:r>
            <w:proofErr w:type="spellEnd"/>
            <w:r w:rsidRPr="0027252A">
              <w:rPr>
                <w:sz w:val="24"/>
                <w:szCs w:val="24"/>
              </w:rPr>
              <w:t xml:space="preserve">) Reusable ECG cable set - 2 </w:t>
            </w:r>
            <w:proofErr w:type="spellStart"/>
            <w:r w:rsidRPr="0027252A">
              <w:rPr>
                <w:sz w:val="24"/>
                <w:szCs w:val="24"/>
              </w:rPr>
              <w:t>nos</w:t>
            </w:r>
            <w:proofErr w:type="spellEnd"/>
            <w:r w:rsidRPr="0027252A">
              <w:rPr>
                <w:sz w:val="24"/>
                <w:szCs w:val="24"/>
              </w:rPr>
              <w:t xml:space="preserve"> and reusable ECG electrodes 12 </w:t>
            </w:r>
            <w:proofErr w:type="spellStart"/>
            <w:r w:rsidRPr="0027252A">
              <w:rPr>
                <w:sz w:val="24"/>
                <w:szCs w:val="24"/>
              </w:rPr>
              <w:t>nos</w:t>
            </w:r>
            <w:proofErr w:type="spellEnd"/>
            <w:r w:rsidRPr="0027252A">
              <w:rPr>
                <w:sz w:val="24"/>
                <w:szCs w:val="24"/>
              </w:rPr>
              <w:t xml:space="preserve"> </w:t>
            </w:r>
          </w:p>
          <w:p w14:paraId="79803A2D" w14:textId="77777777" w:rsidR="00811B38" w:rsidRPr="0027252A" w:rsidRDefault="00811B38" w:rsidP="007A17D0">
            <w:pPr>
              <w:jc w:val="both"/>
              <w:rPr>
                <w:sz w:val="24"/>
                <w:szCs w:val="24"/>
              </w:rPr>
            </w:pPr>
            <w:r w:rsidRPr="0027252A">
              <w:rPr>
                <w:sz w:val="24"/>
                <w:szCs w:val="24"/>
              </w:rPr>
              <w:t xml:space="preserve">ii) Reusable adult, pediatric probes for SpO2 monitoring 2 </w:t>
            </w:r>
            <w:proofErr w:type="spellStart"/>
            <w:r w:rsidRPr="0027252A">
              <w:rPr>
                <w:sz w:val="24"/>
                <w:szCs w:val="24"/>
              </w:rPr>
              <w:t>nos</w:t>
            </w:r>
            <w:proofErr w:type="spellEnd"/>
            <w:r w:rsidRPr="0027252A">
              <w:rPr>
                <w:sz w:val="24"/>
                <w:szCs w:val="24"/>
              </w:rPr>
              <w:t xml:space="preserve"> each</w:t>
            </w:r>
          </w:p>
          <w:p w14:paraId="4744DB1D" w14:textId="77777777" w:rsidR="00811B38" w:rsidRPr="0027252A" w:rsidRDefault="00811B38" w:rsidP="007A17D0">
            <w:pPr>
              <w:jc w:val="both"/>
              <w:rPr>
                <w:sz w:val="24"/>
                <w:szCs w:val="24"/>
              </w:rPr>
            </w:pPr>
            <w:r w:rsidRPr="0027252A">
              <w:rPr>
                <w:sz w:val="24"/>
                <w:szCs w:val="24"/>
              </w:rPr>
              <w:t xml:space="preserve">iii)Disposable SpO2 probes for neonates - 10 </w:t>
            </w:r>
            <w:proofErr w:type="spellStart"/>
            <w:r w:rsidRPr="0027252A">
              <w:rPr>
                <w:sz w:val="24"/>
                <w:szCs w:val="24"/>
              </w:rPr>
              <w:t>nos</w:t>
            </w:r>
            <w:proofErr w:type="spellEnd"/>
          </w:p>
          <w:p w14:paraId="3796D0A9" w14:textId="77777777" w:rsidR="00811B38" w:rsidRPr="0027252A" w:rsidRDefault="00811B38" w:rsidP="007A17D0">
            <w:pPr>
              <w:jc w:val="both"/>
              <w:rPr>
                <w:sz w:val="24"/>
                <w:szCs w:val="24"/>
              </w:rPr>
            </w:pPr>
            <w:r w:rsidRPr="0027252A">
              <w:rPr>
                <w:sz w:val="24"/>
                <w:szCs w:val="24"/>
              </w:rPr>
              <w:t xml:space="preserve">iv) NIBP cuffs for adult - 4 no, and child and infant - 2 </w:t>
            </w:r>
            <w:proofErr w:type="spellStart"/>
            <w:r w:rsidRPr="0027252A">
              <w:rPr>
                <w:sz w:val="24"/>
                <w:szCs w:val="24"/>
              </w:rPr>
              <w:t>nos</w:t>
            </w:r>
            <w:proofErr w:type="spellEnd"/>
            <w:r w:rsidRPr="0027252A">
              <w:rPr>
                <w:sz w:val="24"/>
                <w:szCs w:val="24"/>
              </w:rPr>
              <w:t xml:space="preserve"> each </w:t>
            </w:r>
          </w:p>
          <w:p w14:paraId="2FCFB72A" w14:textId="77777777" w:rsidR="00811B38" w:rsidRPr="0027252A" w:rsidRDefault="00811B38" w:rsidP="007A17D0">
            <w:pPr>
              <w:jc w:val="both"/>
              <w:rPr>
                <w:sz w:val="24"/>
                <w:szCs w:val="24"/>
              </w:rPr>
            </w:pPr>
            <w:r w:rsidRPr="0027252A">
              <w:rPr>
                <w:sz w:val="24"/>
                <w:szCs w:val="24"/>
              </w:rPr>
              <w:t xml:space="preserve">v) Esophageal or rectal temperature probe 2 </w:t>
            </w:r>
            <w:proofErr w:type="spellStart"/>
            <w:r w:rsidRPr="0027252A">
              <w:rPr>
                <w:sz w:val="24"/>
                <w:szCs w:val="24"/>
              </w:rPr>
              <w:t>nos</w:t>
            </w:r>
            <w:proofErr w:type="spellEnd"/>
            <w:r w:rsidRPr="0027252A">
              <w:rPr>
                <w:sz w:val="24"/>
                <w:szCs w:val="24"/>
              </w:rPr>
              <w:t xml:space="preserve"> and skin temperature probe 2 </w:t>
            </w:r>
            <w:proofErr w:type="spellStart"/>
            <w:r w:rsidRPr="0027252A">
              <w:rPr>
                <w:sz w:val="24"/>
                <w:szCs w:val="24"/>
              </w:rPr>
              <w:t>nos</w:t>
            </w:r>
            <w:proofErr w:type="spellEnd"/>
          </w:p>
          <w:p w14:paraId="4EB2A2F2" w14:textId="77777777" w:rsidR="00811B38" w:rsidRPr="0027252A" w:rsidRDefault="00811B38" w:rsidP="007A17D0">
            <w:pPr>
              <w:jc w:val="both"/>
              <w:rPr>
                <w:sz w:val="24"/>
                <w:szCs w:val="24"/>
              </w:rPr>
            </w:pPr>
            <w:r w:rsidRPr="0027252A">
              <w:rPr>
                <w:sz w:val="24"/>
                <w:szCs w:val="24"/>
              </w:rPr>
              <w:t>vi) ECG gel 250 ml bottle 12 nos.</w:t>
            </w:r>
          </w:p>
          <w:p w14:paraId="3621EBD7" w14:textId="77777777" w:rsidR="00811B38" w:rsidRPr="0027252A" w:rsidRDefault="00811B38" w:rsidP="007A17D0">
            <w:pPr>
              <w:jc w:val="both"/>
              <w:rPr>
                <w:sz w:val="24"/>
                <w:szCs w:val="24"/>
              </w:rPr>
            </w:pPr>
            <w:r w:rsidRPr="0027252A">
              <w:rPr>
                <w:sz w:val="24"/>
                <w:szCs w:val="24"/>
              </w:rPr>
              <w:t>It shall be supplied with a medical stainless steel roll stand, monitor mount/platform for monitor with basket for storing accessories.</w:t>
            </w:r>
          </w:p>
          <w:p w14:paraId="4E616D59" w14:textId="77777777" w:rsidR="00811B38" w:rsidRPr="0027252A" w:rsidRDefault="00811B38" w:rsidP="007A17D0">
            <w:pPr>
              <w:jc w:val="both"/>
              <w:rPr>
                <w:sz w:val="24"/>
                <w:szCs w:val="24"/>
              </w:rPr>
            </w:pPr>
            <w:r w:rsidRPr="0027252A">
              <w:rPr>
                <w:sz w:val="24"/>
                <w:szCs w:val="24"/>
              </w:rPr>
              <w:t xml:space="preserve">Castors for roll stand with minimum 4 </w:t>
            </w:r>
            <w:proofErr w:type="spellStart"/>
            <w:r w:rsidRPr="0027252A">
              <w:rPr>
                <w:sz w:val="24"/>
                <w:szCs w:val="24"/>
              </w:rPr>
              <w:t>nos</w:t>
            </w:r>
            <w:proofErr w:type="spellEnd"/>
            <w:r w:rsidRPr="0027252A">
              <w:rPr>
                <w:sz w:val="24"/>
                <w:szCs w:val="24"/>
              </w:rPr>
              <w:t>, swivel, antistatic minimum 100mm of diameter, metallic rubber castors, at least 2 with brakes</w:t>
            </w:r>
          </w:p>
          <w:p w14:paraId="0AACCBCC" w14:textId="77777777" w:rsidR="00811B38" w:rsidRPr="0027252A" w:rsidRDefault="00811B38" w:rsidP="007A17D0">
            <w:pPr>
              <w:jc w:val="both"/>
              <w:rPr>
                <w:sz w:val="24"/>
                <w:szCs w:val="24"/>
              </w:rPr>
            </w:pPr>
            <w:r w:rsidRPr="0027252A">
              <w:rPr>
                <w:sz w:val="24"/>
                <w:szCs w:val="24"/>
              </w:rPr>
              <w:t xml:space="preserve">Cable hook for cable management in the roll stand </w:t>
            </w:r>
          </w:p>
          <w:p w14:paraId="22130A22" w14:textId="77777777" w:rsidR="00811B38" w:rsidRPr="0027252A" w:rsidRDefault="00811B38" w:rsidP="007A17D0">
            <w:pPr>
              <w:jc w:val="both"/>
              <w:rPr>
                <w:sz w:val="24"/>
                <w:szCs w:val="24"/>
              </w:rPr>
            </w:pPr>
            <w:r w:rsidRPr="0027252A">
              <w:rPr>
                <w:sz w:val="24"/>
                <w:szCs w:val="24"/>
              </w:rPr>
              <w:t>Available Power supply: Single phase 220-250 volts AC @ 50 Hz (P+N+E), Mains connection cable should be supplied, minimum 2.5-meter length with termination in type E electrical plug</w:t>
            </w:r>
          </w:p>
          <w:p w14:paraId="4F787698" w14:textId="77777777" w:rsidR="00811B38" w:rsidRPr="0027252A" w:rsidRDefault="00811B38" w:rsidP="007A17D0">
            <w:pPr>
              <w:jc w:val="both"/>
              <w:rPr>
                <w:sz w:val="24"/>
                <w:szCs w:val="24"/>
              </w:rPr>
            </w:pPr>
            <w:r w:rsidRPr="0027252A">
              <w:rPr>
                <w:sz w:val="24"/>
                <w:szCs w:val="24"/>
              </w:rPr>
              <w:t>CE or FDA approved/certification</w:t>
            </w:r>
          </w:p>
        </w:tc>
      </w:tr>
      <w:tr w:rsidR="00811B38" w:rsidRPr="0027252A" w14:paraId="5FAC4E0C" w14:textId="77777777" w:rsidTr="007A17D0">
        <w:tc>
          <w:tcPr>
            <w:tcW w:w="540" w:type="dxa"/>
          </w:tcPr>
          <w:p w14:paraId="1FD2B189" w14:textId="77777777" w:rsidR="00811B38" w:rsidRPr="0027252A" w:rsidRDefault="00811B38" w:rsidP="007A17D0">
            <w:pPr>
              <w:jc w:val="both"/>
              <w:rPr>
                <w:sz w:val="24"/>
                <w:szCs w:val="24"/>
              </w:rPr>
            </w:pPr>
            <w:r w:rsidRPr="0027252A">
              <w:rPr>
                <w:sz w:val="24"/>
                <w:szCs w:val="24"/>
              </w:rPr>
              <w:lastRenderedPageBreak/>
              <w:t>38</w:t>
            </w:r>
          </w:p>
        </w:tc>
        <w:tc>
          <w:tcPr>
            <w:tcW w:w="2340" w:type="dxa"/>
          </w:tcPr>
          <w:p w14:paraId="70F1A876" w14:textId="77777777" w:rsidR="00811B38" w:rsidRPr="0027252A" w:rsidRDefault="00811B38" w:rsidP="007A17D0">
            <w:pPr>
              <w:jc w:val="both"/>
              <w:rPr>
                <w:sz w:val="24"/>
                <w:szCs w:val="24"/>
              </w:rPr>
            </w:pPr>
            <w:r w:rsidRPr="0027252A">
              <w:rPr>
                <w:sz w:val="24"/>
                <w:szCs w:val="24"/>
              </w:rPr>
              <w:t>Delivery Kit / Episiotomy</w:t>
            </w:r>
          </w:p>
          <w:p w14:paraId="01D8B2F4" w14:textId="77777777" w:rsidR="00811B38" w:rsidRPr="0027252A" w:rsidRDefault="00811B38" w:rsidP="007A17D0">
            <w:pPr>
              <w:jc w:val="both"/>
              <w:rPr>
                <w:sz w:val="24"/>
                <w:szCs w:val="24"/>
              </w:rPr>
            </w:pPr>
          </w:p>
        </w:tc>
        <w:tc>
          <w:tcPr>
            <w:tcW w:w="1158" w:type="dxa"/>
          </w:tcPr>
          <w:p w14:paraId="7155E652" w14:textId="421D579F" w:rsidR="00811B38" w:rsidRPr="0027252A" w:rsidRDefault="00DF0E27" w:rsidP="007A17D0">
            <w:pPr>
              <w:jc w:val="both"/>
              <w:rPr>
                <w:sz w:val="24"/>
                <w:szCs w:val="24"/>
              </w:rPr>
            </w:pPr>
            <w:r>
              <w:rPr>
                <w:sz w:val="24"/>
                <w:szCs w:val="24"/>
              </w:rPr>
              <w:t>7</w:t>
            </w:r>
          </w:p>
        </w:tc>
        <w:tc>
          <w:tcPr>
            <w:tcW w:w="5833" w:type="dxa"/>
          </w:tcPr>
          <w:p w14:paraId="0771D407" w14:textId="77777777" w:rsidR="00811B38" w:rsidRPr="0027252A" w:rsidRDefault="00811B38" w:rsidP="007A17D0">
            <w:pPr>
              <w:jc w:val="both"/>
              <w:rPr>
                <w:sz w:val="24"/>
                <w:szCs w:val="24"/>
              </w:rPr>
            </w:pPr>
            <w:r w:rsidRPr="0027252A">
              <w:rPr>
                <w:sz w:val="24"/>
                <w:szCs w:val="24"/>
              </w:rPr>
              <w:t>1 Kidney Tray 8″</w:t>
            </w:r>
          </w:p>
          <w:p w14:paraId="34DFBAE1" w14:textId="77777777" w:rsidR="00811B38" w:rsidRPr="0027252A" w:rsidRDefault="00811B38" w:rsidP="007A17D0">
            <w:pPr>
              <w:jc w:val="both"/>
              <w:rPr>
                <w:sz w:val="24"/>
                <w:szCs w:val="24"/>
              </w:rPr>
            </w:pPr>
            <w:r w:rsidRPr="0027252A">
              <w:rPr>
                <w:sz w:val="24"/>
                <w:szCs w:val="24"/>
              </w:rPr>
              <w:t>1 Gallipot</w:t>
            </w:r>
          </w:p>
          <w:p w14:paraId="06111545" w14:textId="77777777" w:rsidR="00811B38" w:rsidRPr="0027252A" w:rsidRDefault="00811B38" w:rsidP="007A17D0">
            <w:pPr>
              <w:jc w:val="both"/>
              <w:rPr>
                <w:sz w:val="24"/>
                <w:szCs w:val="24"/>
              </w:rPr>
            </w:pPr>
            <w:r w:rsidRPr="0027252A">
              <w:rPr>
                <w:sz w:val="24"/>
                <w:szCs w:val="24"/>
              </w:rPr>
              <w:t>1 Sponge Holding Forceps 9.5″</w:t>
            </w:r>
          </w:p>
          <w:p w14:paraId="5869AF23" w14:textId="77777777" w:rsidR="00811B38" w:rsidRPr="0027252A" w:rsidRDefault="00811B38" w:rsidP="007A17D0">
            <w:pPr>
              <w:jc w:val="both"/>
              <w:rPr>
                <w:sz w:val="24"/>
                <w:szCs w:val="24"/>
              </w:rPr>
            </w:pPr>
            <w:r w:rsidRPr="0027252A">
              <w:rPr>
                <w:sz w:val="24"/>
                <w:szCs w:val="24"/>
              </w:rPr>
              <w:t>2 Towel Clips 5″</w:t>
            </w:r>
          </w:p>
          <w:p w14:paraId="6970BEF5" w14:textId="77777777" w:rsidR="00811B38" w:rsidRPr="0027252A" w:rsidRDefault="00811B38" w:rsidP="007A17D0">
            <w:pPr>
              <w:jc w:val="both"/>
              <w:rPr>
                <w:sz w:val="24"/>
                <w:szCs w:val="24"/>
              </w:rPr>
            </w:pPr>
            <w:r w:rsidRPr="0027252A">
              <w:rPr>
                <w:sz w:val="24"/>
                <w:szCs w:val="24"/>
              </w:rPr>
              <w:t>1 B.P Handle No.4</w:t>
            </w:r>
          </w:p>
          <w:p w14:paraId="255AB6C4" w14:textId="77777777" w:rsidR="00811B38" w:rsidRPr="0027252A" w:rsidRDefault="00811B38" w:rsidP="007A17D0">
            <w:pPr>
              <w:jc w:val="both"/>
              <w:rPr>
                <w:sz w:val="24"/>
                <w:szCs w:val="24"/>
              </w:rPr>
            </w:pPr>
            <w:r w:rsidRPr="0027252A">
              <w:rPr>
                <w:sz w:val="24"/>
                <w:szCs w:val="24"/>
              </w:rPr>
              <w:t>1 Episiotomy Scissors 7.5″</w:t>
            </w:r>
          </w:p>
          <w:p w14:paraId="2422370D" w14:textId="77777777" w:rsidR="00811B38" w:rsidRPr="0027252A" w:rsidRDefault="00811B38" w:rsidP="007A17D0">
            <w:pPr>
              <w:jc w:val="both"/>
              <w:rPr>
                <w:sz w:val="24"/>
                <w:szCs w:val="24"/>
              </w:rPr>
            </w:pPr>
            <w:r w:rsidRPr="0027252A">
              <w:rPr>
                <w:sz w:val="24"/>
                <w:szCs w:val="24"/>
              </w:rPr>
              <w:lastRenderedPageBreak/>
              <w:t>1 Needle Holder 8″</w:t>
            </w:r>
          </w:p>
          <w:p w14:paraId="4FA6A9E4" w14:textId="77777777" w:rsidR="00811B38" w:rsidRPr="0027252A" w:rsidRDefault="00811B38" w:rsidP="007A17D0">
            <w:pPr>
              <w:jc w:val="both"/>
              <w:rPr>
                <w:sz w:val="24"/>
                <w:szCs w:val="24"/>
              </w:rPr>
            </w:pPr>
            <w:r w:rsidRPr="0027252A">
              <w:rPr>
                <w:sz w:val="24"/>
                <w:szCs w:val="24"/>
              </w:rPr>
              <w:t>1 Toothed Dissecting Forceps 8″</w:t>
            </w:r>
          </w:p>
          <w:p w14:paraId="47D06432" w14:textId="77777777" w:rsidR="00811B38" w:rsidRPr="0027252A" w:rsidRDefault="00811B38" w:rsidP="007A17D0">
            <w:pPr>
              <w:jc w:val="both"/>
              <w:rPr>
                <w:sz w:val="24"/>
                <w:szCs w:val="24"/>
              </w:rPr>
            </w:pPr>
            <w:r w:rsidRPr="0027252A">
              <w:rPr>
                <w:sz w:val="24"/>
                <w:szCs w:val="24"/>
              </w:rPr>
              <w:t>1 Plain Dissecting Forceps 8″</w:t>
            </w:r>
          </w:p>
          <w:p w14:paraId="20A0C03C" w14:textId="77777777" w:rsidR="00811B38" w:rsidRPr="0027252A" w:rsidRDefault="00811B38" w:rsidP="007A17D0">
            <w:pPr>
              <w:jc w:val="both"/>
              <w:rPr>
                <w:sz w:val="24"/>
                <w:szCs w:val="24"/>
              </w:rPr>
            </w:pPr>
            <w:r w:rsidRPr="0027252A">
              <w:rPr>
                <w:sz w:val="24"/>
                <w:szCs w:val="24"/>
              </w:rPr>
              <w:t>1 Mayo Scissors Str. 8″</w:t>
            </w:r>
          </w:p>
          <w:p w14:paraId="51FB911E" w14:textId="77777777" w:rsidR="00811B38" w:rsidRPr="0027252A" w:rsidRDefault="00811B38" w:rsidP="007A17D0">
            <w:pPr>
              <w:jc w:val="both"/>
              <w:rPr>
                <w:sz w:val="24"/>
                <w:szCs w:val="24"/>
              </w:rPr>
            </w:pPr>
            <w:r w:rsidRPr="0027252A">
              <w:rPr>
                <w:sz w:val="24"/>
                <w:szCs w:val="24"/>
              </w:rPr>
              <w:t xml:space="preserve">4 Crile Artery Forceps </w:t>
            </w:r>
            <w:proofErr w:type="spellStart"/>
            <w:r w:rsidRPr="0027252A">
              <w:rPr>
                <w:sz w:val="24"/>
                <w:szCs w:val="24"/>
              </w:rPr>
              <w:t>Cvd</w:t>
            </w:r>
            <w:proofErr w:type="spellEnd"/>
            <w:r w:rsidRPr="0027252A">
              <w:rPr>
                <w:sz w:val="24"/>
                <w:szCs w:val="24"/>
              </w:rPr>
              <w:t>. 6″</w:t>
            </w:r>
          </w:p>
          <w:p w14:paraId="3AFB0523" w14:textId="77777777" w:rsidR="00811B38" w:rsidRPr="0027252A" w:rsidRDefault="00811B38" w:rsidP="007A17D0">
            <w:pPr>
              <w:jc w:val="both"/>
              <w:rPr>
                <w:sz w:val="24"/>
                <w:szCs w:val="24"/>
              </w:rPr>
            </w:pPr>
            <w:r w:rsidRPr="0027252A">
              <w:rPr>
                <w:sz w:val="24"/>
                <w:szCs w:val="24"/>
              </w:rPr>
              <w:t>1 Instrument Pin</w:t>
            </w:r>
          </w:p>
          <w:p w14:paraId="4B00F65E" w14:textId="77777777" w:rsidR="00811B38" w:rsidRPr="0027252A" w:rsidRDefault="00811B38" w:rsidP="007A17D0">
            <w:pPr>
              <w:jc w:val="both"/>
              <w:rPr>
                <w:sz w:val="24"/>
                <w:szCs w:val="24"/>
              </w:rPr>
            </w:pPr>
            <w:r w:rsidRPr="0027252A">
              <w:rPr>
                <w:sz w:val="24"/>
                <w:szCs w:val="24"/>
              </w:rPr>
              <w:t>2 Kocher Forceps Str. 6″</w:t>
            </w:r>
          </w:p>
          <w:p w14:paraId="7EF84824" w14:textId="77777777" w:rsidR="00811B38" w:rsidRPr="0027252A" w:rsidRDefault="00811B38" w:rsidP="007A17D0">
            <w:pPr>
              <w:jc w:val="both"/>
              <w:rPr>
                <w:sz w:val="24"/>
                <w:szCs w:val="24"/>
              </w:rPr>
            </w:pPr>
            <w:r w:rsidRPr="0027252A">
              <w:rPr>
                <w:sz w:val="24"/>
                <w:szCs w:val="24"/>
              </w:rPr>
              <w:t>1 Stitch Scissors 4.5″</w:t>
            </w:r>
          </w:p>
          <w:p w14:paraId="15F47EAC" w14:textId="77777777" w:rsidR="00811B38" w:rsidRPr="0027252A" w:rsidRDefault="00811B38" w:rsidP="007A17D0">
            <w:pPr>
              <w:jc w:val="both"/>
              <w:rPr>
                <w:sz w:val="24"/>
                <w:szCs w:val="24"/>
              </w:rPr>
            </w:pPr>
            <w:r w:rsidRPr="0027252A">
              <w:rPr>
                <w:sz w:val="24"/>
                <w:szCs w:val="24"/>
              </w:rPr>
              <w:t>1 Graves Vaginal Speculum</w:t>
            </w:r>
          </w:p>
        </w:tc>
      </w:tr>
      <w:tr w:rsidR="00811B38" w:rsidRPr="0027252A" w14:paraId="14663870" w14:textId="77777777" w:rsidTr="007A17D0">
        <w:tc>
          <w:tcPr>
            <w:tcW w:w="540" w:type="dxa"/>
          </w:tcPr>
          <w:p w14:paraId="703AF9B9" w14:textId="77777777" w:rsidR="00811B38" w:rsidRPr="0027252A" w:rsidRDefault="00811B38" w:rsidP="007A17D0">
            <w:pPr>
              <w:jc w:val="both"/>
              <w:rPr>
                <w:sz w:val="24"/>
                <w:szCs w:val="24"/>
              </w:rPr>
            </w:pPr>
            <w:r w:rsidRPr="0027252A">
              <w:rPr>
                <w:sz w:val="24"/>
                <w:szCs w:val="24"/>
              </w:rPr>
              <w:lastRenderedPageBreak/>
              <w:t>39</w:t>
            </w:r>
          </w:p>
        </w:tc>
        <w:tc>
          <w:tcPr>
            <w:tcW w:w="2340" w:type="dxa"/>
          </w:tcPr>
          <w:p w14:paraId="218B2678" w14:textId="77777777" w:rsidR="00811B38" w:rsidRPr="0027252A" w:rsidRDefault="00811B38" w:rsidP="007A17D0">
            <w:pPr>
              <w:jc w:val="both"/>
              <w:rPr>
                <w:sz w:val="24"/>
                <w:szCs w:val="24"/>
              </w:rPr>
            </w:pPr>
            <w:r w:rsidRPr="0027252A">
              <w:rPr>
                <w:sz w:val="24"/>
                <w:szCs w:val="24"/>
              </w:rPr>
              <w:t>Stethoscope</w:t>
            </w:r>
          </w:p>
        </w:tc>
        <w:tc>
          <w:tcPr>
            <w:tcW w:w="1158" w:type="dxa"/>
          </w:tcPr>
          <w:p w14:paraId="724F9199" w14:textId="77777777" w:rsidR="00811B38" w:rsidRPr="0027252A" w:rsidRDefault="00811B38" w:rsidP="007A17D0">
            <w:pPr>
              <w:jc w:val="both"/>
              <w:rPr>
                <w:sz w:val="24"/>
                <w:szCs w:val="24"/>
              </w:rPr>
            </w:pPr>
            <w:r w:rsidRPr="0027252A">
              <w:rPr>
                <w:sz w:val="24"/>
                <w:szCs w:val="24"/>
              </w:rPr>
              <w:t>2</w:t>
            </w:r>
          </w:p>
        </w:tc>
        <w:tc>
          <w:tcPr>
            <w:tcW w:w="5833" w:type="dxa"/>
          </w:tcPr>
          <w:p w14:paraId="719189C6" w14:textId="77777777" w:rsidR="00811B38" w:rsidRPr="0027252A" w:rsidRDefault="00811B38" w:rsidP="007A17D0">
            <w:pPr>
              <w:shd w:val="clear" w:color="auto" w:fill="FFFFFF"/>
              <w:rPr>
                <w:sz w:val="24"/>
                <w:szCs w:val="24"/>
              </w:rPr>
            </w:pPr>
            <w:r w:rsidRPr="0027252A">
              <w:rPr>
                <w:sz w:val="24"/>
                <w:szCs w:val="24"/>
              </w:rPr>
              <w:t>Exterior Finish: Satin-finished anodized aluminum</w:t>
            </w:r>
          </w:p>
          <w:p w14:paraId="775F600C" w14:textId="77777777" w:rsidR="00811B38" w:rsidRPr="0027252A" w:rsidRDefault="00811B38" w:rsidP="007A17D0">
            <w:pPr>
              <w:shd w:val="clear" w:color="auto" w:fill="FFFFFF"/>
              <w:rPr>
                <w:sz w:val="24"/>
                <w:szCs w:val="24"/>
              </w:rPr>
            </w:pPr>
            <w:r w:rsidRPr="0027252A">
              <w:rPr>
                <w:sz w:val="24"/>
                <w:szCs w:val="24"/>
              </w:rPr>
              <w:t xml:space="preserve">Item Dimensions </w:t>
            </w:r>
            <w:proofErr w:type="spellStart"/>
            <w:r w:rsidRPr="0027252A">
              <w:rPr>
                <w:sz w:val="24"/>
                <w:szCs w:val="24"/>
              </w:rPr>
              <w:t>LxWxH</w:t>
            </w:r>
            <w:proofErr w:type="spellEnd"/>
            <w:r w:rsidRPr="0027252A">
              <w:rPr>
                <w:sz w:val="24"/>
                <w:szCs w:val="24"/>
              </w:rPr>
              <w:t>: 31 x 5 x 1 inches</w:t>
            </w:r>
          </w:p>
          <w:p w14:paraId="20F49496" w14:textId="77777777" w:rsidR="00811B38" w:rsidRPr="0027252A" w:rsidRDefault="00811B38" w:rsidP="007A17D0">
            <w:pPr>
              <w:shd w:val="clear" w:color="auto" w:fill="FFFFFF"/>
              <w:rPr>
                <w:sz w:val="24"/>
                <w:szCs w:val="24"/>
              </w:rPr>
            </w:pPr>
            <w:r w:rsidRPr="0027252A">
              <w:rPr>
                <w:sz w:val="24"/>
                <w:szCs w:val="24"/>
              </w:rPr>
              <w:t>Material: Aluminum</w:t>
            </w:r>
          </w:p>
          <w:p w14:paraId="61F50B71" w14:textId="77777777" w:rsidR="00811B38" w:rsidRPr="0027252A" w:rsidRDefault="00811B38" w:rsidP="007A17D0">
            <w:pPr>
              <w:jc w:val="both"/>
              <w:rPr>
                <w:sz w:val="24"/>
                <w:szCs w:val="24"/>
              </w:rPr>
            </w:pPr>
            <w:r w:rsidRPr="0027252A">
              <w:rPr>
                <w:sz w:val="24"/>
                <w:szCs w:val="24"/>
              </w:rPr>
              <w:t>Classic dual head stethoscope made from anodized aluminum for extreme lightweight</w:t>
            </w:r>
          </w:p>
          <w:p w14:paraId="10C4DCCC" w14:textId="77777777" w:rsidR="00811B38" w:rsidRPr="0027252A" w:rsidRDefault="00811B38" w:rsidP="007A17D0">
            <w:pPr>
              <w:jc w:val="both"/>
              <w:rPr>
                <w:sz w:val="24"/>
                <w:szCs w:val="24"/>
              </w:rPr>
            </w:pPr>
            <w:r w:rsidRPr="0027252A">
              <w:rPr>
                <w:sz w:val="24"/>
                <w:szCs w:val="24"/>
              </w:rPr>
              <w:t xml:space="preserve">Fiberglass diaphragm side detects S1 and S2 heart sounds as well as </w:t>
            </w:r>
            <w:proofErr w:type="spellStart"/>
            <w:r w:rsidRPr="0027252A">
              <w:rPr>
                <w:sz w:val="24"/>
                <w:szCs w:val="24"/>
              </w:rPr>
              <w:t>Korotkoff</w:t>
            </w:r>
            <w:proofErr w:type="spellEnd"/>
            <w:r w:rsidRPr="0027252A">
              <w:rPr>
                <w:sz w:val="24"/>
                <w:szCs w:val="24"/>
              </w:rPr>
              <w:t xml:space="preserve"> sounds</w:t>
            </w:r>
          </w:p>
          <w:p w14:paraId="6B57436A" w14:textId="77777777" w:rsidR="00811B38" w:rsidRPr="0027252A" w:rsidRDefault="00811B38" w:rsidP="007A17D0">
            <w:pPr>
              <w:jc w:val="both"/>
              <w:rPr>
                <w:sz w:val="24"/>
                <w:szCs w:val="24"/>
              </w:rPr>
            </w:pPr>
            <w:r w:rsidRPr="0027252A">
              <w:rPr>
                <w:sz w:val="24"/>
                <w:szCs w:val="24"/>
              </w:rPr>
              <w:t>Bell side is optimally designed for assessing S3 and S4 heart sounds</w:t>
            </w:r>
          </w:p>
          <w:p w14:paraId="0DC23A63" w14:textId="77777777" w:rsidR="00811B38" w:rsidRPr="0027252A" w:rsidRDefault="00811B38" w:rsidP="007A17D0">
            <w:pPr>
              <w:jc w:val="both"/>
              <w:rPr>
                <w:sz w:val="24"/>
                <w:szCs w:val="24"/>
              </w:rPr>
            </w:pPr>
            <w:r w:rsidRPr="0027252A">
              <w:rPr>
                <w:sz w:val="24"/>
                <w:szCs w:val="24"/>
              </w:rPr>
              <w:t>One for neonatal and one for adult</w:t>
            </w:r>
          </w:p>
          <w:p w14:paraId="6F46AB9F" w14:textId="77777777" w:rsidR="00811B38" w:rsidRPr="0027252A" w:rsidRDefault="00811B38" w:rsidP="007A17D0">
            <w:pPr>
              <w:jc w:val="both"/>
              <w:rPr>
                <w:sz w:val="24"/>
                <w:szCs w:val="24"/>
              </w:rPr>
            </w:pPr>
            <w:r w:rsidRPr="0027252A">
              <w:rPr>
                <w:sz w:val="24"/>
                <w:szCs w:val="24"/>
              </w:rPr>
              <w:t>Snap-on diaphragm retaining ring and a non-chill bell ring which contributes to the ease of use and maintenance while enhancing patient comfort</w:t>
            </w:r>
          </w:p>
          <w:p w14:paraId="0532F3CB" w14:textId="77777777" w:rsidR="00811B38" w:rsidRPr="0027252A" w:rsidRDefault="00811B38" w:rsidP="007A17D0">
            <w:pPr>
              <w:jc w:val="both"/>
              <w:rPr>
                <w:sz w:val="24"/>
                <w:szCs w:val="24"/>
              </w:rPr>
            </w:pPr>
            <w:r w:rsidRPr="0027252A">
              <w:rPr>
                <w:sz w:val="24"/>
                <w:szCs w:val="24"/>
              </w:rPr>
              <w:t xml:space="preserve">Materials: Satin-finished anodized aluminum </w:t>
            </w:r>
            <w:proofErr w:type="spellStart"/>
            <w:r w:rsidRPr="0027252A">
              <w:rPr>
                <w:sz w:val="24"/>
                <w:szCs w:val="24"/>
              </w:rPr>
              <w:t>chestpiece</w:t>
            </w:r>
            <w:proofErr w:type="spellEnd"/>
            <w:r w:rsidRPr="0027252A">
              <w:rPr>
                <w:sz w:val="24"/>
                <w:szCs w:val="24"/>
              </w:rPr>
              <w:t xml:space="preserve">, Chrome-plated brass </w:t>
            </w:r>
            <w:proofErr w:type="spellStart"/>
            <w:r w:rsidRPr="0027252A">
              <w:rPr>
                <w:sz w:val="24"/>
                <w:szCs w:val="24"/>
              </w:rPr>
              <w:t>binaurals</w:t>
            </w:r>
            <w:proofErr w:type="spellEnd"/>
            <w:r w:rsidRPr="0027252A">
              <w:rPr>
                <w:sz w:val="24"/>
                <w:szCs w:val="24"/>
              </w:rPr>
              <w:t xml:space="preserve">, Extra thick-walled PVC tubing, Soft silicone </w:t>
            </w:r>
            <w:proofErr w:type="spellStart"/>
            <w:r w:rsidRPr="0027252A">
              <w:rPr>
                <w:sz w:val="24"/>
                <w:szCs w:val="24"/>
              </w:rPr>
              <w:t>eartips</w:t>
            </w:r>
            <w:proofErr w:type="spellEnd"/>
          </w:p>
          <w:p w14:paraId="0EBF5E22" w14:textId="77777777" w:rsidR="00811B38" w:rsidRPr="0027252A" w:rsidRDefault="00811B38" w:rsidP="007A17D0">
            <w:pPr>
              <w:jc w:val="both"/>
              <w:rPr>
                <w:sz w:val="24"/>
                <w:szCs w:val="24"/>
              </w:rPr>
            </w:pPr>
            <w:r w:rsidRPr="0027252A">
              <w:rPr>
                <w:sz w:val="24"/>
                <w:szCs w:val="24"/>
              </w:rPr>
              <w:t xml:space="preserve">Accessories Included: Two sizes of soft </w:t>
            </w:r>
            <w:proofErr w:type="spellStart"/>
            <w:r w:rsidRPr="0027252A">
              <w:rPr>
                <w:sz w:val="24"/>
                <w:szCs w:val="24"/>
              </w:rPr>
              <w:t>eartips</w:t>
            </w:r>
            <w:proofErr w:type="spellEnd"/>
            <w:r w:rsidRPr="0027252A">
              <w:rPr>
                <w:sz w:val="24"/>
                <w:szCs w:val="24"/>
              </w:rPr>
              <w:t>, replacement diaphragm, ID Tag</w:t>
            </w:r>
          </w:p>
          <w:p w14:paraId="5E8AF858" w14:textId="77777777" w:rsidR="00811B38" w:rsidRPr="0027252A" w:rsidRDefault="00811B38" w:rsidP="007A17D0">
            <w:pPr>
              <w:jc w:val="both"/>
              <w:rPr>
                <w:sz w:val="24"/>
                <w:szCs w:val="24"/>
              </w:rPr>
            </w:pPr>
          </w:p>
        </w:tc>
      </w:tr>
      <w:tr w:rsidR="00811B38" w:rsidRPr="0027252A" w14:paraId="0220CDB2" w14:textId="77777777" w:rsidTr="007A17D0">
        <w:tc>
          <w:tcPr>
            <w:tcW w:w="540" w:type="dxa"/>
          </w:tcPr>
          <w:p w14:paraId="308FECD1" w14:textId="77777777" w:rsidR="00811B38" w:rsidRPr="0027252A" w:rsidRDefault="00811B38" w:rsidP="007A17D0">
            <w:pPr>
              <w:jc w:val="both"/>
              <w:rPr>
                <w:sz w:val="24"/>
                <w:szCs w:val="24"/>
              </w:rPr>
            </w:pPr>
            <w:r w:rsidRPr="0027252A">
              <w:rPr>
                <w:sz w:val="24"/>
                <w:szCs w:val="24"/>
              </w:rPr>
              <w:t>40</w:t>
            </w:r>
          </w:p>
        </w:tc>
        <w:tc>
          <w:tcPr>
            <w:tcW w:w="2340" w:type="dxa"/>
          </w:tcPr>
          <w:p w14:paraId="1C7CD662" w14:textId="77777777" w:rsidR="00811B38" w:rsidRPr="0027252A" w:rsidRDefault="00811B38" w:rsidP="007A17D0">
            <w:pPr>
              <w:jc w:val="both"/>
              <w:rPr>
                <w:sz w:val="24"/>
                <w:szCs w:val="24"/>
              </w:rPr>
            </w:pPr>
            <w:r w:rsidRPr="0027252A">
              <w:rPr>
                <w:sz w:val="24"/>
                <w:szCs w:val="24"/>
              </w:rPr>
              <w:t xml:space="preserve">Stainless steel Kidney dish </w:t>
            </w:r>
          </w:p>
          <w:p w14:paraId="7C3939E0" w14:textId="77777777" w:rsidR="00811B38" w:rsidRPr="0027252A" w:rsidRDefault="00811B38" w:rsidP="007A17D0">
            <w:pPr>
              <w:jc w:val="both"/>
              <w:rPr>
                <w:sz w:val="24"/>
                <w:szCs w:val="24"/>
              </w:rPr>
            </w:pPr>
          </w:p>
        </w:tc>
        <w:tc>
          <w:tcPr>
            <w:tcW w:w="1158" w:type="dxa"/>
          </w:tcPr>
          <w:p w14:paraId="3A6E4322" w14:textId="77777777" w:rsidR="00811B38" w:rsidRPr="0027252A" w:rsidRDefault="00811B38" w:rsidP="007A17D0">
            <w:pPr>
              <w:jc w:val="both"/>
              <w:rPr>
                <w:sz w:val="24"/>
                <w:szCs w:val="24"/>
              </w:rPr>
            </w:pPr>
            <w:r w:rsidRPr="0027252A">
              <w:rPr>
                <w:sz w:val="24"/>
                <w:szCs w:val="24"/>
              </w:rPr>
              <w:t>5</w:t>
            </w:r>
          </w:p>
        </w:tc>
        <w:tc>
          <w:tcPr>
            <w:tcW w:w="5833" w:type="dxa"/>
          </w:tcPr>
          <w:p w14:paraId="33123376" w14:textId="77777777" w:rsidR="00811B38" w:rsidRPr="0027252A" w:rsidRDefault="00811B38" w:rsidP="007A17D0">
            <w:pPr>
              <w:jc w:val="both"/>
              <w:rPr>
                <w:sz w:val="24"/>
                <w:szCs w:val="24"/>
              </w:rPr>
            </w:pPr>
            <w:r w:rsidRPr="0027252A">
              <w:rPr>
                <w:sz w:val="24"/>
                <w:szCs w:val="24"/>
              </w:rPr>
              <w:t>Kidney Dish 6"</w:t>
            </w:r>
          </w:p>
          <w:p w14:paraId="5C4D13FA" w14:textId="77777777" w:rsidR="00811B38" w:rsidRPr="0027252A" w:rsidRDefault="00811B38" w:rsidP="007A17D0">
            <w:pPr>
              <w:jc w:val="both"/>
              <w:rPr>
                <w:sz w:val="24"/>
                <w:szCs w:val="24"/>
              </w:rPr>
            </w:pPr>
            <w:r w:rsidRPr="0027252A">
              <w:rPr>
                <w:sz w:val="24"/>
                <w:szCs w:val="24"/>
              </w:rPr>
              <w:t>Kidney Dish 8"</w:t>
            </w:r>
          </w:p>
          <w:p w14:paraId="14043D0F" w14:textId="77777777" w:rsidR="00811B38" w:rsidRPr="0027252A" w:rsidRDefault="00811B38" w:rsidP="007A17D0">
            <w:pPr>
              <w:jc w:val="both"/>
              <w:rPr>
                <w:sz w:val="24"/>
                <w:szCs w:val="24"/>
              </w:rPr>
            </w:pPr>
            <w:r w:rsidRPr="0027252A">
              <w:rPr>
                <w:sz w:val="24"/>
                <w:szCs w:val="24"/>
              </w:rPr>
              <w:t>Kidney Dish 10"</w:t>
            </w:r>
          </w:p>
          <w:p w14:paraId="01A716C2" w14:textId="77777777" w:rsidR="00811B38" w:rsidRPr="0027252A" w:rsidRDefault="00811B38" w:rsidP="007A17D0">
            <w:pPr>
              <w:jc w:val="both"/>
              <w:rPr>
                <w:sz w:val="24"/>
                <w:szCs w:val="24"/>
              </w:rPr>
            </w:pPr>
            <w:r w:rsidRPr="0027252A">
              <w:rPr>
                <w:sz w:val="24"/>
                <w:szCs w:val="24"/>
              </w:rPr>
              <w:t>Kidney Dish 12"</w:t>
            </w:r>
          </w:p>
        </w:tc>
      </w:tr>
      <w:tr w:rsidR="00811B38" w:rsidRPr="0027252A" w14:paraId="00463635" w14:textId="77777777" w:rsidTr="007A17D0">
        <w:tc>
          <w:tcPr>
            <w:tcW w:w="540" w:type="dxa"/>
          </w:tcPr>
          <w:p w14:paraId="3F7FE880" w14:textId="77777777" w:rsidR="00811B38" w:rsidRPr="0027252A" w:rsidRDefault="00811B38" w:rsidP="007A17D0">
            <w:pPr>
              <w:jc w:val="both"/>
              <w:rPr>
                <w:sz w:val="24"/>
                <w:szCs w:val="24"/>
              </w:rPr>
            </w:pPr>
            <w:r w:rsidRPr="0027252A">
              <w:rPr>
                <w:sz w:val="24"/>
                <w:szCs w:val="24"/>
              </w:rPr>
              <w:lastRenderedPageBreak/>
              <w:t>41</w:t>
            </w:r>
          </w:p>
        </w:tc>
        <w:tc>
          <w:tcPr>
            <w:tcW w:w="2340" w:type="dxa"/>
          </w:tcPr>
          <w:p w14:paraId="29075CBD" w14:textId="77777777" w:rsidR="00811B38" w:rsidRPr="0027252A" w:rsidRDefault="00811B38" w:rsidP="007A17D0">
            <w:pPr>
              <w:jc w:val="both"/>
              <w:rPr>
                <w:sz w:val="24"/>
                <w:szCs w:val="24"/>
              </w:rPr>
            </w:pPr>
            <w:r w:rsidRPr="0027252A">
              <w:rPr>
                <w:sz w:val="24"/>
                <w:szCs w:val="24"/>
              </w:rPr>
              <w:t xml:space="preserve">Penguin suction </w:t>
            </w:r>
          </w:p>
          <w:p w14:paraId="1A7D8EE9" w14:textId="77777777" w:rsidR="00811B38" w:rsidRPr="0027252A" w:rsidRDefault="00811B38" w:rsidP="007A17D0">
            <w:pPr>
              <w:jc w:val="both"/>
              <w:rPr>
                <w:sz w:val="24"/>
                <w:szCs w:val="24"/>
              </w:rPr>
            </w:pPr>
          </w:p>
        </w:tc>
        <w:tc>
          <w:tcPr>
            <w:tcW w:w="1158" w:type="dxa"/>
          </w:tcPr>
          <w:p w14:paraId="5DE048B9" w14:textId="77777777" w:rsidR="00811B38" w:rsidRPr="0027252A" w:rsidRDefault="00811B38" w:rsidP="007A17D0">
            <w:pPr>
              <w:jc w:val="both"/>
              <w:rPr>
                <w:sz w:val="24"/>
                <w:szCs w:val="24"/>
              </w:rPr>
            </w:pPr>
            <w:r w:rsidRPr="0027252A">
              <w:rPr>
                <w:sz w:val="24"/>
                <w:szCs w:val="24"/>
              </w:rPr>
              <w:t>4</w:t>
            </w:r>
          </w:p>
        </w:tc>
        <w:tc>
          <w:tcPr>
            <w:tcW w:w="5833" w:type="dxa"/>
          </w:tcPr>
          <w:p w14:paraId="0052D760" w14:textId="77777777" w:rsidR="00811B38" w:rsidRPr="0027252A" w:rsidRDefault="00811B38" w:rsidP="007A17D0">
            <w:pPr>
              <w:jc w:val="both"/>
              <w:rPr>
                <w:sz w:val="24"/>
                <w:szCs w:val="24"/>
              </w:rPr>
            </w:pPr>
            <w:r w:rsidRPr="0027252A">
              <w:rPr>
                <w:sz w:val="24"/>
                <w:szCs w:val="24"/>
              </w:rPr>
              <w:t>simple, high-quality suction bulb designed to aid to safely remove obstructing fluids from a newborn’s nose and mouth, to help them breathe</w:t>
            </w:r>
          </w:p>
          <w:p w14:paraId="051D1C26" w14:textId="77777777" w:rsidR="00811B38" w:rsidRPr="0027252A" w:rsidRDefault="00811B38" w:rsidP="007A17D0">
            <w:pPr>
              <w:jc w:val="both"/>
              <w:rPr>
                <w:sz w:val="24"/>
                <w:szCs w:val="24"/>
              </w:rPr>
            </w:pPr>
            <w:r w:rsidRPr="0027252A">
              <w:rPr>
                <w:sz w:val="24"/>
                <w:szCs w:val="24"/>
              </w:rPr>
              <w:t>material: silicone</w:t>
            </w:r>
          </w:p>
          <w:p w14:paraId="48CD9FF8" w14:textId="77777777" w:rsidR="00811B38" w:rsidRPr="0027252A" w:rsidRDefault="00811B38" w:rsidP="007A17D0">
            <w:pPr>
              <w:jc w:val="both"/>
              <w:rPr>
                <w:sz w:val="24"/>
                <w:szCs w:val="24"/>
              </w:rPr>
            </w:pPr>
            <w:r w:rsidRPr="0027252A">
              <w:rPr>
                <w:sz w:val="24"/>
                <w:szCs w:val="24"/>
              </w:rPr>
              <w:t>Does not contain latex</w:t>
            </w:r>
          </w:p>
          <w:p w14:paraId="137EBDDB" w14:textId="77777777" w:rsidR="00811B38" w:rsidRPr="0027252A" w:rsidRDefault="00811B38" w:rsidP="007A17D0">
            <w:pPr>
              <w:jc w:val="both"/>
              <w:rPr>
                <w:sz w:val="24"/>
                <w:szCs w:val="24"/>
              </w:rPr>
            </w:pPr>
            <w:r w:rsidRPr="0027252A">
              <w:rPr>
                <w:sz w:val="24"/>
                <w:szCs w:val="24"/>
              </w:rPr>
              <w:t>Capacity: 500 ml</w:t>
            </w:r>
          </w:p>
        </w:tc>
      </w:tr>
      <w:tr w:rsidR="00811B38" w:rsidRPr="0027252A" w14:paraId="78E40C4E" w14:textId="77777777" w:rsidTr="007A17D0">
        <w:tc>
          <w:tcPr>
            <w:tcW w:w="540" w:type="dxa"/>
          </w:tcPr>
          <w:p w14:paraId="209A32D9" w14:textId="77777777" w:rsidR="00811B38" w:rsidRPr="0027252A" w:rsidRDefault="00811B38" w:rsidP="007A17D0">
            <w:pPr>
              <w:jc w:val="both"/>
              <w:rPr>
                <w:sz w:val="24"/>
                <w:szCs w:val="24"/>
              </w:rPr>
            </w:pPr>
            <w:r w:rsidRPr="0027252A">
              <w:rPr>
                <w:sz w:val="24"/>
                <w:szCs w:val="24"/>
              </w:rPr>
              <w:t>42</w:t>
            </w:r>
          </w:p>
        </w:tc>
        <w:tc>
          <w:tcPr>
            <w:tcW w:w="2340" w:type="dxa"/>
          </w:tcPr>
          <w:p w14:paraId="569D6D06" w14:textId="77777777" w:rsidR="00811B38" w:rsidRPr="0027252A" w:rsidRDefault="00811B38" w:rsidP="007A17D0">
            <w:pPr>
              <w:jc w:val="both"/>
              <w:rPr>
                <w:sz w:val="24"/>
                <w:szCs w:val="24"/>
              </w:rPr>
            </w:pPr>
            <w:r w:rsidRPr="0027252A">
              <w:rPr>
                <w:sz w:val="24"/>
                <w:szCs w:val="24"/>
              </w:rPr>
              <w:t xml:space="preserve">Laryngoscope </w:t>
            </w:r>
          </w:p>
          <w:p w14:paraId="706C5E43" w14:textId="77777777" w:rsidR="00811B38" w:rsidRPr="0027252A" w:rsidRDefault="00811B38" w:rsidP="007A17D0">
            <w:pPr>
              <w:jc w:val="both"/>
              <w:rPr>
                <w:sz w:val="24"/>
                <w:szCs w:val="24"/>
              </w:rPr>
            </w:pPr>
          </w:p>
        </w:tc>
        <w:tc>
          <w:tcPr>
            <w:tcW w:w="1158" w:type="dxa"/>
          </w:tcPr>
          <w:p w14:paraId="08691D70" w14:textId="77777777" w:rsidR="00811B38" w:rsidRPr="0027252A" w:rsidRDefault="00811B38" w:rsidP="007A17D0">
            <w:pPr>
              <w:jc w:val="both"/>
              <w:rPr>
                <w:sz w:val="24"/>
                <w:szCs w:val="24"/>
              </w:rPr>
            </w:pPr>
            <w:r w:rsidRPr="0027252A">
              <w:rPr>
                <w:sz w:val="24"/>
                <w:szCs w:val="24"/>
              </w:rPr>
              <w:t>2</w:t>
            </w:r>
          </w:p>
        </w:tc>
        <w:tc>
          <w:tcPr>
            <w:tcW w:w="5833" w:type="dxa"/>
          </w:tcPr>
          <w:p w14:paraId="439B1725" w14:textId="77777777" w:rsidR="00811B38" w:rsidRPr="0027252A" w:rsidRDefault="00811B38" w:rsidP="007A17D0">
            <w:pPr>
              <w:jc w:val="both"/>
              <w:rPr>
                <w:sz w:val="24"/>
                <w:szCs w:val="24"/>
              </w:rPr>
            </w:pPr>
            <w:r w:rsidRPr="0027252A">
              <w:rPr>
                <w:sz w:val="24"/>
                <w:szCs w:val="24"/>
              </w:rPr>
              <w:t>It shall use LED technology</w:t>
            </w:r>
          </w:p>
          <w:p w14:paraId="2FD3CEE5" w14:textId="77777777" w:rsidR="00811B38" w:rsidRPr="0027252A" w:rsidRDefault="00811B38" w:rsidP="007A17D0">
            <w:pPr>
              <w:jc w:val="both"/>
              <w:rPr>
                <w:sz w:val="24"/>
                <w:szCs w:val="24"/>
              </w:rPr>
            </w:pPr>
            <w:r w:rsidRPr="0027252A">
              <w:rPr>
                <w:sz w:val="24"/>
                <w:szCs w:val="24"/>
              </w:rPr>
              <w:t xml:space="preserve">It shall be Macintosh type, with </w:t>
            </w:r>
            <w:proofErr w:type="spellStart"/>
            <w:r w:rsidRPr="0027252A">
              <w:rPr>
                <w:sz w:val="24"/>
                <w:szCs w:val="24"/>
              </w:rPr>
              <w:t>autoclavable</w:t>
            </w:r>
            <w:proofErr w:type="spellEnd"/>
            <w:r w:rsidRPr="0027252A">
              <w:rPr>
                <w:sz w:val="24"/>
                <w:szCs w:val="24"/>
              </w:rPr>
              <w:t xml:space="preserve"> handle, stainless steel</w:t>
            </w:r>
          </w:p>
          <w:p w14:paraId="6BB4E29B" w14:textId="77777777" w:rsidR="00811B38" w:rsidRPr="0027252A" w:rsidRDefault="00811B38" w:rsidP="007A17D0">
            <w:pPr>
              <w:jc w:val="both"/>
              <w:rPr>
                <w:sz w:val="24"/>
                <w:szCs w:val="24"/>
              </w:rPr>
            </w:pPr>
            <w:r w:rsidRPr="0027252A">
              <w:rPr>
                <w:sz w:val="24"/>
                <w:szCs w:val="24"/>
              </w:rPr>
              <w:t>It shall be powered by rechargeable batteries with box</w:t>
            </w:r>
          </w:p>
          <w:p w14:paraId="15665616" w14:textId="77777777" w:rsidR="00811B38" w:rsidRPr="0027252A" w:rsidRDefault="00811B38" w:rsidP="007A17D0">
            <w:pPr>
              <w:jc w:val="both"/>
              <w:rPr>
                <w:sz w:val="24"/>
                <w:szCs w:val="24"/>
              </w:rPr>
            </w:pPr>
            <w:r w:rsidRPr="0027252A">
              <w:rPr>
                <w:sz w:val="24"/>
                <w:szCs w:val="24"/>
              </w:rPr>
              <w:t xml:space="preserve">It shall come with complete set of interchangeable blades (0,1,2,3,4,5)  </w:t>
            </w:r>
          </w:p>
          <w:p w14:paraId="1201548D" w14:textId="77777777" w:rsidR="00811B38" w:rsidRPr="0027252A" w:rsidRDefault="00811B38" w:rsidP="007A17D0">
            <w:pPr>
              <w:jc w:val="both"/>
              <w:rPr>
                <w:sz w:val="24"/>
                <w:szCs w:val="24"/>
              </w:rPr>
            </w:pPr>
            <w:r w:rsidRPr="0027252A">
              <w:rPr>
                <w:sz w:val="24"/>
                <w:szCs w:val="24"/>
              </w:rPr>
              <w:t xml:space="preserve">Blade shall be </w:t>
            </w:r>
            <w:proofErr w:type="spellStart"/>
            <w:r w:rsidRPr="0027252A">
              <w:rPr>
                <w:sz w:val="24"/>
                <w:szCs w:val="24"/>
              </w:rPr>
              <w:t>sterilisable</w:t>
            </w:r>
            <w:proofErr w:type="spellEnd"/>
            <w:r w:rsidRPr="0027252A">
              <w:rPr>
                <w:sz w:val="24"/>
                <w:szCs w:val="24"/>
              </w:rPr>
              <w:t>/</w:t>
            </w:r>
            <w:proofErr w:type="spellStart"/>
            <w:r w:rsidRPr="0027252A">
              <w:rPr>
                <w:sz w:val="24"/>
                <w:szCs w:val="24"/>
              </w:rPr>
              <w:t>autoclavable</w:t>
            </w:r>
            <w:proofErr w:type="spellEnd"/>
            <w:r w:rsidRPr="0027252A">
              <w:rPr>
                <w:sz w:val="24"/>
                <w:szCs w:val="24"/>
              </w:rPr>
              <w:t xml:space="preserve"> </w:t>
            </w:r>
          </w:p>
          <w:p w14:paraId="58154E6F" w14:textId="77777777" w:rsidR="00811B38" w:rsidRPr="0027252A" w:rsidRDefault="00811B38" w:rsidP="007A17D0">
            <w:pPr>
              <w:jc w:val="both"/>
              <w:rPr>
                <w:sz w:val="24"/>
                <w:szCs w:val="24"/>
              </w:rPr>
            </w:pPr>
            <w:r w:rsidRPr="0027252A">
              <w:rPr>
                <w:sz w:val="24"/>
                <w:szCs w:val="24"/>
              </w:rPr>
              <w:t>Blade shall be made of surgical stainless steel AISI 304</w:t>
            </w:r>
          </w:p>
          <w:p w14:paraId="446ECE6B" w14:textId="77777777" w:rsidR="00811B38" w:rsidRPr="0027252A" w:rsidRDefault="00811B38" w:rsidP="007A17D0">
            <w:pPr>
              <w:jc w:val="both"/>
              <w:rPr>
                <w:sz w:val="24"/>
                <w:szCs w:val="24"/>
              </w:rPr>
            </w:pPr>
            <w:r w:rsidRPr="0027252A">
              <w:rPr>
                <w:sz w:val="24"/>
                <w:szCs w:val="24"/>
              </w:rPr>
              <w:t>Consumables and accessories for each laryngoscope:</w:t>
            </w:r>
          </w:p>
          <w:p w14:paraId="69F1AD65" w14:textId="77777777" w:rsidR="00811B38" w:rsidRPr="0027252A" w:rsidRDefault="00811B38" w:rsidP="007A17D0">
            <w:pPr>
              <w:jc w:val="both"/>
              <w:rPr>
                <w:sz w:val="24"/>
                <w:szCs w:val="24"/>
              </w:rPr>
            </w:pPr>
            <w:r w:rsidRPr="0027252A">
              <w:rPr>
                <w:sz w:val="24"/>
                <w:szCs w:val="24"/>
              </w:rPr>
              <w:t>It shall come with a case for ease of transport</w:t>
            </w:r>
          </w:p>
          <w:p w14:paraId="7795E350" w14:textId="77777777" w:rsidR="00811B38" w:rsidRPr="0027252A" w:rsidRDefault="00811B38" w:rsidP="007A17D0">
            <w:pPr>
              <w:jc w:val="both"/>
              <w:rPr>
                <w:sz w:val="24"/>
                <w:szCs w:val="24"/>
              </w:rPr>
            </w:pPr>
            <w:r w:rsidRPr="0027252A">
              <w:rPr>
                <w:sz w:val="24"/>
                <w:szCs w:val="24"/>
              </w:rPr>
              <w:t xml:space="preserve">2 Rechargeable Lithium batteries  </w:t>
            </w:r>
          </w:p>
          <w:p w14:paraId="4C3E7C48" w14:textId="77777777" w:rsidR="00811B38" w:rsidRPr="0027252A" w:rsidRDefault="00811B38" w:rsidP="007A17D0">
            <w:pPr>
              <w:jc w:val="both"/>
              <w:rPr>
                <w:sz w:val="24"/>
                <w:szCs w:val="24"/>
              </w:rPr>
            </w:pPr>
            <w:r w:rsidRPr="0027252A">
              <w:rPr>
                <w:sz w:val="24"/>
                <w:szCs w:val="24"/>
              </w:rPr>
              <w:t xml:space="preserve">Battery charger </w:t>
            </w:r>
          </w:p>
          <w:p w14:paraId="1432B8B1" w14:textId="77777777" w:rsidR="00811B38" w:rsidRPr="0027252A" w:rsidRDefault="00811B38" w:rsidP="007A17D0">
            <w:pPr>
              <w:jc w:val="both"/>
              <w:rPr>
                <w:sz w:val="24"/>
                <w:szCs w:val="24"/>
              </w:rPr>
            </w:pPr>
            <w:r w:rsidRPr="0027252A">
              <w:rPr>
                <w:sz w:val="24"/>
                <w:szCs w:val="24"/>
              </w:rPr>
              <w:t>2 bulbs 3500 lux</w:t>
            </w:r>
          </w:p>
        </w:tc>
      </w:tr>
      <w:tr w:rsidR="00811B38" w:rsidRPr="0027252A" w14:paraId="1FD9606F" w14:textId="77777777" w:rsidTr="007A17D0">
        <w:tc>
          <w:tcPr>
            <w:tcW w:w="540" w:type="dxa"/>
          </w:tcPr>
          <w:p w14:paraId="5FB8FA67" w14:textId="77777777" w:rsidR="00811B38" w:rsidRPr="0027252A" w:rsidRDefault="00811B38" w:rsidP="007A17D0">
            <w:pPr>
              <w:jc w:val="both"/>
              <w:rPr>
                <w:sz w:val="24"/>
                <w:szCs w:val="24"/>
              </w:rPr>
            </w:pPr>
            <w:r w:rsidRPr="0027252A">
              <w:rPr>
                <w:sz w:val="24"/>
                <w:szCs w:val="24"/>
              </w:rPr>
              <w:t>43</w:t>
            </w:r>
          </w:p>
        </w:tc>
        <w:tc>
          <w:tcPr>
            <w:tcW w:w="2340" w:type="dxa"/>
          </w:tcPr>
          <w:p w14:paraId="566B3B2D" w14:textId="77777777" w:rsidR="00811B38" w:rsidRPr="0027252A" w:rsidRDefault="00811B38" w:rsidP="007A17D0">
            <w:pPr>
              <w:jc w:val="both"/>
              <w:rPr>
                <w:sz w:val="24"/>
                <w:szCs w:val="24"/>
              </w:rPr>
            </w:pPr>
            <w:r w:rsidRPr="0027252A">
              <w:rPr>
                <w:sz w:val="24"/>
                <w:szCs w:val="24"/>
              </w:rPr>
              <w:t>Magill forceps</w:t>
            </w:r>
          </w:p>
        </w:tc>
        <w:tc>
          <w:tcPr>
            <w:tcW w:w="1158" w:type="dxa"/>
          </w:tcPr>
          <w:p w14:paraId="6ACA0D8E" w14:textId="4E5A6337" w:rsidR="00811B38" w:rsidRPr="0027252A" w:rsidRDefault="003076CD" w:rsidP="007A17D0">
            <w:pPr>
              <w:jc w:val="both"/>
              <w:rPr>
                <w:sz w:val="24"/>
                <w:szCs w:val="24"/>
              </w:rPr>
            </w:pPr>
            <w:r>
              <w:rPr>
                <w:sz w:val="24"/>
                <w:szCs w:val="24"/>
              </w:rPr>
              <w:t>2</w:t>
            </w:r>
          </w:p>
        </w:tc>
        <w:tc>
          <w:tcPr>
            <w:tcW w:w="5833" w:type="dxa"/>
          </w:tcPr>
          <w:p w14:paraId="6476E31D" w14:textId="77777777" w:rsidR="00811B38" w:rsidRPr="0027252A" w:rsidRDefault="00811B38" w:rsidP="007A17D0">
            <w:pPr>
              <w:jc w:val="both"/>
              <w:rPr>
                <w:sz w:val="24"/>
                <w:szCs w:val="24"/>
                <w:shd w:val="clear" w:color="auto" w:fill="FFFFFF"/>
              </w:rPr>
            </w:pPr>
            <w:r w:rsidRPr="0027252A">
              <w:rPr>
                <w:sz w:val="24"/>
                <w:szCs w:val="24"/>
                <w:shd w:val="clear" w:color="auto" w:fill="FFFFFF"/>
              </w:rPr>
              <w:t xml:space="preserve">Stainless steel scissor-shaped bayonet-forceps, curved along the axis and with an accentuated, </w:t>
            </w:r>
            <w:proofErr w:type="spellStart"/>
            <w:r w:rsidRPr="0027252A">
              <w:rPr>
                <w:sz w:val="24"/>
                <w:szCs w:val="24"/>
                <w:shd w:val="clear" w:color="auto" w:fill="FFFFFF"/>
              </w:rPr>
              <w:t>reeded</w:t>
            </w:r>
            <w:proofErr w:type="spellEnd"/>
            <w:r w:rsidRPr="0027252A">
              <w:rPr>
                <w:sz w:val="24"/>
                <w:szCs w:val="24"/>
                <w:shd w:val="clear" w:color="auto" w:fill="FFFFFF"/>
              </w:rPr>
              <w:t xml:space="preserve"> distal ring at its extremity. It can occasionally be used also in emergency circumstances, in order to remove foreign bodies from the pharynx and the larynges, around the vocal cords area.</w:t>
            </w:r>
          </w:p>
          <w:p w14:paraId="3FF3CA58" w14:textId="77777777" w:rsidR="00811B38" w:rsidRPr="0027252A" w:rsidRDefault="00811B38" w:rsidP="00435923">
            <w:pPr>
              <w:numPr>
                <w:ilvl w:val="0"/>
                <w:numId w:val="72"/>
              </w:numPr>
              <w:spacing w:line="390" w:lineRule="atLeast"/>
              <w:textAlignment w:val="baseline"/>
              <w:rPr>
                <w:sz w:val="24"/>
                <w:szCs w:val="24"/>
              </w:rPr>
            </w:pPr>
            <w:proofErr w:type="spellStart"/>
            <w:r w:rsidRPr="0027252A">
              <w:rPr>
                <w:sz w:val="24"/>
                <w:szCs w:val="24"/>
              </w:rPr>
              <w:t>Sterilizable</w:t>
            </w:r>
            <w:proofErr w:type="spellEnd"/>
            <w:r w:rsidRPr="0027252A">
              <w:rPr>
                <w:sz w:val="24"/>
                <w:szCs w:val="24"/>
              </w:rPr>
              <w:t xml:space="preserve">, </w:t>
            </w:r>
            <w:proofErr w:type="spellStart"/>
            <w:r w:rsidRPr="0027252A">
              <w:rPr>
                <w:sz w:val="24"/>
                <w:szCs w:val="24"/>
              </w:rPr>
              <w:t>Reeded</w:t>
            </w:r>
            <w:proofErr w:type="spellEnd"/>
            <w:r w:rsidRPr="0027252A">
              <w:rPr>
                <w:sz w:val="24"/>
                <w:szCs w:val="24"/>
              </w:rPr>
              <w:t xml:space="preserve"> distal part to offer a better grip. Total length: 17-245 mm</w:t>
            </w:r>
          </w:p>
          <w:p w14:paraId="06A660A6" w14:textId="77777777" w:rsidR="00811B38" w:rsidRPr="0027252A" w:rsidRDefault="00811B38" w:rsidP="00435923">
            <w:pPr>
              <w:numPr>
                <w:ilvl w:val="0"/>
                <w:numId w:val="72"/>
              </w:numPr>
              <w:spacing w:line="390" w:lineRule="atLeast"/>
              <w:textAlignment w:val="baseline"/>
              <w:rPr>
                <w:sz w:val="24"/>
                <w:szCs w:val="24"/>
              </w:rPr>
            </w:pPr>
            <w:r w:rsidRPr="0027252A">
              <w:rPr>
                <w:sz w:val="24"/>
                <w:szCs w:val="24"/>
              </w:rPr>
              <w:t>Curved part length: 100-135 mm</w:t>
            </w:r>
          </w:p>
          <w:p w14:paraId="37D66924" w14:textId="77777777" w:rsidR="00811B38" w:rsidRPr="0027252A" w:rsidRDefault="00811B38" w:rsidP="00435923">
            <w:pPr>
              <w:numPr>
                <w:ilvl w:val="0"/>
                <w:numId w:val="72"/>
              </w:numPr>
              <w:spacing w:line="390" w:lineRule="atLeast"/>
              <w:textAlignment w:val="baseline"/>
              <w:rPr>
                <w:sz w:val="24"/>
                <w:szCs w:val="24"/>
              </w:rPr>
            </w:pPr>
            <w:r w:rsidRPr="0027252A">
              <w:rPr>
                <w:sz w:val="24"/>
                <w:szCs w:val="24"/>
              </w:rPr>
              <w:t>Material: Stainless steel</w:t>
            </w:r>
          </w:p>
          <w:p w14:paraId="378C63B1" w14:textId="77777777" w:rsidR="00811B38" w:rsidRPr="0027252A" w:rsidRDefault="00811B38" w:rsidP="007A17D0">
            <w:pPr>
              <w:jc w:val="both"/>
              <w:rPr>
                <w:sz w:val="24"/>
                <w:szCs w:val="24"/>
              </w:rPr>
            </w:pPr>
          </w:p>
        </w:tc>
      </w:tr>
      <w:tr w:rsidR="00811B38" w:rsidRPr="0027252A" w14:paraId="442D5965" w14:textId="77777777" w:rsidTr="007A17D0">
        <w:tc>
          <w:tcPr>
            <w:tcW w:w="540" w:type="dxa"/>
          </w:tcPr>
          <w:p w14:paraId="715541B6" w14:textId="77777777" w:rsidR="00811B38" w:rsidRPr="0027252A" w:rsidRDefault="00811B38" w:rsidP="007A17D0">
            <w:pPr>
              <w:jc w:val="both"/>
              <w:rPr>
                <w:sz w:val="24"/>
                <w:szCs w:val="24"/>
              </w:rPr>
            </w:pPr>
            <w:r w:rsidRPr="0027252A">
              <w:rPr>
                <w:sz w:val="24"/>
                <w:szCs w:val="24"/>
              </w:rPr>
              <w:lastRenderedPageBreak/>
              <w:t>44</w:t>
            </w:r>
          </w:p>
        </w:tc>
        <w:tc>
          <w:tcPr>
            <w:tcW w:w="2340" w:type="dxa"/>
          </w:tcPr>
          <w:p w14:paraId="6EC6D694" w14:textId="77777777" w:rsidR="00811B38" w:rsidRPr="0027252A" w:rsidRDefault="00811B38" w:rsidP="007A17D0">
            <w:pPr>
              <w:jc w:val="both"/>
              <w:rPr>
                <w:sz w:val="24"/>
                <w:szCs w:val="24"/>
              </w:rPr>
            </w:pPr>
            <w:r w:rsidRPr="0027252A">
              <w:rPr>
                <w:sz w:val="24"/>
                <w:szCs w:val="24"/>
              </w:rPr>
              <w:t>Neonatal stethoscope</w:t>
            </w:r>
          </w:p>
        </w:tc>
        <w:tc>
          <w:tcPr>
            <w:tcW w:w="1158" w:type="dxa"/>
          </w:tcPr>
          <w:p w14:paraId="5D22E885" w14:textId="49727DE7" w:rsidR="00811B38" w:rsidRPr="0027252A" w:rsidRDefault="003076CD" w:rsidP="007A17D0">
            <w:pPr>
              <w:jc w:val="both"/>
              <w:rPr>
                <w:sz w:val="24"/>
                <w:szCs w:val="24"/>
              </w:rPr>
            </w:pPr>
            <w:r>
              <w:rPr>
                <w:sz w:val="24"/>
                <w:szCs w:val="24"/>
              </w:rPr>
              <w:t>2</w:t>
            </w:r>
          </w:p>
        </w:tc>
        <w:tc>
          <w:tcPr>
            <w:tcW w:w="5833" w:type="dxa"/>
          </w:tcPr>
          <w:p w14:paraId="1F3F20CB" w14:textId="77777777" w:rsidR="00811B38" w:rsidRPr="0027252A" w:rsidRDefault="00811B38" w:rsidP="007A17D0">
            <w:pPr>
              <w:rPr>
                <w:sz w:val="24"/>
                <w:szCs w:val="24"/>
                <w:shd w:val="clear" w:color="auto" w:fill="FFFFFF"/>
              </w:rPr>
            </w:pPr>
            <w:r w:rsidRPr="0027252A">
              <w:rPr>
                <w:sz w:val="24"/>
                <w:szCs w:val="24"/>
                <w:shd w:val="clear" w:color="auto" w:fill="FFFFFF"/>
              </w:rPr>
              <w:t>Double cup chest piece with one diaphragm and one bell cup in zinc alloy.</w:t>
            </w:r>
            <w:r w:rsidRPr="0027252A">
              <w:rPr>
                <w:sz w:val="24"/>
                <w:szCs w:val="24"/>
              </w:rPr>
              <w:br/>
            </w:r>
            <w:r w:rsidRPr="0027252A">
              <w:rPr>
                <w:sz w:val="24"/>
                <w:szCs w:val="24"/>
                <w:shd w:val="clear" w:color="auto" w:fill="FFFFFF"/>
              </w:rPr>
              <w:t>Diaphragm Ø: 23 mm; bell Ø: 18 mm.</w:t>
            </w:r>
            <w:r w:rsidRPr="0027252A">
              <w:rPr>
                <w:sz w:val="24"/>
                <w:szCs w:val="24"/>
              </w:rPr>
              <w:br/>
            </w:r>
            <w:r w:rsidRPr="0027252A">
              <w:rPr>
                <w:sz w:val="24"/>
                <w:szCs w:val="24"/>
                <w:shd w:val="clear" w:color="auto" w:fill="FFFFFF"/>
              </w:rPr>
              <w:t>Tube treated rubber, PVC, crack resistant.</w:t>
            </w:r>
            <w:r w:rsidRPr="0027252A">
              <w:rPr>
                <w:sz w:val="24"/>
                <w:szCs w:val="24"/>
              </w:rPr>
              <w:br/>
            </w:r>
            <w:r w:rsidRPr="0027252A">
              <w:rPr>
                <w:sz w:val="24"/>
                <w:szCs w:val="24"/>
                <w:shd w:val="clear" w:color="auto" w:fill="FFFFFF"/>
              </w:rPr>
              <w:t xml:space="preserve">Tube impervious to outside noises, guaranteeing full transmission of sound, good </w:t>
            </w:r>
            <w:proofErr w:type="spellStart"/>
            <w:r w:rsidRPr="0027252A">
              <w:rPr>
                <w:sz w:val="24"/>
                <w:szCs w:val="24"/>
                <w:shd w:val="clear" w:color="auto" w:fill="FFFFFF"/>
              </w:rPr>
              <w:t>auditive</w:t>
            </w:r>
            <w:proofErr w:type="spellEnd"/>
            <w:r w:rsidRPr="0027252A">
              <w:rPr>
                <w:sz w:val="24"/>
                <w:szCs w:val="24"/>
                <w:shd w:val="clear" w:color="auto" w:fill="FFFFFF"/>
              </w:rPr>
              <w:t xml:space="preserve"> quality.</w:t>
            </w:r>
            <w:r w:rsidRPr="0027252A">
              <w:rPr>
                <w:sz w:val="24"/>
                <w:szCs w:val="24"/>
              </w:rPr>
              <w:br/>
            </w:r>
            <w:r w:rsidRPr="0027252A">
              <w:rPr>
                <w:sz w:val="24"/>
                <w:szCs w:val="24"/>
                <w:shd w:val="clear" w:color="auto" w:fill="FFFFFF"/>
              </w:rPr>
              <w:t>Tube diameter: outer Ø: 8-10mm, inner Ø: 4.2mm. Tube maximum length 60mm.</w:t>
            </w:r>
            <w:r w:rsidRPr="0027252A">
              <w:rPr>
                <w:sz w:val="24"/>
                <w:szCs w:val="24"/>
              </w:rPr>
              <w:br/>
            </w:r>
            <w:r w:rsidRPr="0027252A">
              <w:rPr>
                <w:sz w:val="24"/>
                <w:szCs w:val="24"/>
                <w:shd w:val="clear" w:color="auto" w:fill="FFFFFF"/>
              </w:rPr>
              <w:t>Sensitivity from 3.2dB to 26dB in a range from 50 to 1000Hz for cardiology.</w:t>
            </w:r>
            <w:r w:rsidRPr="0027252A">
              <w:rPr>
                <w:sz w:val="24"/>
                <w:szCs w:val="24"/>
              </w:rPr>
              <w:br/>
            </w:r>
            <w:r w:rsidRPr="0027252A">
              <w:rPr>
                <w:sz w:val="24"/>
                <w:szCs w:val="24"/>
                <w:shd w:val="clear" w:color="auto" w:fill="FFFFFF"/>
              </w:rPr>
              <w:t xml:space="preserve">Sensitivity 8.1dB in a range from 600 Hz to 1,500Hz for </w:t>
            </w:r>
            <w:proofErr w:type="spellStart"/>
            <w:r w:rsidRPr="0027252A">
              <w:rPr>
                <w:sz w:val="24"/>
                <w:szCs w:val="24"/>
                <w:shd w:val="clear" w:color="auto" w:fill="FFFFFF"/>
              </w:rPr>
              <w:t>pneumology</w:t>
            </w:r>
            <w:proofErr w:type="spellEnd"/>
            <w:r w:rsidRPr="0027252A">
              <w:rPr>
                <w:sz w:val="24"/>
                <w:szCs w:val="24"/>
                <w:shd w:val="clear" w:color="auto" w:fill="FFFFFF"/>
              </w:rPr>
              <w:t>.</w:t>
            </w:r>
            <w:r w:rsidRPr="0027252A">
              <w:rPr>
                <w:sz w:val="24"/>
                <w:szCs w:val="24"/>
              </w:rPr>
              <w:br/>
            </w:r>
            <w:r w:rsidRPr="0027252A">
              <w:rPr>
                <w:sz w:val="24"/>
                <w:szCs w:val="24"/>
                <w:shd w:val="clear" w:color="auto" w:fill="FFFFFF"/>
              </w:rPr>
              <w:t>Arms: stainless steel with flexible spring.</w:t>
            </w:r>
            <w:r w:rsidRPr="0027252A">
              <w:rPr>
                <w:sz w:val="24"/>
                <w:szCs w:val="24"/>
              </w:rPr>
              <w:br/>
            </w:r>
            <w:r w:rsidRPr="0027252A">
              <w:rPr>
                <w:sz w:val="24"/>
                <w:szCs w:val="24"/>
                <w:shd w:val="clear" w:color="auto" w:fill="FFFFFF"/>
              </w:rPr>
              <w:t>Removable plastic earpieces.</w:t>
            </w:r>
            <w:r w:rsidRPr="0027252A">
              <w:rPr>
                <w:sz w:val="24"/>
                <w:szCs w:val="24"/>
              </w:rPr>
              <w:br/>
            </w:r>
            <w:r w:rsidRPr="0027252A">
              <w:rPr>
                <w:sz w:val="24"/>
                <w:szCs w:val="24"/>
                <w:shd w:val="clear" w:color="auto" w:fill="FFFFFF"/>
              </w:rPr>
              <w:t>Latex-free.</w:t>
            </w:r>
            <w:r w:rsidRPr="0027252A">
              <w:rPr>
                <w:sz w:val="24"/>
                <w:szCs w:val="24"/>
              </w:rPr>
              <w:br/>
            </w:r>
            <w:r w:rsidRPr="0027252A">
              <w:rPr>
                <w:sz w:val="24"/>
                <w:szCs w:val="24"/>
                <w:shd w:val="clear" w:color="auto" w:fill="FFFFFF"/>
              </w:rPr>
              <w:t>Designed for frequent and easy disassembly and disinfection with hospital-grade products.</w:t>
            </w:r>
          </w:p>
          <w:p w14:paraId="53D9C37E" w14:textId="77777777" w:rsidR="00811B38" w:rsidRPr="0027252A" w:rsidRDefault="00811B38" w:rsidP="007A17D0">
            <w:pPr>
              <w:rPr>
                <w:sz w:val="24"/>
                <w:szCs w:val="24"/>
                <w:shd w:val="clear" w:color="auto" w:fill="FFFFFF"/>
              </w:rPr>
            </w:pPr>
            <w:r w:rsidRPr="0027252A">
              <w:rPr>
                <w:b/>
                <w:bCs/>
                <w:sz w:val="24"/>
                <w:szCs w:val="24"/>
                <w:shd w:val="clear" w:color="auto" w:fill="FFFFFF"/>
              </w:rPr>
              <w:t>SUPPLIED WITH</w:t>
            </w:r>
            <w:r w:rsidRPr="0027252A">
              <w:rPr>
                <w:sz w:val="24"/>
                <w:szCs w:val="24"/>
              </w:rPr>
              <w:br/>
            </w:r>
            <w:r w:rsidRPr="0027252A">
              <w:rPr>
                <w:sz w:val="24"/>
                <w:szCs w:val="24"/>
                <w:shd w:val="clear" w:color="auto" w:fill="FFFFFF"/>
              </w:rPr>
              <w:t xml:space="preserve">Instructions for assembly, use and maintenance in English and French </w:t>
            </w:r>
            <w:r w:rsidRPr="0027252A">
              <w:rPr>
                <w:sz w:val="24"/>
                <w:szCs w:val="24"/>
              </w:rPr>
              <w:br/>
            </w:r>
            <w:r w:rsidRPr="0027252A">
              <w:rPr>
                <w:sz w:val="24"/>
                <w:szCs w:val="24"/>
                <w:shd w:val="clear" w:color="auto" w:fill="FFFFFF"/>
              </w:rPr>
              <w:t>1 x spare diaphragm.</w:t>
            </w:r>
            <w:r w:rsidRPr="0027252A">
              <w:rPr>
                <w:sz w:val="24"/>
                <w:szCs w:val="24"/>
              </w:rPr>
              <w:br/>
            </w:r>
            <w:r w:rsidRPr="0027252A">
              <w:rPr>
                <w:sz w:val="24"/>
                <w:szCs w:val="24"/>
                <w:shd w:val="clear" w:color="auto" w:fill="FFFFFF"/>
              </w:rPr>
              <w:t>1 x set spare earpieces.</w:t>
            </w:r>
          </w:p>
          <w:p w14:paraId="642D9801" w14:textId="77777777" w:rsidR="00811B38" w:rsidRPr="0027252A" w:rsidRDefault="00811B38" w:rsidP="007A17D0">
            <w:pPr>
              <w:rPr>
                <w:sz w:val="24"/>
                <w:szCs w:val="24"/>
              </w:rPr>
            </w:pPr>
            <w:r w:rsidRPr="0027252A">
              <w:rPr>
                <w:b/>
                <w:bCs/>
                <w:sz w:val="24"/>
                <w:szCs w:val="24"/>
                <w:shd w:val="clear" w:color="auto" w:fill="FFFFFF"/>
              </w:rPr>
              <w:t>ENVIRONMENTAL CONDITIONS</w:t>
            </w:r>
            <w:r w:rsidRPr="0027252A">
              <w:rPr>
                <w:sz w:val="24"/>
                <w:szCs w:val="24"/>
              </w:rPr>
              <w:br/>
            </w:r>
            <w:r w:rsidRPr="0027252A">
              <w:rPr>
                <w:sz w:val="24"/>
                <w:szCs w:val="24"/>
                <w:shd w:val="clear" w:color="auto" w:fill="FFFFFF"/>
              </w:rPr>
              <w:t>Storage conditions: 0 - 50°C / 85% RH.</w:t>
            </w:r>
            <w:r w:rsidRPr="0027252A">
              <w:rPr>
                <w:sz w:val="24"/>
                <w:szCs w:val="24"/>
              </w:rPr>
              <w:br/>
            </w:r>
            <w:r w:rsidRPr="0027252A">
              <w:rPr>
                <w:sz w:val="24"/>
                <w:szCs w:val="24"/>
                <w:shd w:val="clear" w:color="auto" w:fill="FFFFFF"/>
              </w:rPr>
              <w:t>Operating conditions: 10 - 40°C / 85% RH.</w:t>
            </w:r>
          </w:p>
        </w:tc>
      </w:tr>
      <w:tr w:rsidR="00811B38" w:rsidRPr="0027252A" w14:paraId="44893E66" w14:textId="77777777" w:rsidTr="007A17D0">
        <w:tc>
          <w:tcPr>
            <w:tcW w:w="540" w:type="dxa"/>
          </w:tcPr>
          <w:p w14:paraId="1ACB5B46" w14:textId="77777777" w:rsidR="00811B38" w:rsidRPr="0027252A" w:rsidRDefault="00811B38" w:rsidP="007A17D0">
            <w:pPr>
              <w:jc w:val="both"/>
              <w:rPr>
                <w:sz w:val="24"/>
                <w:szCs w:val="24"/>
              </w:rPr>
            </w:pPr>
            <w:r w:rsidRPr="0027252A">
              <w:rPr>
                <w:sz w:val="24"/>
                <w:szCs w:val="24"/>
              </w:rPr>
              <w:t>45</w:t>
            </w:r>
          </w:p>
        </w:tc>
        <w:tc>
          <w:tcPr>
            <w:tcW w:w="2340" w:type="dxa"/>
          </w:tcPr>
          <w:p w14:paraId="06794F45" w14:textId="77777777" w:rsidR="00811B38" w:rsidRPr="0027252A" w:rsidRDefault="00811B38" w:rsidP="007A17D0">
            <w:pPr>
              <w:jc w:val="both"/>
              <w:rPr>
                <w:sz w:val="24"/>
                <w:szCs w:val="24"/>
              </w:rPr>
            </w:pPr>
            <w:r w:rsidRPr="0027252A">
              <w:rPr>
                <w:sz w:val="24"/>
                <w:szCs w:val="24"/>
              </w:rPr>
              <w:t xml:space="preserve">Pediatric </w:t>
            </w:r>
            <w:proofErr w:type="spellStart"/>
            <w:r w:rsidRPr="0027252A">
              <w:rPr>
                <w:sz w:val="24"/>
                <w:szCs w:val="24"/>
              </w:rPr>
              <w:t>stadiometer</w:t>
            </w:r>
            <w:proofErr w:type="spellEnd"/>
          </w:p>
        </w:tc>
        <w:tc>
          <w:tcPr>
            <w:tcW w:w="1158" w:type="dxa"/>
          </w:tcPr>
          <w:p w14:paraId="76E2BE70" w14:textId="7431442F" w:rsidR="00811B38" w:rsidRPr="0027252A" w:rsidRDefault="003076CD" w:rsidP="007A17D0">
            <w:pPr>
              <w:jc w:val="both"/>
              <w:rPr>
                <w:sz w:val="24"/>
                <w:szCs w:val="24"/>
              </w:rPr>
            </w:pPr>
            <w:r>
              <w:rPr>
                <w:sz w:val="24"/>
                <w:szCs w:val="24"/>
              </w:rPr>
              <w:t>2</w:t>
            </w:r>
          </w:p>
        </w:tc>
        <w:tc>
          <w:tcPr>
            <w:tcW w:w="5833" w:type="dxa"/>
          </w:tcPr>
          <w:p w14:paraId="73B0CD9D" w14:textId="77777777" w:rsidR="00811B38" w:rsidRPr="0027252A" w:rsidRDefault="00811B38" w:rsidP="00435923">
            <w:pPr>
              <w:numPr>
                <w:ilvl w:val="0"/>
                <w:numId w:val="73"/>
              </w:numPr>
              <w:shd w:val="clear" w:color="auto" w:fill="FCFCFC"/>
              <w:spacing w:before="100" w:beforeAutospacing="1" w:after="100" w:afterAutospacing="1" w:line="435" w:lineRule="atLeast"/>
              <w:rPr>
                <w:sz w:val="24"/>
                <w:szCs w:val="24"/>
              </w:rPr>
            </w:pPr>
            <w:r w:rsidRPr="0027252A">
              <w:rPr>
                <w:sz w:val="24"/>
                <w:szCs w:val="24"/>
              </w:rPr>
              <w:t>Simple operation for quick mobile use.</w:t>
            </w:r>
          </w:p>
          <w:p w14:paraId="60CCF4D9" w14:textId="77777777" w:rsidR="00811B38" w:rsidRPr="0027252A" w:rsidRDefault="00811B38" w:rsidP="00435923">
            <w:pPr>
              <w:numPr>
                <w:ilvl w:val="0"/>
                <w:numId w:val="73"/>
              </w:numPr>
              <w:shd w:val="clear" w:color="auto" w:fill="FCFCFC"/>
              <w:spacing w:before="100" w:beforeAutospacing="1" w:after="100" w:afterAutospacing="1" w:line="435" w:lineRule="atLeast"/>
              <w:rPr>
                <w:sz w:val="24"/>
                <w:szCs w:val="24"/>
              </w:rPr>
            </w:pPr>
            <w:r w:rsidRPr="0027252A">
              <w:rPr>
                <w:sz w:val="24"/>
                <w:szCs w:val="24"/>
              </w:rPr>
              <w:t>Folds up for space-saving storage.</w:t>
            </w:r>
          </w:p>
          <w:p w14:paraId="31DA0991" w14:textId="77777777" w:rsidR="00811B38" w:rsidRPr="0027252A" w:rsidRDefault="00811B38" w:rsidP="00435923">
            <w:pPr>
              <w:numPr>
                <w:ilvl w:val="0"/>
                <w:numId w:val="73"/>
              </w:numPr>
              <w:shd w:val="clear" w:color="auto" w:fill="FCFCFC"/>
              <w:spacing w:before="100" w:beforeAutospacing="1" w:after="100" w:afterAutospacing="1" w:line="435" w:lineRule="atLeast"/>
              <w:rPr>
                <w:sz w:val="24"/>
                <w:szCs w:val="24"/>
              </w:rPr>
            </w:pPr>
            <w:r w:rsidRPr="0027252A">
              <w:rPr>
                <w:sz w:val="24"/>
                <w:szCs w:val="24"/>
              </w:rPr>
              <w:t>High-quality materials for long service life.</w:t>
            </w:r>
          </w:p>
          <w:p w14:paraId="14ADC643" w14:textId="77777777" w:rsidR="00811B38" w:rsidRPr="0027252A" w:rsidRDefault="00811B38" w:rsidP="00435923">
            <w:pPr>
              <w:numPr>
                <w:ilvl w:val="0"/>
                <w:numId w:val="73"/>
              </w:numPr>
              <w:shd w:val="clear" w:color="auto" w:fill="FCFCFC"/>
              <w:spacing w:before="100" w:beforeAutospacing="1" w:after="100" w:afterAutospacing="1" w:line="435" w:lineRule="atLeast"/>
              <w:rPr>
                <w:sz w:val="24"/>
                <w:szCs w:val="24"/>
              </w:rPr>
            </w:pPr>
            <w:r w:rsidRPr="0027252A">
              <w:rPr>
                <w:sz w:val="24"/>
                <w:szCs w:val="24"/>
              </w:rPr>
              <w:t>Smooth surfaces for easy cleaning</w:t>
            </w:r>
          </w:p>
          <w:p w14:paraId="699BAFDC" w14:textId="77777777" w:rsidR="00811B38" w:rsidRPr="0027252A" w:rsidRDefault="00811B38" w:rsidP="00435923">
            <w:pPr>
              <w:numPr>
                <w:ilvl w:val="0"/>
                <w:numId w:val="73"/>
              </w:numPr>
              <w:shd w:val="clear" w:color="auto" w:fill="FCFCFC"/>
              <w:spacing w:before="100" w:beforeAutospacing="1" w:after="100" w:afterAutospacing="1" w:line="435" w:lineRule="atLeast"/>
              <w:rPr>
                <w:sz w:val="24"/>
                <w:szCs w:val="24"/>
              </w:rPr>
            </w:pPr>
            <w:r w:rsidRPr="0027252A">
              <w:rPr>
                <w:sz w:val="24"/>
                <w:szCs w:val="24"/>
              </w:rPr>
              <w:t>Measuring range in cm:</w:t>
            </w:r>
            <w:r w:rsidRPr="0027252A">
              <w:rPr>
                <w:sz w:val="24"/>
                <w:szCs w:val="24"/>
              </w:rPr>
              <w:tab/>
              <w:t>10 – 100 cm</w:t>
            </w:r>
          </w:p>
          <w:p w14:paraId="14B67B9E" w14:textId="77777777" w:rsidR="00811B38" w:rsidRPr="0027252A" w:rsidRDefault="00811B38" w:rsidP="00435923">
            <w:pPr>
              <w:numPr>
                <w:ilvl w:val="0"/>
                <w:numId w:val="73"/>
              </w:numPr>
              <w:shd w:val="clear" w:color="auto" w:fill="FCFCFC"/>
              <w:spacing w:before="100" w:beforeAutospacing="1" w:after="100" w:afterAutospacing="1" w:line="435" w:lineRule="atLeast"/>
              <w:rPr>
                <w:sz w:val="24"/>
                <w:szCs w:val="24"/>
              </w:rPr>
            </w:pPr>
            <w:r w:rsidRPr="0027252A">
              <w:rPr>
                <w:sz w:val="24"/>
                <w:szCs w:val="24"/>
              </w:rPr>
              <w:lastRenderedPageBreak/>
              <w:t>Measuring range in inch:</w:t>
            </w:r>
            <w:r w:rsidRPr="0027252A">
              <w:rPr>
                <w:sz w:val="24"/>
                <w:szCs w:val="24"/>
              </w:rPr>
              <w:tab/>
              <w:t>4 – 39 “</w:t>
            </w:r>
          </w:p>
          <w:p w14:paraId="37B11711" w14:textId="77777777" w:rsidR="00811B38" w:rsidRPr="0027252A" w:rsidRDefault="00811B38" w:rsidP="00435923">
            <w:pPr>
              <w:numPr>
                <w:ilvl w:val="0"/>
                <w:numId w:val="73"/>
              </w:numPr>
              <w:shd w:val="clear" w:color="auto" w:fill="FCFCFC"/>
              <w:spacing w:before="100" w:beforeAutospacing="1" w:after="100" w:afterAutospacing="1" w:line="435" w:lineRule="atLeast"/>
              <w:rPr>
                <w:sz w:val="24"/>
                <w:szCs w:val="24"/>
              </w:rPr>
            </w:pPr>
            <w:r w:rsidRPr="0027252A">
              <w:rPr>
                <w:sz w:val="24"/>
                <w:szCs w:val="24"/>
              </w:rPr>
              <w:t>Graduation [Measuring Rod]:</w:t>
            </w:r>
            <w:r w:rsidRPr="0027252A">
              <w:rPr>
                <w:sz w:val="24"/>
                <w:szCs w:val="24"/>
              </w:rPr>
              <w:tab/>
              <w:t>1 mm / 1/16 inch</w:t>
            </w:r>
          </w:p>
          <w:p w14:paraId="1FCEC9A2" w14:textId="77777777" w:rsidR="00811B38" w:rsidRPr="0027252A" w:rsidRDefault="00811B38" w:rsidP="00435923">
            <w:pPr>
              <w:numPr>
                <w:ilvl w:val="0"/>
                <w:numId w:val="73"/>
              </w:numPr>
              <w:shd w:val="clear" w:color="auto" w:fill="FCFCFC"/>
              <w:spacing w:before="100" w:beforeAutospacing="1" w:after="100" w:afterAutospacing="1" w:line="435" w:lineRule="atLeast"/>
              <w:rPr>
                <w:sz w:val="24"/>
                <w:szCs w:val="24"/>
              </w:rPr>
            </w:pPr>
            <w:r w:rsidRPr="0027252A">
              <w:rPr>
                <w:sz w:val="24"/>
                <w:szCs w:val="24"/>
              </w:rPr>
              <w:t>Measure (W x H x D):</w:t>
            </w:r>
            <w:r w:rsidRPr="0027252A">
              <w:rPr>
                <w:sz w:val="24"/>
                <w:szCs w:val="24"/>
              </w:rPr>
              <w:tab/>
              <w:t>1110 x 115 x 333 mm , 43,7 x 4,5 x 13,1 inch</w:t>
            </w:r>
          </w:p>
          <w:p w14:paraId="5B1A1940" w14:textId="77777777" w:rsidR="00811B38" w:rsidRPr="0027252A" w:rsidRDefault="00811B38" w:rsidP="00435923">
            <w:pPr>
              <w:numPr>
                <w:ilvl w:val="0"/>
                <w:numId w:val="73"/>
              </w:numPr>
              <w:shd w:val="clear" w:color="auto" w:fill="FCFCFC"/>
              <w:spacing w:before="100" w:beforeAutospacing="1" w:after="100" w:afterAutospacing="1" w:line="435" w:lineRule="atLeast"/>
              <w:rPr>
                <w:sz w:val="24"/>
                <w:szCs w:val="24"/>
              </w:rPr>
            </w:pPr>
            <w:r w:rsidRPr="0027252A">
              <w:rPr>
                <w:sz w:val="24"/>
                <w:szCs w:val="24"/>
              </w:rPr>
              <w:t>Net weight:</w:t>
            </w:r>
            <w:r w:rsidRPr="0027252A">
              <w:rPr>
                <w:sz w:val="24"/>
                <w:szCs w:val="24"/>
              </w:rPr>
              <w:tab/>
              <w:t xml:space="preserve">1,6 kg , 3,5 </w:t>
            </w:r>
            <w:proofErr w:type="spellStart"/>
            <w:r w:rsidRPr="0027252A">
              <w:rPr>
                <w:sz w:val="24"/>
                <w:szCs w:val="24"/>
              </w:rPr>
              <w:t>lbs</w:t>
            </w:r>
            <w:proofErr w:type="spellEnd"/>
          </w:p>
          <w:p w14:paraId="13479E72" w14:textId="77777777" w:rsidR="00811B38" w:rsidRPr="0027252A" w:rsidRDefault="00811B38" w:rsidP="00435923">
            <w:pPr>
              <w:numPr>
                <w:ilvl w:val="0"/>
                <w:numId w:val="73"/>
              </w:numPr>
              <w:shd w:val="clear" w:color="auto" w:fill="FCFCFC"/>
              <w:spacing w:before="100" w:beforeAutospacing="1" w:after="100" w:afterAutospacing="1" w:line="435" w:lineRule="atLeast"/>
              <w:rPr>
                <w:sz w:val="24"/>
                <w:szCs w:val="24"/>
              </w:rPr>
            </w:pPr>
            <w:r w:rsidRPr="0027252A">
              <w:rPr>
                <w:sz w:val="24"/>
                <w:szCs w:val="24"/>
              </w:rPr>
              <w:t>Functions and Properties:</w:t>
            </w:r>
            <w:r w:rsidRPr="0027252A">
              <w:rPr>
                <w:sz w:val="24"/>
                <w:szCs w:val="24"/>
              </w:rPr>
              <w:tab/>
              <w:t>Mobile measuring and weighing, Lying measurement</w:t>
            </w:r>
          </w:p>
          <w:p w14:paraId="3D9627FF" w14:textId="77777777" w:rsidR="00811B38" w:rsidRPr="0027252A" w:rsidRDefault="00811B38" w:rsidP="007A17D0">
            <w:pPr>
              <w:jc w:val="both"/>
              <w:rPr>
                <w:sz w:val="24"/>
                <w:szCs w:val="24"/>
              </w:rPr>
            </w:pPr>
            <w:r w:rsidRPr="0027252A">
              <w:rPr>
                <w:sz w:val="24"/>
                <w:szCs w:val="24"/>
                <w:shd w:val="clear" w:color="auto" w:fill="FCFCFC"/>
              </w:rPr>
              <w:t>The smooth, rounded surfaces prevent bumps and jolts during measuring and make cleaning easy. The foot positioner can be removed to make the guide rails accessible for cleaning. The skin-friendly ABS plastic and the printed scale are impervious to all commercially available cleaning products and disinfectants.</w:t>
            </w:r>
          </w:p>
        </w:tc>
      </w:tr>
      <w:tr w:rsidR="00811B38" w:rsidRPr="0027252A" w14:paraId="640ED694" w14:textId="77777777" w:rsidTr="007A17D0">
        <w:tc>
          <w:tcPr>
            <w:tcW w:w="540" w:type="dxa"/>
          </w:tcPr>
          <w:p w14:paraId="602BA3F2" w14:textId="77777777" w:rsidR="00811B38" w:rsidRPr="0027252A" w:rsidRDefault="00811B38" w:rsidP="007A17D0">
            <w:pPr>
              <w:jc w:val="both"/>
              <w:rPr>
                <w:sz w:val="24"/>
                <w:szCs w:val="24"/>
              </w:rPr>
            </w:pPr>
            <w:r w:rsidRPr="0027252A">
              <w:rPr>
                <w:sz w:val="24"/>
                <w:szCs w:val="24"/>
              </w:rPr>
              <w:lastRenderedPageBreak/>
              <w:t>46</w:t>
            </w:r>
          </w:p>
        </w:tc>
        <w:tc>
          <w:tcPr>
            <w:tcW w:w="2340" w:type="dxa"/>
          </w:tcPr>
          <w:p w14:paraId="053D7367" w14:textId="77777777" w:rsidR="00811B38" w:rsidRPr="0027252A" w:rsidRDefault="00811B38" w:rsidP="007A17D0">
            <w:pPr>
              <w:jc w:val="both"/>
              <w:rPr>
                <w:sz w:val="24"/>
                <w:szCs w:val="24"/>
              </w:rPr>
            </w:pPr>
            <w:r w:rsidRPr="0027252A">
              <w:rPr>
                <w:sz w:val="24"/>
                <w:szCs w:val="24"/>
              </w:rPr>
              <w:t>Manuel Breast pump</w:t>
            </w:r>
          </w:p>
          <w:p w14:paraId="2180ECE5" w14:textId="77777777" w:rsidR="00811B38" w:rsidRPr="0027252A" w:rsidRDefault="00811B38" w:rsidP="007A17D0">
            <w:pPr>
              <w:jc w:val="both"/>
              <w:rPr>
                <w:sz w:val="24"/>
                <w:szCs w:val="24"/>
              </w:rPr>
            </w:pPr>
          </w:p>
        </w:tc>
        <w:tc>
          <w:tcPr>
            <w:tcW w:w="1158" w:type="dxa"/>
          </w:tcPr>
          <w:p w14:paraId="6A0CC2B0" w14:textId="005293BC" w:rsidR="00811B38" w:rsidRPr="0027252A" w:rsidRDefault="003076CD" w:rsidP="007A17D0">
            <w:pPr>
              <w:jc w:val="both"/>
              <w:rPr>
                <w:sz w:val="24"/>
                <w:szCs w:val="24"/>
              </w:rPr>
            </w:pPr>
            <w:r>
              <w:rPr>
                <w:sz w:val="24"/>
                <w:szCs w:val="24"/>
              </w:rPr>
              <w:t>2</w:t>
            </w:r>
          </w:p>
        </w:tc>
        <w:tc>
          <w:tcPr>
            <w:tcW w:w="5833" w:type="dxa"/>
          </w:tcPr>
          <w:p w14:paraId="0695CE4E" w14:textId="77777777" w:rsidR="00811B38" w:rsidRPr="0027252A" w:rsidRDefault="00811B38" w:rsidP="007A17D0">
            <w:pPr>
              <w:jc w:val="both"/>
              <w:rPr>
                <w:sz w:val="24"/>
                <w:szCs w:val="24"/>
              </w:rPr>
            </w:pPr>
            <w:r w:rsidRPr="0027252A">
              <w:rPr>
                <w:sz w:val="24"/>
                <w:szCs w:val="24"/>
              </w:rPr>
              <w:t>Rapid warming of all sizes and brands of baby bottles</w:t>
            </w:r>
          </w:p>
          <w:p w14:paraId="3C183D2F" w14:textId="77777777" w:rsidR="00811B38" w:rsidRPr="0027252A" w:rsidRDefault="00811B38" w:rsidP="007A17D0">
            <w:pPr>
              <w:jc w:val="both"/>
              <w:rPr>
                <w:sz w:val="24"/>
                <w:szCs w:val="24"/>
              </w:rPr>
            </w:pPr>
            <w:r w:rsidRPr="0027252A">
              <w:rPr>
                <w:sz w:val="24"/>
                <w:szCs w:val="24"/>
              </w:rPr>
              <w:t>Capacity to sterilize 6 bottles with standard neck and small accessories</w:t>
            </w:r>
          </w:p>
          <w:p w14:paraId="08F00C6B" w14:textId="77777777" w:rsidR="00811B38" w:rsidRPr="0027252A" w:rsidRDefault="00811B38" w:rsidP="007A17D0">
            <w:pPr>
              <w:jc w:val="both"/>
              <w:rPr>
                <w:sz w:val="24"/>
                <w:szCs w:val="24"/>
              </w:rPr>
            </w:pPr>
            <w:r w:rsidRPr="0027252A">
              <w:rPr>
                <w:sz w:val="24"/>
                <w:szCs w:val="24"/>
              </w:rPr>
              <w:t>Racks for bottles at the bottom of the main body of the sterilizer</w:t>
            </w:r>
          </w:p>
          <w:p w14:paraId="7C191E43" w14:textId="77777777" w:rsidR="00811B38" w:rsidRPr="0027252A" w:rsidRDefault="00811B38" w:rsidP="007A17D0">
            <w:pPr>
              <w:jc w:val="both"/>
              <w:rPr>
                <w:sz w:val="24"/>
                <w:szCs w:val="24"/>
              </w:rPr>
            </w:pPr>
            <w:r w:rsidRPr="0027252A">
              <w:rPr>
                <w:sz w:val="24"/>
                <w:szCs w:val="24"/>
              </w:rPr>
              <w:t xml:space="preserve">Adjustment of the time for sterilization of 30 minutes maximum </w:t>
            </w:r>
          </w:p>
          <w:p w14:paraId="6AAAF5C9" w14:textId="77777777" w:rsidR="00811B38" w:rsidRPr="0027252A" w:rsidRDefault="00811B38" w:rsidP="007A17D0">
            <w:pPr>
              <w:jc w:val="both"/>
              <w:rPr>
                <w:sz w:val="24"/>
                <w:szCs w:val="24"/>
              </w:rPr>
            </w:pPr>
            <w:r w:rsidRPr="0027252A">
              <w:rPr>
                <w:sz w:val="24"/>
                <w:szCs w:val="24"/>
              </w:rPr>
              <w:t>Quick and easy to use</w:t>
            </w:r>
          </w:p>
          <w:p w14:paraId="3BA40D31" w14:textId="77777777" w:rsidR="00811B38" w:rsidRPr="0027252A" w:rsidRDefault="00811B38" w:rsidP="007A17D0">
            <w:pPr>
              <w:jc w:val="both"/>
              <w:rPr>
                <w:sz w:val="24"/>
                <w:szCs w:val="24"/>
              </w:rPr>
            </w:pPr>
            <w:r w:rsidRPr="0027252A">
              <w:rPr>
                <w:sz w:val="24"/>
                <w:szCs w:val="24"/>
              </w:rPr>
              <w:t>Mechanical switch on / off the device</w:t>
            </w:r>
          </w:p>
          <w:p w14:paraId="1F9ADD3B" w14:textId="77777777" w:rsidR="00811B38" w:rsidRPr="0027252A" w:rsidRDefault="00811B38" w:rsidP="007A17D0">
            <w:pPr>
              <w:jc w:val="both"/>
              <w:rPr>
                <w:sz w:val="24"/>
                <w:szCs w:val="24"/>
              </w:rPr>
            </w:pPr>
            <w:r w:rsidRPr="0027252A">
              <w:rPr>
                <w:sz w:val="24"/>
                <w:szCs w:val="24"/>
              </w:rPr>
              <w:t>Indicator light</w:t>
            </w:r>
          </w:p>
          <w:p w14:paraId="1325DE67" w14:textId="77777777" w:rsidR="00811B38" w:rsidRPr="0027252A" w:rsidRDefault="00811B38" w:rsidP="007A17D0">
            <w:pPr>
              <w:jc w:val="both"/>
              <w:rPr>
                <w:sz w:val="24"/>
                <w:szCs w:val="24"/>
              </w:rPr>
            </w:pPr>
            <w:r w:rsidRPr="0027252A">
              <w:rPr>
                <w:sz w:val="24"/>
                <w:szCs w:val="24"/>
              </w:rPr>
              <w:t>Automatic shutdown, protecting the unit from overheating;</w:t>
            </w:r>
          </w:p>
          <w:p w14:paraId="2ED1D136" w14:textId="77777777" w:rsidR="00811B38" w:rsidRPr="0027252A" w:rsidRDefault="00811B38" w:rsidP="007A17D0">
            <w:pPr>
              <w:jc w:val="both"/>
              <w:rPr>
                <w:sz w:val="24"/>
                <w:szCs w:val="24"/>
              </w:rPr>
            </w:pPr>
            <w:r w:rsidRPr="0027252A">
              <w:rPr>
                <w:sz w:val="24"/>
                <w:szCs w:val="24"/>
              </w:rPr>
              <w:t>Transparent cover of high quality, enabling monitoring of the process of sterilization / steaming</w:t>
            </w:r>
          </w:p>
          <w:p w14:paraId="4253DC82" w14:textId="77777777" w:rsidR="00811B38" w:rsidRPr="0027252A" w:rsidRDefault="00811B38" w:rsidP="007A17D0">
            <w:pPr>
              <w:jc w:val="both"/>
              <w:rPr>
                <w:sz w:val="24"/>
                <w:szCs w:val="24"/>
              </w:rPr>
            </w:pPr>
            <w:r w:rsidRPr="0027252A">
              <w:rPr>
                <w:sz w:val="24"/>
                <w:szCs w:val="24"/>
              </w:rPr>
              <w:t>Rubber feet on the base of the sterilizer for greater stability</w:t>
            </w:r>
          </w:p>
          <w:p w14:paraId="263F438A" w14:textId="77777777" w:rsidR="00811B38" w:rsidRPr="0027252A" w:rsidRDefault="00811B38" w:rsidP="007A17D0">
            <w:pPr>
              <w:jc w:val="both"/>
              <w:rPr>
                <w:sz w:val="24"/>
                <w:szCs w:val="24"/>
              </w:rPr>
            </w:pPr>
            <w:r w:rsidRPr="0027252A">
              <w:rPr>
                <w:sz w:val="24"/>
                <w:szCs w:val="24"/>
              </w:rPr>
              <w:t>Power supply requirement: 220-250V / 50Hz;</w:t>
            </w:r>
          </w:p>
        </w:tc>
      </w:tr>
      <w:tr w:rsidR="00811B38" w:rsidRPr="0027252A" w14:paraId="6B4629AC" w14:textId="77777777" w:rsidTr="007A17D0">
        <w:tc>
          <w:tcPr>
            <w:tcW w:w="540" w:type="dxa"/>
          </w:tcPr>
          <w:p w14:paraId="284AD69D" w14:textId="77777777" w:rsidR="00811B38" w:rsidRPr="0027252A" w:rsidRDefault="00811B38" w:rsidP="007A17D0">
            <w:pPr>
              <w:jc w:val="both"/>
              <w:rPr>
                <w:sz w:val="24"/>
                <w:szCs w:val="24"/>
              </w:rPr>
            </w:pPr>
            <w:r w:rsidRPr="0027252A">
              <w:rPr>
                <w:sz w:val="24"/>
                <w:szCs w:val="24"/>
              </w:rPr>
              <w:lastRenderedPageBreak/>
              <w:t>47</w:t>
            </w:r>
          </w:p>
        </w:tc>
        <w:tc>
          <w:tcPr>
            <w:tcW w:w="2340" w:type="dxa"/>
          </w:tcPr>
          <w:p w14:paraId="6A8207C0" w14:textId="124B1B5F" w:rsidR="00811B38" w:rsidRPr="0027252A" w:rsidRDefault="003076CD" w:rsidP="003076CD">
            <w:pPr>
              <w:jc w:val="both"/>
              <w:rPr>
                <w:sz w:val="24"/>
                <w:szCs w:val="24"/>
              </w:rPr>
            </w:pPr>
            <w:r w:rsidRPr="003076CD">
              <w:rPr>
                <w:sz w:val="24"/>
                <w:szCs w:val="24"/>
              </w:rPr>
              <w:t>Water Dispenser used by maternity bloc patients</w:t>
            </w:r>
          </w:p>
        </w:tc>
        <w:tc>
          <w:tcPr>
            <w:tcW w:w="1158" w:type="dxa"/>
          </w:tcPr>
          <w:p w14:paraId="19704DA8" w14:textId="77777777" w:rsidR="00811B38" w:rsidRPr="0027252A" w:rsidRDefault="00811B38" w:rsidP="007A17D0">
            <w:pPr>
              <w:jc w:val="both"/>
              <w:rPr>
                <w:sz w:val="24"/>
                <w:szCs w:val="24"/>
              </w:rPr>
            </w:pPr>
            <w:r w:rsidRPr="0027252A">
              <w:rPr>
                <w:sz w:val="24"/>
                <w:szCs w:val="24"/>
              </w:rPr>
              <w:t>2</w:t>
            </w:r>
          </w:p>
        </w:tc>
        <w:tc>
          <w:tcPr>
            <w:tcW w:w="5833" w:type="dxa"/>
          </w:tcPr>
          <w:p w14:paraId="3301E8A1" w14:textId="133275A8" w:rsidR="00811B38" w:rsidRPr="0027252A" w:rsidRDefault="00811B38" w:rsidP="003076CD">
            <w:pPr>
              <w:jc w:val="both"/>
              <w:rPr>
                <w:sz w:val="24"/>
                <w:szCs w:val="24"/>
              </w:rPr>
            </w:pPr>
          </w:p>
        </w:tc>
      </w:tr>
      <w:tr w:rsidR="00811B38" w:rsidRPr="0027252A" w14:paraId="155BCAA6" w14:textId="77777777" w:rsidTr="007A17D0">
        <w:tc>
          <w:tcPr>
            <w:tcW w:w="540" w:type="dxa"/>
          </w:tcPr>
          <w:p w14:paraId="7DB9ACBB" w14:textId="77777777" w:rsidR="00811B38" w:rsidRPr="0027252A" w:rsidRDefault="00811B38" w:rsidP="007A17D0">
            <w:pPr>
              <w:jc w:val="both"/>
              <w:rPr>
                <w:sz w:val="24"/>
                <w:szCs w:val="24"/>
              </w:rPr>
            </w:pPr>
            <w:r w:rsidRPr="0027252A">
              <w:rPr>
                <w:sz w:val="24"/>
                <w:szCs w:val="24"/>
              </w:rPr>
              <w:t>48</w:t>
            </w:r>
          </w:p>
        </w:tc>
        <w:tc>
          <w:tcPr>
            <w:tcW w:w="2340" w:type="dxa"/>
          </w:tcPr>
          <w:p w14:paraId="57248EDF" w14:textId="43F9C1C1" w:rsidR="00811B38" w:rsidRPr="0027252A" w:rsidRDefault="003076CD" w:rsidP="007A17D0">
            <w:pPr>
              <w:jc w:val="both"/>
              <w:rPr>
                <w:sz w:val="24"/>
                <w:szCs w:val="24"/>
              </w:rPr>
            </w:pPr>
            <w:r w:rsidRPr="003076CD">
              <w:rPr>
                <w:sz w:val="24"/>
                <w:szCs w:val="24"/>
              </w:rPr>
              <w:t>MC-H04 Hydraulic Gynecologist table(size 1900*600*630-875)</w:t>
            </w:r>
          </w:p>
        </w:tc>
        <w:tc>
          <w:tcPr>
            <w:tcW w:w="1158" w:type="dxa"/>
          </w:tcPr>
          <w:p w14:paraId="3089F47A" w14:textId="77777777" w:rsidR="00811B38" w:rsidRPr="0027252A" w:rsidRDefault="00811B38" w:rsidP="007A17D0">
            <w:pPr>
              <w:jc w:val="both"/>
              <w:rPr>
                <w:sz w:val="24"/>
                <w:szCs w:val="24"/>
              </w:rPr>
            </w:pPr>
            <w:r w:rsidRPr="0027252A">
              <w:rPr>
                <w:sz w:val="24"/>
                <w:szCs w:val="24"/>
              </w:rPr>
              <w:t>2</w:t>
            </w:r>
          </w:p>
        </w:tc>
        <w:tc>
          <w:tcPr>
            <w:tcW w:w="5833" w:type="dxa"/>
          </w:tcPr>
          <w:p w14:paraId="3774C2A3" w14:textId="7F9E335D" w:rsidR="00811B38" w:rsidRPr="0027252A" w:rsidRDefault="00811B38" w:rsidP="007A17D0">
            <w:pPr>
              <w:jc w:val="both"/>
              <w:rPr>
                <w:sz w:val="24"/>
                <w:szCs w:val="24"/>
              </w:rPr>
            </w:pPr>
          </w:p>
        </w:tc>
      </w:tr>
      <w:tr w:rsidR="00811B38" w:rsidRPr="0027252A" w14:paraId="24A0D830" w14:textId="77777777" w:rsidTr="007A17D0">
        <w:tc>
          <w:tcPr>
            <w:tcW w:w="540" w:type="dxa"/>
          </w:tcPr>
          <w:p w14:paraId="7D79F733" w14:textId="77777777" w:rsidR="00811B38" w:rsidRPr="0027252A" w:rsidRDefault="00811B38" w:rsidP="007A17D0">
            <w:pPr>
              <w:jc w:val="both"/>
              <w:rPr>
                <w:sz w:val="24"/>
                <w:szCs w:val="24"/>
              </w:rPr>
            </w:pPr>
            <w:r w:rsidRPr="0027252A">
              <w:rPr>
                <w:sz w:val="24"/>
                <w:szCs w:val="24"/>
              </w:rPr>
              <w:t>49</w:t>
            </w:r>
          </w:p>
        </w:tc>
        <w:tc>
          <w:tcPr>
            <w:tcW w:w="2340" w:type="dxa"/>
          </w:tcPr>
          <w:p w14:paraId="4B0D68DF" w14:textId="77777777" w:rsidR="00811B38" w:rsidRPr="0027252A" w:rsidRDefault="00811B38" w:rsidP="007A17D0">
            <w:pPr>
              <w:jc w:val="both"/>
              <w:rPr>
                <w:sz w:val="24"/>
                <w:szCs w:val="24"/>
              </w:rPr>
            </w:pPr>
            <w:r w:rsidRPr="0027252A">
              <w:rPr>
                <w:sz w:val="24"/>
                <w:szCs w:val="24"/>
              </w:rPr>
              <w:t>Iron</w:t>
            </w:r>
          </w:p>
        </w:tc>
        <w:tc>
          <w:tcPr>
            <w:tcW w:w="1158" w:type="dxa"/>
          </w:tcPr>
          <w:p w14:paraId="5C7D0AE7" w14:textId="77777777" w:rsidR="00811B38" w:rsidRPr="0027252A" w:rsidRDefault="00811B38" w:rsidP="007A17D0">
            <w:pPr>
              <w:jc w:val="both"/>
              <w:rPr>
                <w:sz w:val="24"/>
                <w:szCs w:val="24"/>
              </w:rPr>
            </w:pPr>
            <w:r w:rsidRPr="0027252A">
              <w:rPr>
                <w:sz w:val="24"/>
                <w:szCs w:val="24"/>
              </w:rPr>
              <w:t>1</w:t>
            </w:r>
          </w:p>
        </w:tc>
        <w:tc>
          <w:tcPr>
            <w:tcW w:w="5833" w:type="dxa"/>
          </w:tcPr>
          <w:p w14:paraId="44181C3B" w14:textId="77777777" w:rsidR="00811B38" w:rsidRPr="0027252A" w:rsidRDefault="00811B38" w:rsidP="007A17D0">
            <w:pPr>
              <w:jc w:val="both"/>
              <w:rPr>
                <w:sz w:val="24"/>
                <w:szCs w:val="24"/>
              </w:rPr>
            </w:pPr>
            <w:r w:rsidRPr="0027252A">
              <w:rPr>
                <w:sz w:val="24"/>
                <w:szCs w:val="24"/>
              </w:rPr>
              <w:t>Power : 1200W</w:t>
            </w:r>
          </w:p>
          <w:p w14:paraId="6BFFD4E1" w14:textId="77777777" w:rsidR="00811B38" w:rsidRPr="0027252A" w:rsidRDefault="00811B38" w:rsidP="007A17D0">
            <w:pPr>
              <w:jc w:val="both"/>
              <w:rPr>
                <w:sz w:val="24"/>
                <w:szCs w:val="24"/>
              </w:rPr>
            </w:pPr>
            <w:r w:rsidRPr="0027252A">
              <w:rPr>
                <w:sz w:val="24"/>
                <w:szCs w:val="24"/>
              </w:rPr>
              <w:t>Voltage : 230V</w:t>
            </w:r>
          </w:p>
          <w:p w14:paraId="5096A696" w14:textId="77777777" w:rsidR="00811B38" w:rsidRPr="0027252A" w:rsidRDefault="00811B38" w:rsidP="007A17D0">
            <w:pPr>
              <w:jc w:val="both"/>
              <w:rPr>
                <w:sz w:val="24"/>
                <w:szCs w:val="24"/>
              </w:rPr>
            </w:pPr>
            <w:r w:rsidRPr="0027252A">
              <w:rPr>
                <w:sz w:val="24"/>
                <w:szCs w:val="24"/>
              </w:rPr>
              <w:t>Frequency : 50-60Hz</w:t>
            </w:r>
          </w:p>
          <w:p w14:paraId="3E81A33B" w14:textId="77777777" w:rsidR="00811B38" w:rsidRPr="0027252A" w:rsidRDefault="00811B38" w:rsidP="007A17D0">
            <w:pPr>
              <w:jc w:val="both"/>
              <w:rPr>
                <w:sz w:val="24"/>
                <w:szCs w:val="24"/>
              </w:rPr>
            </w:pPr>
            <w:r w:rsidRPr="0027252A">
              <w:rPr>
                <w:sz w:val="24"/>
                <w:szCs w:val="24"/>
              </w:rPr>
              <w:t>Water tank capacity : 350ml</w:t>
            </w:r>
          </w:p>
          <w:p w14:paraId="0E5FE701" w14:textId="77777777" w:rsidR="00811B38" w:rsidRPr="0027252A" w:rsidRDefault="00811B38" w:rsidP="007A17D0">
            <w:pPr>
              <w:jc w:val="both"/>
              <w:rPr>
                <w:sz w:val="24"/>
                <w:szCs w:val="24"/>
              </w:rPr>
            </w:pPr>
            <w:r w:rsidRPr="0027252A">
              <w:rPr>
                <w:sz w:val="24"/>
                <w:szCs w:val="24"/>
              </w:rPr>
              <w:t>Soleplate size : 229*121mm</w:t>
            </w:r>
          </w:p>
          <w:p w14:paraId="102DB94E" w14:textId="77777777" w:rsidR="00811B38" w:rsidRPr="0027252A" w:rsidRDefault="00811B38" w:rsidP="007A17D0">
            <w:pPr>
              <w:jc w:val="both"/>
              <w:rPr>
                <w:sz w:val="24"/>
                <w:szCs w:val="24"/>
              </w:rPr>
            </w:pPr>
            <w:r w:rsidRPr="0027252A">
              <w:rPr>
                <w:sz w:val="24"/>
                <w:szCs w:val="24"/>
              </w:rPr>
              <w:t>Unit size : 330*120*155mm</w:t>
            </w:r>
          </w:p>
          <w:p w14:paraId="452A91B2" w14:textId="77777777" w:rsidR="00811B38" w:rsidRPr="0027252A" w:rsidRDefault="00811B38" w:rsidP="007A17D0">
            <w:pPr>
              <w:jc w:val="both"/>
              <w:rPr>
                <w:sz w:val="24"/>
                <w:szCs w:val="24"/>
              </w:rPr>
            </w:pPr>
            <w:r w:rsidRPr="0027252A">
              <w:rPr>
                <w:sz w:val="24"/>
                <w:szCs w:val="24"/>
              </w:rPr>
              <w:t>Burst of steam rate : 0.3-0.5g/time</w:t>
            </w:r>
          </w:p>
          <w:p w14:paraId="0D242186" w14:textId="77777777" w:rsidR="00811B38" w:rsidRPr="0027252A" w:rsidRDefault="00811B38" w:rsidP="007A17D0">
            <w:pPr>
              <w:jc w:val="both"/>
              <w:rPr>
                <w:sz w:val="24"/>
                <w:szCs w:val="24"/>
              </w:rPr>
            </w:pPr>
            <w:r w:rsidRPr="0027252A">
              <w:rPr>
                <w:sz w:val="24"/>
                <w:szCs w:val="24"/>
              </w:rPr>
              <w:t>Continuous steam rate : 15-25g/min</w:t>
            </w:r>
          </w:p>
          <w:p w14:paraId="3E26CC93" w14:textId="77777777" w:rsidR="00811B38" w:rsidRPr="0027252A" w:rsidRDefault="00811B38" w:rsidP="007A17D0">
            <w:pPr>
              <w:shd w:val="clear" w:color="auto" w:fill="FAFAFA"/>
              <w:spacing w:line="300" w:lineRule="atLeast"/>
              <w:textAlignment w:val="baseline"/>
              <w:rPr>
                <w:sz w:val="24"/>
                <w:szCs w:val="24"/>
              </w:rPr>
            </w:pPr>
            <w:r w:rsidRPr="0027252A">
              <w:rPr>
                <w:sz w:val="24"/>
                <w:szCs w:val="24"/>
              </w:rPr>
              <w:t xml:space="preserve">Power Source : </w:t>
            </w:r>
            <w:r w:rsidRPr="0027252A">
              <w:rPr>
                <w:sz w:val="24"/>
                <w:szCs w:val="24"/>
                <w:bdr w:val="none" w:sz="0" w:space="0" w:color="auto" w:frame="1"/>
              </w:rPr>
              <w:t>Electric</w:t>
            </w:r>
          </w:p>
          <w:p w14:paraId="7182F466" w14:textId="77777777" w:rsidR="00811B38" w:rsidRPr="0027252A" w:rsidRDefault="00811B38" w:rsidP="007A17D0">
            <w:pPr>
              <w:shd w:val="clear" w:color="auto" w:fill="FAFAFA"/>
              <w:spacing w:line="300" w:lineRule="atLeast"/>
              <w:textAlignment w:val="baseline"/>
              <w:rPr>
                <w:sz w:val="24"/>
                <w:szCs w:val="24"/>
              </w:rPr>
            </w:pPr>
            <w:r w:rsidRPr="0027252A">
              <w:rPr>
                <w:sz w:val="24"/>
                <w:szCs w:val="24"/>
              </w:rPr>
              <w:t xml:space="preserve">Soleplates Material : </w:t>
            </w:r>
            <w:r w:rsidRPr="0027252A">
              <w:rPr>
                <w:sz w:val="24"/>
                <w:szCs w:val="24"/>
                <w:bdr w:val="none" w:sz="0" w:space="0" w:color="auto" w:frame="1"/>
              </w:rPr>
              <w:t>Ceramic</w:t>
            </w:r>
          </w:p>
          <w:p w14:paraId="47E6D475" w14:textId="77777777" w:rsidR="00811B38" w:rsidRPr="0027252A" w:rsidRDefault="00811B38" w:rsidP="007A17D0">
            <w:pPr>
              <w:shd w:val="clear" w:color="auto" w:fill="FAFAFA"/>
              <w:spacing w:line="300" w:lineRule="atLeast"/>
              <w:textAlignment w:val="baseline"/>
              <w:rPr>
                <w:sz w:val="24"/>
                <w:szCs w:val="24"/>
                <w:bdr w:val="none" w:sz="0" w:space="0" w:color="auto" w:frame="1"/>
              </w:rPr>
            </w:pPr>
            <w:r w:rsidRPr="0027252A">
              <w:rPr>
                <w:sz w:val="24"/>
                <w:szCs w:val="24"/>
              </w:rPr>
              <w:t xml:space="preserve">Cord Length (m) : </w:t>
            </w:r>
            <w:r w:rsidRPr="0027252A">
              <w:rPr>
                <w:sz w:val="24"/>
                <w:szCs w:val="24"/>
                <w:bdr w:val="none" w:sz="0" w:space="0" w:color="auto" w:frame="1"/>
              </w:rPr>
              <w:t>1.8</w:t>
            </w:r>
          </w:p>
          <w:p w14:paraId="7D715974" w14:textId="77777777" w:rsidR="00811B38" w:rsidRPr="0027252A" w:rsidRDefault="00811B38" w:rsidP="007A17D0">
            <w:pPr>
              <w:shd w:val="clear" w:color="auto" w:fill="FAFAFA"/>
              <w:spacing w:line="300" w:lineRule="atLeast"/>
              <w:textAlignment w:val="baseline"/>
              <w:rPr>
                <w:sz w:val="24"/>
                <w:szCs w:val="24"/>
                <w:shd w:val="clear" w:color="auto" w:fill="FFFFFF"/>
              </w:rPr>
            </w:pPr>
            <w:r w:rsidRPr="0027252A">
              <w:rPr>
                <w:sz w:val="24"/>
                <w:szCs w:val="24"/>
                <w:shd w:val="clear" w:color="auto" w:fill="FFFFFF"/>
              </w:rPr>
              <w:t>Dry, Steam, Spray, Burst of steam, Self-cleaning</w:t>
            </w:r>
          </w:p>
          <w:p w14:paraId="0081A5E4" w14:textId="77777777" w:rsidR="00811B38" w:rsidRPr="0027252A" w:rsidRDefault="00811B38" w:rsidP="007A17D0">
            <w:pPr>
              <w:shd w:val="clear" w:color="auto" w:fill="FAFAFA"/>
              <w:spacing w:line="300" w:lineRule="atLeast"/>
              <w:textAlignment w:val="baseline"/>
              <w:rPr>
                <w:sz w:val="24"/>
                <w:szCs w:val="24"/>
              </w:rPr>
            </w:pPr>
            <w:r w:rsidRPr="0027252A">
              <w:rPr>
                <w:sz w:val="24"/>
                <w:szCs w:val="24"/>
                <w:shd w:val="clear" w:color="auto" w:fill="FFFFFF"/>
              </w:rPr>
              <w:t>Auto shut off and self-cleaning</w:t>
            </w:r>
          </w:p>
          <w:p w14:paraId="08C5BAED" w14:textId="77777777" w:rsidR="00811B38" w:rsidRPr="0027252A" w:rsidRDefault="00811B38" w:rsidP="007A17D0">
            <w:pPr>
              <w:jc w:val="both"/>
              <w:rPr>
                <w:sz w:val="24"/>
                <w:szCs w:val="24"/>
              </w:rPr>
            </w:pPr>
          </w:p>
        </w:tc>
      </w:tr>
      <w:tr w:rsidR="003076CD" w:rsidRPr="0027252A" w14:paraId="38AFEF59" w14:textId="77777777" w:rsidTr="007A17D0">
        <w:tc>
          <w:tcPr>
            <w:tcW w:w="540" w:type="dxa"/>
          </w:tcPr>
          <w:p w14:paraId="11B67130" w14:textId="13BBC791" w:rsidR="003076CD" w:rsidRPr="0027252A" w:rsidRDefault="003076CD" w:rsidP="007A17D0">
            <w:pPr>
              <w:jc w:val="both"/>
              <w:rPr>
                <w:sz w:val="24"/>
                <w:szCs w:val="24"/>
              </w:rPr>
            </w:pPr>
            <w:r>
              <w:rPr>
                <w:sz w:val="24"/>
                <w:szCs w:val="24"/>
              </w:rPr>
              <w:t>50</w:t>
            </w:r>
          </w:p>
        </w:tc>
        <w:tc>
          <w:tcPr>
            <w:tcW w:w="2340" w:type="dxa"/>
          </w:tcPr>
          <w:p w14:paraId="1F210180" w14:textId="3C4DE0F6" w:rsidR="003076CD" w:rsidRPr="0027252A" w:rsidRDefault="003076CD" w:rsidP="007A17D0">
            <w:pPr>
              <w:jc w:val="both"/>
              <w:rPr>
                <w:sz w:val="24"/>
                <w:szCs w:val="24"/>
              </w:rPr>
            </w:pPr>
            <w:r w:rsidRPr="003076CD">
              <w:rPr>
                <w:sz w:val="24"/>
                <w:szCs w:val="24"/>
              </w:rPr>
              <w:t>Sterilization machine(ETO STERLIZER )</w:t>
            </w:r>
          </w:p>
        </w:tc>
        <w:tc>
          <w:tcPr>
            <w:tcW w:w="1158" w:type="dxa"/>
          </w:tcPr>
          <w:p w14:paraId="504354C7" w14:textId="77777777" w:rsidR="003076CD" w:rsidRPr="0027252A" w:rsidRDefault="003076CD" w:rsidP="007A17D0">
            <w:pPr>
              <w:jc w:val="both"/>
              <w:rPr>
                <w:sz w:val="24"/>
                <w:szCs w:val="24"/>
              </w:rPr>
            </w:pPr>
          </w:p>
        </w:tc>
        <w:tc>
          <w:tcPr>
            <w:tcW w:w="5833" w:type="dxa"/>
          </w:tcPr>
          <w:p w14:paraId="421848DC" w14:textId="77777777" w:rsidR="003076CD" w:rsidRPr="0027252A" w:rsidRDefault="003076CD" w:rsidP="007A17D0">
            <w:pPr>
              <w:jc w:val="both"/>
              <w:rPr>
                <w:sz w:val="24"/>
                <w:szCs w:val="24"/>
              </w:rPr>
            </w:pPr>
          </w:p>
        </w:tc>
      </w:tr>
      <w:tr w:rsidR="00530C4A" w:rsidRPr="0027252A" w14:paraId="7D3D29DA" w14:textId="77777777" w:rsidTr="007A17D0">
        <w:tc>
          <w:tcPr>
            <w:tcW w:w="540" w:type="dxa"/>
          </w:tcPr>
          <w:p w14:paraId="629A7809" w14:textId="41A199C1" w:rsidR="00530C4A" w:rsidRDefault="00530C4A" w:rsidP="007A17D0">
            <w:pPr>
              <w:jc w:val="both"/>
              <w:rPr>
                <w:sz w:val="24"/>
                <w:szCs w:val="24"/>
              </w:rPr>
            </w:pPr>
            <w:r>
              <w:rPr>
                <w:sz w:val="24"/>
                <w:szCs w:val="24"/>
              </w:rPr>
              <w:t>51</w:t>
            </w:r>
          </w:p>
        </w:tc>
        <w:tc>
          <w:tcPr>
            <w:tcW w:w="2340" w:type="dxa"/>
          </w:tcPr>
          <w:p w14:paraId="5AFBD380" w14:textId="2576A0C6" w:rsidR="00530C4A" w:rsidRPr="003076CD" w:rsidRDefault="00530C4A" w:rsidP="007A17D0">
            <w:pPr>
              <w:jc w:val="both"/>
              <w:rPr>
                <w:sz w:val="24"/>
                <w:szCs w:val="24"/>
              </w:rPr>
            </w:pPr>
            <w:r w:rsidRPr="00530C4A">
              <w:rPr>
                <w:sz w:val="24"/>
                <w:szCs w:val="24"/>
              </w:rPr>
              <w:t>curtain</w:t>
            </w:r>
          </w:p>
        </w:tc>
        <w:tc>
          <w:tcPr>
            <w:tcW w:w="1158" w:type="dxa"/>
          </w:tcPr>
          <w:p w14:paraId="09EDB45D" w14:textId="6446F886" w:rsidR="00530C4A" w:rsidRPr="0027252A" w:rsidRDefault="00530C4A" w:rsidP="007A17D0">
            <w:pPr>
              <w:jc w:val="both"/>
              <w:rPr>
                <w:sz w:val="24"/>
                <w:szCs w:val="24"/>
              </w:rPr>
            </w:pPr>
            <w:r>
              <w:rPr>
                <w:sz w:val="24"/>
                <w:szCs w:val="24"/>
              </w:rPr>
              <w:t>256m</w:t>
            </w:r>
          </w:p>
        </w:tc>
        <w:tc>
          <w:tcPr>
            <w:tcW w:w="5833" w:type="dxa"/>
          </w:tcPr>
          <w:p w14:paraId="7F2D059C" w14:textId="47DD9226" w:rsidR="00530C4A" w:rsidRPr="0027252A" w:rsidRDefault="00530C4A" w:rsidP="007A17D0">
            <w:pPr>
              <w:jc w:val="both"/>
              <w:rPr>
                <w:sz w:val="24"/>
                <w:szCs w:val="24"/>
              </w:rPr>
            </w:pPr>
            <w:r w:rsidRPr="00530C4A">
              <w:rPr>
                <w:sz w:val="24"/>
                <w:szCs w:val="24"/>
              </w:rPr>
              <w:t>High-quality heavy curtains (Grade 1) with all required accessories; quantity to be determined and a sample must be presented and approved before delivery</w:t>
            </w:r>
          </w:p>
        </w:tc>
      </w:tr>
      <w:tr w:rsidR="00241E41" w:rsidRPr="0027252A" w14:paraId="53BB8B20" w14:textId="77777777" w:rsidTr="007A17D0">
        <w:tc>
          <w:tcPr>
            <w:tcW w:w="540" w:type="dxa"/>
          </w:tcPr>
          <w:p w14:paraId="0E4E6728" w14:textId="78BBDE03" w:rsidR="00241E41" w:rsidRDefault="00241E41" w:rsidP="007A17D0">
            <w:pPr>
              <w:jc w:val="both"/>
              <w:rPr>
                <w:sz w:val="24"/>
                <w:szCs w:val="24"/>
              </w:rPr>
            </w:pPr>
            <w:r>
              <w:rPr>
                <w:sz w:val="24"/>
                <w:szCs w:val="24"/>
              </w:rPr>
              <w:t>52</w:t>
            </w:r>
          </w:p>
        </w:tc>
        <w:tc>
          <w:tcPr>
            <w:tcW w:w="2340" w:type="dxa"/>
          </w:tcPr>
          <w:p w14:paraId="70D82852" w14:textId="795ECE83" w:rsidR="00241E41" w:rsidRPr="00530C4A" w:rsidRDefault="00241E41" w:rsidP="007A17D0">
            <w:pPr>
              <w:jc w:val="both"/>
              <w:rPr>
                <w:sz w:val="24"/>
                <w:szCs w:val="24"/>
              </w:rPr>
            </w:pPr>
            <w:r w:rsidRPr="00241E41">
              <w:rPr>
                <w:sz w:val="24"/>
                <w:szCs w:val="24"/>
              </w:rPr>
              <w:t>Nebulizer machine</w:t>
            </w:r>
          </w:p>
        </w:tc>
        <w:tc>
          <w:tcPr>
            <w:tcW w:w="1158" w:type="dxa"/>
          </w:tcPr>
          <w:p w14:paraId="2F8FB3DF" w14:textId="77777777" w:rsidR="00241E41" w:rsidRDefault="00241E41" w:rsidP="007A17D0">
            <w:pPr>
              <w:jc w:val="both"/>
              <w:rPr>
                <w:sz w:val="24"/>
                <w:szCs w:val="24"/>
              </w:rPr>
            </w:pPr>
          </w:p>
        </w:tc>
        <w:tc>
          <w:tcPr>
            <w:tcW w:w="5833" w:type="dxa"/>
          </w:tcPr>
          <w:p w14:paraId="36F44303" w14:textId="77777777" w:rsidR="00241E41" w:rsidRPr="00530C4A" w:rsidRDefault="00241E41" w:rsidP="007A17D0">
            <w:pPr>
              <w:jc w:val="both"/>
              <w:rPr>
                <w:sz w:val="24"/>
                <w:szCs w:val="24"/>
              </w:rPr>
            </w:pPr>
          </w:p>
        </w:tc>
      </w:tr>
    </w:tbl>
    <w:p w14:paraId="4992705B" w14:textId="77777777" w:rsidR="00811B38" w:rsidRPr="0027252A" w:rsidRDefault="00811B38" w:rsidP="00811B38">
      <w:pPr>
        <w:jc w:val="both"/>
        <w:rPr>
          <w:rFonts w:ascii="Times New Roman" w:hAnsi="Times New Roman" w:cs="Times New Roman"/>
          <w:sz w:val="24"/>
          <w:szCs w:val="24"/>
        </w:rPr>
      </w:pPr>
    </w:p>
    <w:p w14:paraId="11ED3D1F" w14:textId="77777777" w:rsidR="00811B38" w:rsidRPr="0027252A" w:rsidRDefault="00811B38" w:rsidP="00811B38">
      <w:pPr>
        <w:rPr>
          <w:rFonts w:ascii="Times New Roman" w:hAnsi="Times New Roman" w:cs="Times New Roman"/>
          <w:sz w:val="24"/>
          <w:szCs w:val="24"/>
        </w:rPr>
      </w:pPr>
    </w:p>
    <w:p w14:paraId="63A06278" w14:textId="77777777" w:rsidR="00452CE7" w:rsidRPr="0027252A" w:rsidRDefault="00452CE7" w:rsidP="00AA7024">
      <w:pPr>
        <w:rPr>
          <w:rFonts w:ascii="Times New Roman" w:hAnsi="Times New Roman" w:cs="Times New Roman"/>
          <w:b/>
          <w:sz w:val="24"/>
          <w:szCs w:val="24"/>
        </w:rPr>
      </w:pPr>
    </w:p>
    <w:p w14:paraId="1AEE8444" w14:textId="77777777" w:rsidR="00147F42" w:rsidRPr="0027252A" w:rsidRDefault="00FA350A" w:rsidP="00147F42">
      <w:pPr>
        <w:jc w:val="both"/>
        <w:rPr>
          <w:rFonts w:ascii="Times New Roman" w:hAnsi="Times New Roman" w:cs="Times New Roman"/>
          <w:sz w:val="24"/>
          <w:szCs w:val="24"/>
        </w:rPr>
      </w:pPr>
      <w:r w:rsidRPr="0027252A">
        <w:rPr>
          <w:rFonts w:ascii="Times New Roman" w:hAnsi="Times New Roman" w:cs="Times New Roman"/>
          <w:b/>
          <w:sz w:val="24"/>
          <w:szCs w:val="24"/>
        </w:rPr>
        <w:lastRenderedPageBreak/>
        <w:t xml:space="preserve">NOTE </w:t>
      </w:r>
    </w:p>
    <w:p w14:paraId="4B54E30B" w14:textId="77777777" w:rsidR="00AA7024" w:rsidRPr="0027252A" w:rsidRDefault="00630677" w:rsidP="00435923">
      <w:pPr>
        <w:pStyle w:val="ListParagraph"/>
        <w:numPr>
          <w:ilvl w:val="0"/>
          <w:numId w:val="69"/>
        </w:numPr>
        <w:rPr>
          <w:b/>
          <w:szCs w:val="24"/>
        </w:rPr>
      </w:pPr>
      <w:r w:rsidRPr="0027252A">
        <w:rPr>
          <w:b/>
          <w:szCs w:val="24"/>
        </w:rPr>
        <w:t>Prices will include supply, assembly, painting were necessary, fixing of curtains, installation and taxes.</w:t>
      </w:r>
    </w:p>
    <w:p w14:paraId="1296FBA2" w14:textId="77777777" w:rsidR="00AA7024" w:rsidRPr="0027252A" w:rsidRDefault="00AA7024" w:rsidP="00AA7024">
      <w:pPr>
        <w:rPr>
          <w:rFonts w:ascii="Times New Roman" w:hAnsi="Times New Roman" w:cs="Times New Roman"/>
          <w:sz w:val="24"/>
          <w:szCs w:val="24"/>
        </w:rPr>
      </w:pPr>
    </w:p>
    <w:p w14:paraId="45403923" w14:textId="77777777" w:rsidR="00AA7024" w:rsidRPr="0027252A" w:rsidRDefault="00AA7024" w:rsidP="00AA7024">
      <w:pPr>
        <w:ind w:firstLine="720"/>
        <w:rPr>
          <w:rFonts w:ascii="Times New Roman" w:hAnsi="Times New Roman" w:cs="Times New Roman"/>
          <w:sz w:val="24"/>
          <w:szCs w:val="24"/>
        </w:rPr>
      </w:pPr>
    </w:p>
    <w:p w14:paraId="4BDCD1E6" w14:textId="4A25B7F6"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240F36C7" w14:textId="76B54509" w:rsidR="00CF1021" w:rsidRPr="0027252A" w:rsidRDefault="00CF1021" w:rsidP="00363ED9">
      <w:pPr>
        <w:spacing w:after="0" w:line="240" w:lineRule="auto"/>
        <w:rPr>
          <w:rFonts w:ascii="Times New Roman" w:eastAsia="Times New Roman" w:hAnsi="Times New Roman" w:cs="Times New Roman"/>
          <w:sz w:val="24"/>
          <w:szCs w:val="24"/>
          <w:lang w:val="en-GB"/>
        </w:rPr>
      </w:pPr>
    </w:p>
    <w:p w14:paraId="232654D2" w14:textId="1090BB28" w:rsidR="00CF1021" w:rsidRPr="0027252A" w:rsidRDefault="00CF1021" w:rsidP="00363ED9">
      <w:pPr>
        <w:spacing w:after="0" w:line="240" w:lineRule="auto"/>
        <w:rPr>
          <w:rFonts w:ascii="Times New Roman" w:eastAsia="Times New Roman" w:hAnsi="Times New Roman" w:cs="Times New Roman"/>
          <w:sz w:val="24"/>
          <w:szCs w:val="24"/>
          <w:lang w:val="en-GB"/>
        </w:rPr>
      </w:pPr>
    </w:p>
    <w:p w14:paraId="1B68B038" w14:textId="1A3D2126" w:rsidR="00CF1021" w:rsidRPr="0027252A" w:rsidRDefault="00CF1021" w:rsidP="00363ED9">
      <w:pPr>
        <w:spacing w:after="0" w:line="240" w:lineRule="auto"/>
        <w:rPr>
          <w:rFonts w:ascii="Times New Roman" w:eastAsia="Times New Roman" w:hAnsi="Times New Roman" w:cs="Times New Roman"/>
          <w:sz w:val="24"/>
          <w:szCs w:val="24"/>
          <w:lang w:val="en-GB"/>
        </w:rPr>
      </w:pPr>
    </w:p>
    <w:p w14:paraId="362D6940" w14:textId="072B89CE" w:rsidR="00CF1021" w:rsidRPr="0027252A" w:rsidRDefault="00CF1021" w:rsidP="00363ED9">
      <w:pPr>
        <w:spacing w:after="0" w:line="240" w:lineRule="auto"/>
        <w:rPr>
          <w:rFonts w:ascii="Times New Roman" w:eastAsia="Times New Roman" w:hAnsi="Times New Roman" w:cs="Times New Roman"/>
          <w:sz w:val="24"/>
          <w:szCs w:val="24"/>
          <w:lang w:val="en-GB"/>
        </w:rPr>
      </w:pPr>
    </w:p>
    <w:p w14:paraId="2C52573D" w14:textId="6DE989DC" w:rsidR="00CF1021" w:rsidRPr="0027252A" w:rsidRDefault="00CF1021" w:rsidP="00363ED9">
      <w:pPr>
        <w:spacing w:after="0" w:line="240" w:lineRule="auto"/>
        <w:rPr>
          <w:rFonts w:ascii="Times New Roman" w:eastAsia="Times New Roman" w:hAnsi="Times New Roman" w:cs="Times New Roman"/>
          <w:sz w:val="24"/>
          <w:szCs w:val="24"/>
          <w:lang w:val="en-GB"/>
        </w:rPr>
      </w:pPr>
    </w:p>
    <w:p w14:paraId="335AC0CC" w14:textId="77777777" w:rsidR="00CF1021" w:rsidRPr="0027252A" w:rsidRDefault="00CF1021" w:rsidP="00363ED9">
      <w:pPr>
        <w:spacing w:after="0" w:line="240" w:lineRule="auto"/>
        <w:rPr>
          <w:rFonts w:ascii="Times New Roman" w:eastAsia="Times New Roman" w:hAnsi="Times New Roman" w:cs="Times New Roman"/>
          <w:sz w:val="24"/>
          <w:szCs w:val="24"/>
          <w:lang w:val="en-GB"/>
        </w:rPr>
      </w:pPr>
    </w:p>
    <w:p w14:paraId="716D4AC1"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tbl>
      <w:tblPr>
        <w:tblW w:w="14148" w:type="dxa"/>
        <w:tblInd w:w="-3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3"/>
        <w:gridCol w:w="1440"/>
        <w:gridCol w:w="1364"/>
        <w:gridCol w:w="1253"/>
        <w:gridCol w:w="1080"/>
        <w:gridCol w:w="1170"/>
        <w:gridCol w:w="1490"/>
        <w:gridCol w:w="1622"/>
        <w:gridCol w:w="1748"/>
        <w:gridCol w:w="2098"/>
      </w:tblGrid>
      <w:tr w:rsidR="00FA350A" w:rsidRPr="0027252A" w14:paraId="2F7FECE7" w14:textId="77777777" w:rsidTr="00FB54B1">
        <w:trPr>
          <w:cantSplit/>
        </w:trPr>
        <w:tc>
          <w:tcPr>
            <w:tcW w:w="14148" w:type="dxa"/>
            <w:gridSpan w:val="10"/>
            <w:tcBorders>
              <w:top w:val="nil"/>
              <w:left w:val="nil"/>
              <w:bottom w:val="double" w:sz="4" w:space="0" w:color="auto"/>
              <w:right w:val="nil"/>
            </w:tcBorders>
          </w:tcPr>
          <w:p w14:paraId="08D9C507" w14:textId="77777777" w:rsidR="00FA350A" w:rsidRPr="0027252A" w:rsidRDefault="00FA350A" w:rsidP="00FB54B1">
            <w:pPr>
              <w:numPr>
                <w:ilvl w:val="1"/>
                <w:numId w:val="60"/>
              </w:numPr>
              <w:tabs>
                <w:tab w:val="left" w:pos="619"/>
              </w:tabs>
              <w:spacing w:after="0" w:line="240" w:lineRule="auto"/>
              <w:jc w:val="center"/>
              <w:outlineLvl w:val="1"/>
              <w:rPr>
                <w:rFonts w:ascii="Times New Roman" w:eastAsia="Times New Roman" w:hAnsi="Times New Roman" w:cs="Times New Roman"/>
                <w:b/>
                <w:sz w:val="24"/>
                <w:szCs w:val="24"/>
                <w:lang w:val="en-GB"/>
              </w:rPr>
            </w:pPr>
            <w:bookmarkStart w:id="552" w:name="_Toc68320557"/>
            <w:r w:rsidRPr="0027252A">
              <w:rPr>
                <w:rFonts w:ascii="Times New Roman" w:eastAsia="Times New Roman" w:hAnsi="Times New Roman" w:cs="Times New Roman"/>
                <w:b/>
                <w:sz w:val="24"/>
                <w:szCs w:val="24"/>
                <w:lang w:val="en-GB"/>
              </w:rPr>
              <w:t>List of Goods and Delivery Schedule</w:t>
            </w:r>
            <w:bookmarkEnd w:id="552"/>
          </w:p>
          <w:p w14:paraId="25685B36" w14:textId="77777777" w:rsidR="00FA350A" w:rsidRPr="0027252A" w:rsidRDefault="00FA350A" w:rsidP="00FB54B1">
            <w:pPr>
              <w:spacing w:after="20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[The Procuring Entity shall fill in this table, with the exception of the column “Bidder’s offered Delivery date” to be filled by the Bidder]</w:t>
            </w:r>
          </w:p>
        </w:tc>
      </w:tr>
      <w:tr w:rsidR="00FA350A" w:rsidRPr="0027252A" w14:paraId="49B0CB39" w14:textId="77777777" w:rsidTr="00FB54B1">
        <w:trPr>
          <w:cantSplit/>
          <w:trHeight w:val="240"/>
        </w:trPr>
        <w:tc>
          <w:tcPr>
            <w:tcW w:w="883" w:type="dxa"/>
            <w:vMerge w:val="restart"/>
            <w:tcBorders>
              <w:top w:val="double" w:sz="4" w:space="0" w:color="auto"/>
              <w:left w:val="double" w:sz="4" w:space="0" w:color="auto"/>
              <w:right w:val="single" w:sz="4" w:space="0" w:color="auto"/>
            </w:tcBorders>
          </w:tcPr>
          <w:p w14:paraId="59B01BEE" w14:textId="77777777" w:rsidR="00FA350A" w:rsidRPr="0027252A" w:rsidRDefault="00FA350A" w:rsidP="00FB54B1">
            <w:pPr>
              <w:suppressAutoHyphens/>
              <w:spacing w:before="60" w:after="0" w:line="240" w:lineRule="auto"/>
              <w:jc w:val="center"/>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Line Item</w:t>
            </w:r>
          </w:p>
          <w:p w14:paraId="542C5446" w14:textId="77777777" w:rsidR="00FA350A" w:rsidRPr="0027252A" w:rsidRDefault="00FA350A" w:rsidP="00FB54B1">
            <w:pPr>
              <w:suppressAutoHyphens/>
              <w:spacing w:before="60" w:after="0" w:line="240" w:lineRule="auto"/>
              <w:jc w:val="center"/>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N</w:t>
            </w:r>
            <w:r w:rsidRPr="0027252A">
              <w:rPr>
                <w:rFonts w:ascii="Times New Roman" w:eastAsia="Times New Roman" w:hAnsi="Times New Roman" w:cs="Times New Roman"/>
                <w:b/>
                <w:bCs/>
                <w:sz w:val="24"/>
                <w:szCs w:val="24"/>
                <w:lang w:val="en-GB"/>
              </w:rPr>
              <w:sym w:font="Symbol" w:char="F0B0"/>
            </w:r>
          </w:p>
        </w:tc>
        <w:tc>
          <w:tcPr>
            <w:tcW w:w="1440" w:type="dxa"/>
            <w:vMerge w:val="restart"/>
            <w:tcBorders>
              <w:top w:val="double" w:sz="4" w:space="0" w:color="auto"/>
              <w:left w:val="single" w:sz="4" w:space="0" w:color="auto"/>
              <w:right w:val="single" w:sz="4" w:space="0" w:color="auto"/>
            </w:tcBorders>
          </w:tcPr>
          <w:p w14:paraId="43A9E0F7" w14:textId="77777777" w:rsidR="00FA350A" w:rsidRPr="0027252A" w:rsidRDefault="00FA350A" w:rsidP="00FB54B1">
            <w:pPr>
              <w:suppressAutoHyphens/>
              <w:spacing w:before="60" w:after="0" w:line="240" w:lineRule="auto"/>
              <w:jc w:val="center"/>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 xml:space="preserve">Description of Goods </w:t>
            </w:r>
          </w:p>
        </w:tc>
        <w:tc>
          <w:tcPr>
            <w:tcW w:w="1364" w:type="dxa"/>
            <w:vMerge w:val="restart"/>
            <w:tcBorders>
              <w:top w:val="double" w:sz="4" w:space="0" w:color="auto"/>
              <w:left w:val="single" w:sz="4" w:space="0" w:color="auto"/>
              <w:right w:val="single" w:sz="4" w:space="0" w:color="auto"/>
            </w:tcBorders>
          </w:tcPr>
          <w:p w14:paraId="67282DE8" w14:textId="77777777" w:rsidR="00FA350A" w:rsidRPr="0027252A" w:rsidRDefault="00FA350A" w:rsidP="00FB54B1">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b/>
                <w:sz w:val="24"/>
                <w:szCs w:val="24"/>
                <w:lang w:val="en-GB"/>
              </w:rPr>
              <w:t xml:space="preserve">Description of the container </w:t>
            </w:r>
            <w:r w:rsidRPr="0027252A">
              <w:rPr>
                <w:rFonts w:ascii="Times New Roman" w:eastAsia="Times New Roman" w:hAnsi="Times New Roman" w:cs="Times New Roman"/>
                <w:b/>
                <w:i/>
                <w:sz w:val="24"/>
                <w:szCs w:val="24"/>
                <w:lang w:val="en-GB"/>
              </w:rPr>
              <w:t>(if required</w:t>
            </w:r>
            <w:r w:rsidRPr="0027252A">
              <w:rPr>
                <w:rFonts w:ascii="Times New Roman" w:eastAsia="Times New Roman" w:hAnsi="Times New Roman" w:cs="Times New Roman"/>
                <w:i/>
                <w:sz w:val="24"/>
                <w:szCs w:val="24"/>
                <w:lang w:val="en-GB"/>
              </w:rPr>
              <w:t>)</w:t>
            </w:r>
          </w:p>
        </w:tc>
        <w:tc>
          <w:tcPr>
            <w:tcW w:w="1253" w:type="dxa"/>
            <w:vMerge w:val="restart"/>
            <w:tcBorders>
              <w:top w:val="double" w:sz="4" w:space="0" w:color="auto"/>
              <w:left w:val="single" w:sz="4" w:space="0" w:color="auto"/>
              <w:right w:val="single" w:sz="4" w:space="0" w:color="auto"/>
            </w:tcBorders>
          </w:tcPr>
          <w:p w14:paraId="0B7616BE" w14:textId="77777777" w:rsidR="00FA350A" w:rsidRPr="0027252A" w:rsidRDefault="00FA350A" w:rsidP="00FB54B1">
            <w:pPr>
              <w:suppressAutoHyphens/>
              <w:spacing w:before="60" w:after="0" w:line="240" w:lineRule="auto"/>
              <w:jc w:val="center"/>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sz w:val="24"/>
                <w:szCs w:val="24"/>
                <w:lang w:val="en-GB"/>
              </w:rPr>
              <w:t>Type, size and weight of the packing material</w:t>
            </w:r>
          </w:p>
        </w:tc>
        <w:tc>
          <w:tcPr>
            <w:tcW w:w="1080" w:type="dxa"/>
            <w:vMerge w:val="restart"/>
            <w:tcBorders>
              <w:top w:val="double" w:sz="4" w:space="0" w:color="auto"/>
              <w:left w:val="single" w:sz="4" w:space="0" w:color="auto"/>
              <w:right w:val="single" w:sz="4" w:space="0" w:color="auto"/>
            </w:tcBorders>
          </w:tcPr>
          <w:p w14:paraId="4C533B5C" w14:textId="77777777" w:rsidR="00FA350A" w:rsidRPr="0027252A" w:rsidRDefault="00FA350A" w:rsidP="00FB54B1">
            <w:pPr>
              <w:suppressAutoHyphens/>
              <w:spacing w:before="60" w:after="0" w:line="240" w:lineRule="auto"/>
              <w:jc w:val="center"/>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Quantity</w:t>
            </w:r>
          </w:p>
        </w:tc>
        <w:tc>
          <w:tcPr>
            <w:tcW w:w="1170" w:type="dxa"/>
            <w:vMerge w:val="restart"/>
            <w:tcBorders>
              <w:top w:val="double" w:sz="4" w:space="0" w:color="auto"/>
              <w:left w:val="single" w:sz="4" w:space="0" w:color="auto"/>
              <w:right w:val="single" w:sz="4" w:space="0" w:color="auto"/>
            </w:tcBorders>
          </w:tcPr>
          <w:p w14:paraId="30190513" w14:textId="77777777" w:rsidR="00FA350A" w:rsidRPr="0027252A" w:rsidRDefault="00FA350A" w:rsidP="00FB54B1">
            <w:pPr>
              <w:suppressAutoHyphens/>
              <w:spacing w:before="60" w:after="0" w:line="240" w:lineRule="auto"/>
              <w:jc w:val="center"/>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Physical unit</w:t>
            </w:r>
          </w:p>
        </w:tc>
        <w:tc>
          <w:tcPr>
            <w:tcW w:w="1490" w:type="dxa"/>
            <w:vMerge w:val="restart"/>
            <w:tcBorders>
              <w:top w:val="double" w:sz="4" w:space="0" w:color="auto"/>
              <w:left w:val="single" w:sz="4" w:space="0" w:color="auto"/>
              <w:right w:val="single" w:sz="4" w:space="0" w:color="auto"/>
            </w:tcBorders>
          </w:tcPr>
          <w:p w14:paraId="4AE47CC6" w14:textId="77777777" w:rsidR="00FA350A" w:rsidRPr="0027252A" w:rsidRDefault="00FA350A" w:rsidP="00FB54B1">
            <w:pPr>
              <w:spacing w:before="60" w:after="0" w:line="240" w:lineRule="auto"/>
              <w:jc w:val="center"/>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 xml:space="preserve">Final (Project Site) Destination as specified in BDS </w:t>
            </w:r>
          </w:p>
        </w:tc>
        <w:tc>
          <w:tcPr>
            <w:tcW w:w="5468" w:type="dxa"/>
            <w:gridSpan w:val="3"/>
            <w:tcBorders>
              <w:top w:val="double" w:sz="4" w:space="0" w:color="auto"/>
              <w:left w:val="single" w:sz="4" w:space="0" w:color="auto"/>
              <w:bottom w:val="single" w:sz="4" w:space="0" w:color="auto"/>
              <w:right w:val="double" w:sz="4" w:space="0" w:color="auto"/>
            </w:tcBorders>
          </w:tcPr>
          <w:p w14:paraId="3A938DB9" w14:textId="77777777" w:rsidR="00FA350A" w:rsidRPr="0027252A" w:rsidRDefault="00FA350A" w:rsidP="00FB54B1">
            <w:pPr>
              <w:spacing w:before="60" w:after="6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b/>
                <w:bCs/>
                <w:sz w:val="24"/>
                <w:szCs w:val="24"/>
                <w:lang w:val="en-GB"/>
              </w:rPr>
              <w:t>Delivery  (as per INCOTERMS) Date</w:t>
            </w:r>
          </w:p>
        </w:tc>
      </w:tr>
      <w:tr w:rsidR="00FA350A" w:rsidRPr="0027252A" w14:paraId="6E8ADF0A" w14:textId="77777777" w:rsidTr="00FB54B1">
        <w:trPr>
          <w:cantSplit/>
          <w:trHeight w:val="240"/>
        </w:trPr>
        <w:tc>
          <w:tcPr>
            <w:tcW w:w="883" w:type="dxa"/>
            <w:vMerge/>
            <w:tcBorders>
              <w:left w:val="double" w:sz="4" w:space="0" w:color="auto"/>
              <w:bottom w:val="single" w:sz="4" w:space="0" w:color="auto"/>
              <w:right w:val="single" w:sz="4" w:space="0" w:color="auto"/>
            </w:tcBorders>
          </w:tcPr>
          <w:p w14:paraId="1E711B75" w14:textId="77777777" w:rsidR="00FA350A" w:rsidRPr="0027252A" w:rsidRDefault="00FA350A" w:rsidP="00FB54B1">
            <w:pPr>
              <w:suppressAutoHyphens/>
              <w:spacing w:after="0" w:line="240" w:lineRule="auto"/>
              <w:jc w:val="center"/>
              <w:rPr>
                <w:rFonts w:ascii="Times New Roman" w:eastAsia="Times New Roman" w:hAnsi="Times New Roman" w:cs="Times New Roman"/>
                <w:sz w:val="24"/>
                <w:szCs w:val="24"/>
                <w:lang w:val="en-GB"/>
              </w:rPr>
            </w:pPr>
          </w:p>
        </w:tc>
        <w:tc>
          <w:tcPr>
            <w:tcW w:w="1440" w:type="dxa"/>
            <w:vMerge/>
            <w:tcBorders>
              <w:left w:val="single" w:sz="4" w:space="0" w:color="auto"/>
              <w:bottom w:val="single" w:sz="4" w:space="0" w:color="auto"/>
              <w:right w:val="single" w:sz="4" w:space="0" w:color="auto"/>
            </w:tcBorders>
          </w:tcPr>
          <w:p w14:paraId="7437117F" w14:textId="77777777" w:rsidR="00FA350A" w:rsidRPr="0027252A" w:rsidRDefault="00FA350A" w:rsidP="00FB54B1">
            <w:pPr>
              <w:suppressAutoHyphens/>
              <w:spacing w:after="0" w:line="240" w:lineRule="auto"/>
              <w:jc w:val="center"/>
              <w:rPr>
                <w:rFonts w:ascii="Times New Roman" w:eastAsia="Times New Roman" w:hAnsi="Times New Roman" w:cs="Times New Roman"/>
                <w:sz w:val="24"/>
                <w:szCs w:val="24"/>
                <w:lang w:val="en-GB"/>
              </w:rPr>
            </w:pPr>
          </w:p>
        </w:tc>
        <w:tc>
          <w:tcPr>
            <w:tcW w:w="1364" w:type="dxa"/>
            <w:vMerge/>
            <w:tcBorders>
              <w:left w:val="single" w:sz="4" w:space="0" w:color="auto"/>
              <w:bottom w:val="single" w:sz="4" w:space="0" w:color="auto"/>
              <w:right w:val="single" w:sz="4" w:space="0" w:color="auto"/>
            </w:tcBorders>
          </w:tcPr>
          <w:p w14:paraId="7FA7259A" w14:textId="77777777" w:rsidR="00FA350A" w:rsidRPr="0027252A" w:rsidRDefault="00FA350A" w:rsidP="00FB54B1">
            <w:pPr>
              <w:suppressAutoHyphens/>
              <w:spacing w:after="0" w:line="240" w:lineRule="auto"/>
              <w:jc w:val="center"/>
              <w:rPr>
                <w:rFonts w:ascii="Times New Roman" w:eastAsia="Times New Roman" w:hAnsi="Times New Roman" w:cs="Times New Roman"/>
                <w:sz w:val="24"/>
                <w:szCs w:val="24"/>
                <w:lang w:val="en-GB"/>
              </w:rPr>
            </w:pPr>
          </w:p>
        </w:tc>
        <w:tc>
          <w:tcPr>
            <w:tcW w:w="1253" w:type="dxa"/>
            <w:vMerge/>
            <w:tcBorders>
              <w:left w:val="single" w:sz="4" w:space="0" w:color="auto"/>
              <w:bottom w:val="single" w:sz="4" w:space="0" w:color="auto"/>
              <w:right w:val="single" w:sz="4" w:space="0" w:color="auto"/>
            </w:tcBorders>
          </w:tcPr>
          <w:p w14:paraId="4A5A7783" w14:textId="77777777" w:rsidR="00FA350A" w:rsidRPr="0027252A" w:rsidRDefault="00FA350A" w:rsidP="00FB54B1">
            <w:pPr>
              <w:suppressAutoHyphens/>
              <w:spacing w:after="0" w:line="240" w:lineRule="auto"/>
              <w:jc w:val="center"/>
              <w:rPr>
                <w:rFonts w:ascii="Times New Roman" w:eastAsia="Times New Roman" w:hAnsi="Times New Roman" w:cs="Times New Roman"/>
                <w:sz w:val="24"/>
                <w:szCs w:val="24"/>
                <w:lang w:val="en-GB"/>
              </w:rPr>
            </w:pPr>
          </w:p>
        </w:tc>
        <w:tc>
          <w:tcPr>
            <w:tcW w:w="1080" w:type="dxa"/>
            <w:vMerge/>
            <w:tcBorders>
              <w:left w:val="single" w:sz="4" w:space="0" w:color="auto"/>
              <w:bottom w:val="single" w:sz="4" w:space="0" w:color="auto"/>
              <w:right w:val="single" w:sz="4" w:space="0" w:color="auto"/>
            </w:tcBorders>
          </w:tcPr>
          <w:p w14:paraId="0BA7AC18" w14:textId="77777777" w:rsidR="00FA350A" w:rsidRPr="0027252A" w:rsidRDefault="00FA350A" w:rsidP="00FB54B1">
            <w:pPr>
              <w:suppressAutoHyphens/>
              <w:spacing w:after="0" w:line="240" w:lineRule="auto"/>
              <w:jc w:val="center"/>
              <w:rPr>
                <w:rFonts w:ascii="Times New Roman" w:eastAsia="Times New Roman" w:hAnsi="Times New Roman" w:cs="Times New Roman"/>
                <w:sz w:val="24"/>
                <w:szCs w:val="24"/>
                <w:lang w:val="en-GB"/>
              </w:rPr>
            </w:pPr>
          </w:p>
        </w:tc>
        <w:tc>
          <w:tcPr>
            <w:tcW w:w="1170" w:type="dxa"/>
            <w:vMerge/>
            <w:tcBorders>
              <w:left w:val="single" w:sz="4" w:space="0" w:color="auto"/>
              <w:bottom w:val="single" w:sz="4" w:space="0" w:color="auto"/>
              <w:right w:val="single" w:sz="4" w:space="0" w:color="auto"/>
            </w:tcBorders>
          </w:tcPr>
          <w:p w14:paraId="3A81BD7B" w14:textId="77777777" w:rsidR="00FA350A" w:rsidRPr="0027252A" w:rsidRDefault="00FA350A" w:rsidP="00FB54B1">
            <w:pPr>
              <w:suppressAutoHyphens/>
              <w:spacing w:after="0" w:line="240" w:lineRule="auto"/>
              <w:jc w:val="center"/>
              <w:rPr>
                <w:rFonts w:ascii="Times New Roman" w:eastAsia="Times New Roman" w:hAnsi="Times New Roman" w:cs="Times New Roman"/>
                <w:sz w:val="24"/>
                <w:szCs w:val="24"/>
                <w:lang w:val="en-GB"/>
              </w:rPr>
            </w:pPr>
          </w:p>
        </w:tc>
        <w:tc>
          <w:tcPr>
            <w:tcW w:w="1490" w:type="dxa"/>
            <w:vMerge/>
            <w:tcBorders>
              <w:left w:val="single" w:sz="4" w:space="0" w:color="auto"/>
              <w:bottom w:val="single" w:sz="4" w:space="0" w:color="auto"/>
              <w:right w:val="single" w:sz="4" w:space="0" w:color="auto"/>
            </w:tcBorders>
          </w:tcPr>
          <w:p w14:paraId="1E4EEA55" w14:textId="77777777" w:rsidR="00FA350A" w:rsidRPr="0027252A" w:rsidRDefault="00FA350A" w:rsidP="00FB54B1">
            <w:pPr>
              <w:spacing w:after="0" w:line="240" w:lineRule="auto"/>
              <w:jc w:val="center"/>
              <w:rPr>
                <w:rFonts w:ascii="Times New Roman" w:eastAsia="Times New Roman" w:hAnsi="Times New Roman" w:cs="Times New Roman"/>
                <w:sz w:val="24"/>
                <w:szCs w:val="24"/>
                <w:lang w:val="en-GB"/>
              </w:rPr>
            </w:pPr>
          </w:p>
        </w:tc>
        <w:tc>
          <w:tcPr>
            <w:tcW w:w="1622" w:type="dxa"/>
            <w:tcBorders>
              <w:top w:val="single" w:sz="4" w:space="0" w:color="auto"/>
              <w:left w:val="single" w:sz="4" w:space="0" w:color="auto"/>
              <w:right w:val="single" w:sz="4" w:space="0" w:color="auto"/>
            </w:tcBorders>
          </w:tcPr>
          <w:p w14:paraId="54807FC4" w14:textId="77777777" w:rsidR="00FA350A" w:rsidRPr="0027252A" w:rsidRDefault="00FA350A" w:rsidP="00FB54B1">
            <w:pPr>
              <w:spacing w:before="60" w:after="60" w:line="240" w:lineRule="auto"/>
              <w:jc w:val="center"/>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Earliest Delivery Date</w:t>
            </w:r>
          </w:p>
        </w:tc>
        <w:tc>
          <w:tcPr>
            <w:tcW w:w="1748" w:type="dxa"/>
            <w:tcBorders>
              <w:top w:val="single" w:sz="4" w:space="0" w:color="auto"/>
              <w:left w:val="single" w:sz="4" w:space="0" w:color="auto"/>
              <w:right w:val="single" w:sz="4" w:space="0" w:color="auto"/>
            </w:tcBorders>
          </w:tcPr>
          <w:p w14:paraId="60B26794" w14:textId="77777777" w:rsidR="00FA350A" w:rsidRPr="0027252A" w:rsidRDefault="00FA350A" w:rsidP="00FB54B1">
            <w:pPr>
              <w:spacing w:before="60" w:after="60" w:line="240" w:lineRule="auto"/>
              <w:jc w:val="center"/>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 xml:space="preserve">Latest Delivery Date </w:t>
            </w:r>
          </w:p>
          <w:p w14:paraId="373C8FC1" w14:textId="77777777" w:rsidR="00FA350A" w:rsidRPr="0027252A" w:rsidRDefault="00FA350A" w:rsidP="00FB54B1">
            <w:pPr>
              <w:spacing w:before="60" w:after="60" w:line="240" w:lineRule="auto"/>
              <w:jc w:val="center"/>
              <w:rPr>
                <w:rFonts w:ascii="Times New Roman" w:eastAsia="Times New Roman" w:hAnsi="Times New Roman" w:cs="Times New Roman"/>
                <w:b/>
                <w:bCs/>
                <w:sz w:val="24"/>
                <w:szCs w:val="24"/>
                <w:lang w:val="en-GB"/>
              </w:rPr>
            </w:pPr>
          </w:p>
        </w:tc>
        <w:tc>
          <w:tcPr>
            <w:tcW w:w="2098" w:type="dxa"/>
            <w:tcBorders>
              <w:top w:val="single" w:sz="4" w:space="0" w:color="auto"/>
              <w:left w:val="single" w:sz="4" w:space="0" w:color="auto"/>
              <w:bottom w:val="single" w:sz="4" w:space="0" w:color="auto"/>
              <w:right w:val="double" w:sz="4" w:space="0" w:color="auto"/>
            </w:tcBorders>
          </w:tcPr>
          <w:p w14:paraId="2963A3AD" w14:textId="77777777" w:rsidR="00FA350A" w:rsidRPr="0027252A" w:rsidRDefault="00FA350A" w:rsidP="00FB54B1">
            <w:pPr>
              <w:spacing w:before="60" w:after="60" w:line="240" w:lineRule="auto"/>
              <w:jc w:val="center"/>
              <w:rPr>
                <w:rFonts w:ascii="Times New Roman" w:eastAsia="Times New Roman" w:hAnsi="Times New Roman" w:cs="Times New Roman"/>
                <w:b/>
                <w:bCs/>
                <w:sz w:val="24"/>
                <w:szCs w:val="24"/>
                <w:lang w:val="en-GB"/>
              </w:rPr>
            </w:pPr>
            <w:r w:rsidRPr="0027252A">
              <w:rPr>
                <w:rFonts w:ascii="Times New Roman" w:eastAsia="Times New Roman" w:hAnsi="Times New Roman" w:cs="Times New Roman"/>
                <w:b/>
                <w:bCs/>
                <w:sz w:val="24"/>
                <w:szCs w:val="24"/>
                <w:lang w:val="en-GB"/>
              </w:rPr>
              <w:t>Bidder’s  offered Delivery date [</w:t>
            </w:r>
            <w:r w:rsidRPr="0027252A">
              <w:rPr>
                <w:rFonts w:ascii="Times New Roman" w:eastAsia="Times New Roman" w:hAnsi="Times New Roman" w:cs="Times New Roman"/>
                <w:b/>
                <w:bCs/>
                <w:i/>
                <w:iCs/>
                <w:sz w:val="24"/>
                <w:szCs w:val="24"/>
                <w:lang w:val="en-GB"/>
              </w:rPr>
              <w:t>to be provided by the bidder</w:t>
            </w:r>
            <w:r w:rsidRPr="0027252A">
              <w:rPr>
                <w:rFonts w:ascii="Times New Roman" w:eastAsia="Times New Roman" w:hAnsi="Times New Roman" w:cs="Times New Roman"/>
                <w:b/>
                <w:bCs/>
                <w:sz w:val="24"/>
                <w:szCs w:val="24"/>
                <w:lang w:val="en-GB"/>
              </w:rPr>
              <w:t>]</w:t>
            </w:r>
          </w:p>
        </w:tc>
      </w:tr>
      <w:tr w:rsidR="00FA350A" w:rsidRPr="0027252A" w14:paraId="64C92F80" w14:textId="77777777" w:rsidTr="00FB54B1">
        <w:trPr>
          <w:cantSplit/>
        </w:trPr>
        <w:tc>
          <w:tcPr>
            <w:tcW w:w="883" w:type="dxa"/>
            <w:tcBorders>
              <w:top w:val="single" w:sz="4" w:space="0" w:color="auto"/>
              <w:left w:val="double" w:sz="4" w:space="0" w:color="auto"/>
              <w:bottom w:val="single" w:sz="4" w:space="0" w:color="auto"/>
              <w:right w:val="single" w:sz="4" w:space="0" w:color="auto"/>
            </w:tcBorders>
          </w:tcPr>
          <w:p w14:paraId="609B6F81"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440" w:type="dxa"/>
            <w:tcBorders>
              <w:top w:val="single" w:sz="4" w:space="0" w:color="auto"/>
              <w:left w:val="single" w:sz="4" w:space="0" w:color="auto"/>
              <w:bottom w:val="single" w:sz="4" w:space="0" w:color="auto"/>
              <w:right w:val="single" w:sz="4" w:space="0" w:color="auto"/>
            </w:tcBorders>
          </w:tcPr>
          <w:p w14:paraId="46117EDB"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364" w:type="dxa"/>
            <w:tcBorders>
              <w:top w:val="single" w:sz="4" w:space="0" w:color="auto"/>
              <w:left w:val="single" w:sz="4" w:space="0" w:color="auto"/>
              <w:bottom w:val="single" w:sz="4" w:space="0" w:color="auto"/>
              <w:right w:val="single" w:sz="4" w:space="0" w:color="auto"/>
            </w:tcBorders>
          </w:tcPr>
          <w:p w14:paraId="283C6CFB" w14:textId="77777777" w:rsidR="00FA350A" w:rsidRPr="0027252A" w:rsidRDefault="00FA350A" w:rsidP="00FB54B1">
            <w:pPr>
              <w:suppressAutoHyphens/>
              <w:spacing w:after="0" w:line="240" w:lineRule="auto"/>
              <w:rPr>
                <w:rFonts w:ascii="Times New Roman" w:eastAsia="Times New Roman" w:hAnsi="Times New Roman" w:cs="Times New Roman"/>
                <w:i/>
                <w:iCs/>
                <w:sz w:val="24"/>
                <w:szCs w:val="24"/>
                <w:lang w:val="en-GB"/>
              </w:rPr>
            </w:pPr>
          </w:p>
        </w:tc>
        <w:tc>
          <w:tcPr>
            <w:tcW w:w="1253" w:type="dxa"/>
            <w:tcBorders>
              <w:top w:val="single" w:sz="4" w:space="0" w:color="auto"/>
              <w:left w:val="single" w:sz="4" w:space="0" w:color="auto"/>
              <w:bottom w:val="single" w:sz="4" w:space="0" w:color="auto"/>
              <w:right w:val="single" w:sz="4" w:space="0" w:color="auto"/>
            </w:tcBorders>
          </w:tcPr>
          <w:p w14:paraId="312D8F5C"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080" w:type="dxa"/>
            <w:tcBorders>
              <w:top w:val="single" w:sz="4" w:space="0" w:color="auto"/>
              <w:left w:val="single" w:sz="4" w:space="0" w:color="auto"/>
              <w:bottom w:val="single" w:sz="4" w:space="0" w:color="auto"/>
              <w:right w:val="single" w:sz="4" w:space="0" w:color="auto"/>
            </w:tcBorders>
          </w:tcPr>
          <w:p w14:paraId="3BE17C69"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170" w:type="dxa"/>
            <w:tcBorders>
              <w:top w:val="single" w:sz="4" w:space="0" w:color="auto"/>
              <w:left w:val="single" w:sz="4" w:space="0" w:color="auto"/>
              <w:bottom w:val="single" w:sz="4" w:space="0" w:color="auto"/>
              <w:right w:val="single" w:sz="4" w:space="0" w:color="auto"/>
            </w:tcBorders>
          </w:tcPr>
          <w:p w14:paraId="546EA6A1"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490" w:type="dxa"/>
            <w:tcBorders>
              <w:top w:val="single" w:sz="4" w:space="0" w:color="auto"/>
              <w:left w:val="single" w:sz="4" w:space="0" w:color="auto"/>
              <w:bottom w:val="single" w:sz="4" w:space="0" w:color="auto"/>
              <w:right w:val="single" w:sz="4" w:space="0" w:color="auto"/>
            </w:tcBorders>
          </w:tcPr>
          <w:p w14:paraId="33FB4A34"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622" w:type="dxa"/>
            <w:tcBorders>
              <w:left w:val="single" w:sz="4" w:space="0" w:color="auto"/>
              <w:right w:val="single" w:sz="4" w:space="0" w:color="auto"/>
            </w:tcBorders>
          </w:tcPr>
          <w:p w14:paraId="4A5A6CF4"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748" w:type="dxa"/>
            <w:tcBorders>
              <w:left w:val="single" w:sz="4" w:space="0" w:color="auto"/>
              <w:right w:val="single" w:sz="4" w:space="0" w:color="auto"/>
            </w:tcBorders>
          </w:tcPr>
          <w:p w14:paraId="0A12B219"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2098" w:type="dxa"/>
            <w:tcBorders>
              <w:top w:val="single" w:sz="4" w:space="0" w:color="auto"/>
              <w:left w:val="single" w:sz="4" w:space="0" w:color="auto"/>
              <w:right w:val="double" w:sz="4" w:space="0" w:color="auto"/>
            </w:tcBorders>
          </w:tcPr>
          <w:p w14:paraId="0A471A50"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r>
      <w:tr w:rsidR="00FA350A" w:rsidRPr="0027252A" w14:paraId="7F4BF095" w14:textId="77777777" w:rsidTr="00FB54B1">
        <w:trPr>
          <w:cantSplit/>
        </w:trPr>
        <w:tc>
          <w:tcPr>
            <w:tcW w:w="883" w:type="dxa"/>
            <w:tcBorders>
              <w:top w:val="single" w:sz="4" w:space="0" w:color="auto"/>
              <w:left w:val="double" w:sz="4" w:space="0" w:color="auto"/>
              <w:bottom w:val="single" w:sz="4" w:space="0" w:color="auto"/>
              <w:right w:val="single" w:sz="4" w:space="0" w:color="auto"/>
            </w:tcBorders>
          </w:tcPr>
          <w:p w14:paraId="1530236F" w14:textId="77777777" w:rsidR="00FA350A" w:rsidRPr="0027252A" w:rsidRDefault="00FA350A" w:rsidP="00FB54B1">
            <w:pPr>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1</w:t>
            </w:r>
          </w:p>
        </w:tc>
        <w:tc>
          <w:tcPr>
            <w:tcW w:w="1440" w:type="dxa"/>
            <w:tcBorders>
              <w:top w:val="single" w:sz="4" w:space="0" w:color="auto"/>
              <w:left w:val="single" w:sz="4" w:space="0" w:color="auto"/>
              <w:bottom w:val="single" w:sz="4" w:space="0" w:color="auto"/>
              <w:right w:val="single" w:sz="4" w:space="0" w:color="auto"/>
            </w:tcBorders>
          </w:tcPr>
          <w:p w14:paraId="72CC1C4F" w14:textId="77777777" w:rsidR="00FA350A" w:rsidRPr="0027252A" w:rsidRDefault="00FA350A" w:rsidP="00FB54B1">
            <w:pPr>
              <w:spacing w:after="0" w:line="240" w:lineRule="auto"/>
              <w:rPr>
                <w:rFonts w:ascii="Times New Roman" w:eastAsia="Times New Roman" w:hAnsi="Times New Roman" w:cs="Times New Roman"/>
                <w:i/>
                <w:iCs/>
                <w:sz w:val="24"/>
                <w:szCs w:val="24"/>
                <w:lang w:val="en-GB"/>
              </w:rPr>
            </w:pPr>
          </w:p>
        </w:tc>
        <w:tc>
          <w:tcPr>
            <w:tcW w:w="1364" w:type="dxa"/>
            <w:tcBorders>
              <w:top w:val="single" w:sz="4" w:space="0" w:color="auto"/>
              <w:left w:val="single" w:sz="4" w:space="0" w:color="auto"/>
              <w:bottom w:val="single" w:sz="4" w:space="0" w:color="auto"/>
              <w:right w:val="single" w:sz="4" w:space="0" w:color="auto"/>
            </w:tcBorders>
          </w:tcPr>
          <w:p w14:paraId="1B66EB60" w14:textId="77777777" w:rsidR="00FA350A" w:rsidRPr="0027252A" w:rsidRDefault="00FA350A" w:rsidP="00FB54B1">
            <w:pPr>
              <w:spacing w:after="0" w:line="240" w:lineRule="auto"/>
              <w:rPr>
                <w:rFonts w:ascii="Times New Roman" w:eastAsia="Times New Roman" w:hAnsi="Times New Roman" w:cs="Times New Roman"/>
                <w:i/>
                <w:iCs/>
                <w:sz w:val="24"/>
                <w:szCs w:val="24"/>
                <w:lang w:val="en-GB"/>
              </w:rPr>
            </w:pPr>
          </w:p>
        </w:tc>
        <w:tc>
          <w:tcPr>
            <w:tcW w:w="1253" w:type="dxa"/>
            <w:tcBorders>
              <w:top w:val="single" w:sz="4" w:space="0" w:color="auto"/>
              <w:left w:val="single" w:sz="4" w:space="0" w:color="auto"/>
              <w:bottom w:val="single" w:sz="4" w:space="0" w:color="auto"/>
              <w:right w:val="single" w:sz="4" w:space="0" w:color="auto"/>
            </w:tcBorders>
          </w:tcPr>
          <w:p w14:paraId="56609246" w14:textId="77777777" w:rsidR="00FA350A" w:rsidRPr="0027252A" w:rsidRDefault="00FA350A" w:rsidP="00FB54B1">
            <w:pPr>
              <w:spacing w:after="0" w:line="240" w:lineRule="auto"/>
              <w:rPr>
                <w:rFonts w:ascii="Times New Roman" w:eastAsia="Times New Roman" w:hAnsi="Times New Roman" w:cs="Times New Roman"/>
                <w:i/>
                <w:iCs/>
                <w:sz w:val="24"/>
                <w:szCs w:val="24"/>
                <w:lang w:val="en-GB"/>
              </w:rPr>
            </w:pPr>
          </w:p>
        </w:tc>
        <w:tc>
          <w:tcPr>
            <w:tcW w:w="1080" w:type="dxa"/>
            <w:tcBorders>
              <w:top w:val="single" w:sz="4" w:space="0" w:color="auto"/>
              <w:left w:val="single" w:sz="4" w:space="0" w:color="auto"/>
              <w:bottom w:val="single" w:sz="4" w:space="0" w:color="auto"/>
              <w:right w:val="single" w:sz="4" w:space="0" w:color="auto"/>
            </w:tcBorders>
          </w:tcPr>
          <w:p w14:paraId="51D85D72" w14:textId="77777777" w:rsidR="00FA350A" w:rsidRPr="0027252A" w:rsidRDefault="00FA350A" w:rsidP="00FB54B1">
            <w:pPr>
              <w:spacing w:after="0" w:line="240" w:lineRule="auto"/>
              <w:rPr>
                <w:rFonts w:ascii="Times New Roman" w:eastAsia="Times New Roman" w:hAnsi="Times New Roman" w:cs="Times New Roman"/>
                <w:i/>
                <w:iCs/>
                <w:sz w:val="24"/>
                <w:szCs w:val="24"/>
                <w:lang w:val="en-GB"/>
              </w:rPr>
            </w:pPr>
          </w:p>
        </w:tc>
        <w:tc>
          <w:tcPr>
            <w:tcW w:w="1170" w:type="dxa"/>
            <w:tcBorders>
              <w:top w:val="single" w:sz="4" w:space="0" w:color="auto"/>
              <w:left w:val="single" w:sz="4" w:space="0" w:color="auto"/>
              <w:bottom w:val="single" w:sz="4" w:space="0" w:color="auto"/>
              <w:right w:val="single" w:sz="4" w:space="0" w:color="auto"/>
            </w:tcBorders>
          </w:tcPr>
          <w:p w14:paraId="7485CC55" w14:textId="77777777" w:rsidR="00FA350A" w:rsidRPr="0027252A" w:rsidRDefault="00FA350A" w:rsidP="00FB54B1">
            <w:pPr>
              <w:spacing w:after="0" w:line="240" w:lineRule="auto"/>
              <w:rPr>
                <w:rFonts w:ascii="Times New Roman" w:eastAsia="Times New Roman" w:hAnsi="Times New Roman" w:cs="Times New Roman"/>
                <w:iCs/>
                <w:sz w:val="24"/>
                <w:szCs w:val="24"/>
                <w:lang w:val="en-GB"/>
              </w:rPr>
            </w:pPr>
          </w:p>
        </w:tc>
        <w:tc>
          <w:tcPr>
            <w:tcW w:w="1490" w:type="dxa"/>
            <w:tcBorders>
              <w:top w:val="single" w:sz="4" w:space="0" w:color="auto"/>
              <w:left w:val="single" w:sz="4" w:space="0" w:color="auto"/>
              <w:bottom w:val="single" w:sz="4" w:space="0" w:color="auto"/>
              <w:right w:val="single" w:sz="4" w:space="0" w:color="auto"/>
            </w:tcBorders>
          </w:tcPr>
          <w:p w14:paraId="4BFCC4A0" w14:textId="77777777" w:rsidR="00FA350A" w:rsidRPr="0027252A" w:rsidRDefault="00FA350A" w:rsidP="00FB54B1">
            <w:pPr>
              <w:spacing w:after="0" w:line="240" w:lineRule="auto"/>
              <w:rPr>
                <w:rFonts w:ascii="Times New Roman" w:eastAsia="Times New Roman" w:hAnsi="Times New Roman" w:cs="Times New Roman"/>
                <w:iCs/>
                <w:sz w:val="24"/>
                <w:szCs w:val="24"/>
                <w:lang w:val="en-GB"/>
              </w:rPr>
            </w:pPr>
          </w:p>
        </w:tc>
        <w:tc>
          <w:tcPr>
            <w:tcW w:w="1622" w:type="dxa"/>
            <w:tcBorders>
              <w:left w:val="single" w:sz="4" w:space="0" w:color="auto"/>
              <w:right w:val="single" w:sz="4" w:space="0" w:color="auto"/>
            </w:tcBorders>
          </w:tcPr>
          <w:p w14:paraId="3B100FC2" w14:textId="77777777" w:rsidR="00FA350A" w:rsidRPr="0027252A" w:rsidRDefault="00FA350A" w:rsidP="00FB54B1">
            <w:pPr>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Immediately after the signing of the contract</w:t>
            </w:r>
          </w:p>
        </w:tc>
        <w:tc>
          <w:tcPr>
            <w:tcW w:w="1748" w:type="dxa"/>
            <w:tcBorders>
              <w:left w:val="single" w:sz="4" w:space="0" w:color="auto"/>
              <w:right w:val="single" w:sz="4" w:space="0" w:color="auto"/>
            </w:tcBorders>
          </w:tcPr>
          <w:p w14:paraId="723952F3" w14:textId="77777777" w:rsidR="00FA350A" w:rsidRPr="0027252A" w:rsidRDefault="00FA350A" w:rsidP="00FB54B1">
            <w:pPr>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45 days after signing of the contract</w:t>
            </w:r>
          </w:p>
        </w:tc>
        <w:tc>
          <w:tcPr>
            <w:tcW w:w="2098" w:type="dxa"/>
            <w:tcBorders>
              <w:left w:val="single" w:sz="4" w:space="0" w:color="auto"/>
              <w:right w:val="double" w:sz="4" w:space="0" w:color="auto"/>
            </w:tcBorders>
          </w:tcPr>
          <w:p w14:paraId="1C302D70" w14:textId="77777777" w:rsidR="00FA350A" w:rsidRPr="0027252A" w:rsidRDefault="00FA350A" w:rsidP="00FB54B1">
            <w:pPr>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[insert the number of  days following the date of  effectiveness the Contract]</w:t>
            </w:r>
          </w:p>
        </w:tc>
      </w:tr>
      <w:tr w:rsidR="00FA350A" w:rsidRPr="0027252A" w14:paraId="7BFEB9B0" w14:textId="77777777" w:rsidTr="00FB54B1">
        <w:trPr>
          <w:cantSplit/>
        </w:trPr>
        <w:tc>
          <w:tcPr>
            <w:tcW w:w="883" w:type="dxa"/>
            <w:tcBorders>
              <w:top w:val="single" w:sz="4" w:space="0" w:color="auto"/>
              <w:left w:val="double" w:sz="4" w:space="0" w:color="auto"/>
              <w:bottom w:val="single" w:sz="4" w:space="0" w:color="auto"/>
              <w:right w:val="single" w:sz="4" w:space="0" w:color="auto"/>
            </w:tcBorders>
          </w:tcPr>
          <w:p w14:paraId="1F598E99"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440" w:type="dxa"/>
            <w:tcBorders>
              <w:top w:val="single" w:sz="4" w:space="0" w:color="auto"/>
              <w:left w:val="single" w:sz="4" w:space="0" w:color="auto"/>
              <w:bottom w:val="single" w:sz="4" w:space="0" w:color="auto"/>
              <w:right w:val="single" w:sz="4" w:space="0" w:color="auto"/>
            </w:tcBorders>
          </w:tcPr>
          <w:p w14:paraId="49C050D5"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364" w:type="dxa"/>
            <w:tcBorders>
              <w:top w:val="single" w:sz="4" w:space="0" w:color="auto"/>
              <w:left w:val="single" w:sz="4" w:space="0" w:color="auto"/>
              <w:bottom w:val="single" w:sz="4" w:space="0" w:color="auto"/>
              <w:right w:val="single" w:sz="4" w:space="0" w:color="auto"/>
            </w:tcBorders>
          </w:tcPr>
          <w:p w14:paraId="71E9DFA1"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253" w:type="dxa"/>
            <w:tcBorders>
              <w:top w:val="single" w:sz="4" w:space="0" w:color="auto"/>
              <w:left w:val="single" w:sz="4" w:space="0" w:color="auto"/>
              <w:bottom w:val="single" w:sz="4" w:space="0" w:color="auto"/>
              <w:right w:val="single" w:sz="4" w:space="0" w:color="auto"/>
            </w:tcBorders>
          </w:tcPr>
          <w:p w14:paraId="3435250A"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080" w:type="dxa"/>
            <w:tcBorders>
              <w:top w:val="single" w:sz="4" w:space="0" w:color="auto"/>
              <w:left w:val="single" w:sz="4" w:space="0" w:color="auto"/>
              <w:bottom w:val="single" w:sz="4" w:space="0" w:color="auto"/>
              <w:right w:val="single" w:sz="4" w:space="0" w:color="auto"/>
            </w:tcBorders>
          </w:tcPr>
          <w:p w14:paraId="75DACCB7"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170" w:type="dxa"/>
            <w:tcBorders>
              <w:top w:val="single" w:sz="4" w:space="0" w:color="auto"/>
              <w:left w:val="single" w:sz="4" w:space="0" w:color="auto"/>
              <w:bottom w:val="single" w:sz="4" w:space="0" w:color="auto"/>
              <w:right w:val="single" w:sz="4" w:space="0" w:color="auto"/>
            </w:tcBorders>
          </w:tcPr>
          <w:p w14:paraId="65EC91BF"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490" w:type="dxa"/>
            <w:tcBorders>
              <w:top w:val="single" w:sz="4" w:space="0" w:color="auto"/>
              <w:left w:val="single" w:sz="4" w:space="0" w:color="auto"/>
              <w:bottom w:val="single" w:sz="4" w:space="0" w:color="auto"/>
              <w:right w:val="single" w:sz="4" w:space="0" w:color="auto"/>
            </w:tcBorders>
          </w:tcPr>
          <w:p w14:paraId="3FA04399"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622" w:type="dxa"/>
            <w:tcBorders>
              <w:left w:val="single" w:sz="4" w:space="0" w:color="auto"/>
              <w:right w:val="single" w:sz="4" w:space="0" w:color="auto"/>
            </w:tcBorders>
          </w:tcPr>
          <w:p w14:paraId="024E1E0D"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748" w:type="dxa"/>
            <w:tcBorders>
              <w:left w:val="single" w:sz="4" w:space="0" w:color="auto"/>
              <w:right w:val="single" w:sz="4" w:space="0" w:color="auto"/>
            </w:tcBorders>
          </w:tcPr>
          <w:p w14:paraId="09E3878E"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2098" w:type="dxa"/>
            <w:tcBorders>
              <w:left w:val="single" w:sz="4" w:space="0" w:color="auto"/>
              <w:right w:val="double" w:sz="4" w:space="0" w:color="auto"/>
            </w:tcBorders>
          </w:tcPr>
          <w:p w14:paraId="78D41A37"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r>
      <w:tr w:rsidR="00FA350A" w:rsidRPr="0027252A" w14:paraId="34445F2F" w14:textId="77777777" w:rsidTr="00FB54B1">
        <w:trPr>
          <w:cantSplit/>
        </w:trPr>
        <w:tc>
          <w:tcPr>
            <w:tcW w:w="883" w:type="dxa"/>
            <w:tcBorders>
              <w:top w:val="single" w:sz="4" w:space="0" w:color="auto"/>
              <w:left w:val="double" w:sz="4" w:space="0" w:color="auto"/>
              <w:bottom w:val="single" w:sz="4" w:space="0" w:color="auto"/>
              <w:right w:val="single" w:sz="4" w:space="0" w:color="auto"/>
            </w:tcBorders>
          </w:tcPr>
          <w:p w14:paraId="76268075"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440" w:type="dxa"/>
            <w:tcBorders>
              <w:top w:val="single" w:sz="4" w:space="0" w:color="auto"/>
              <w:left w:val="single" w:sz="4" w:space="0" w:color="auto"/>
              <w:bottom w:val="single" w:sz="4" w:space="0" w:color="auto"/>
              <w:right w:val="single" w:sz="4" w:space="0" w:color="auto"/>
            </w:tcBorders>
          </w:tcPr>
          <w:p w14:paraId="3E1AFB85"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364" w:type="dxa"/>
            <w:tcBorders>
              <w:top w:val="single" w:sz="4" w:space="0" w:color="auto"/>
              <w:left w:val="single" w:sz="4" w:space="0" w:color="auto"/>
              <w:bottom w:val="single" w:sz="4" w:space="0" w:color="auto"/>
              <w:right w:val="single" w:sz="4" w:space="0" w:color="auto"/>
            </w:tcBorders>
          </w:tcPr>
          <w:p w14:paraId="2C2FF043"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253" w:type="dxa"/>
            <w:tcBorders>
              <w:top w:val="single" w:sz="4" w:space="0" w:color="auto"/>
              <w:left w:val="single" w:sz="4" w:space="0" w:color="auto"/>
              <w:bottom w:val="single" w:sz="4" w:space="0" w:color="auto"/>
              <w:right w:val="single" w:sz="4" w:space="0" w:color="auto"/>
            </w:tcBorders>
          </w:tcPr>
          <w:p w14:paraId="4621171A"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080" w:type="dxa"/>
            <w:tcBorders>
              <w:top w:val="single" w:sz="4" w:space="0" w:color="auto"/>
              <w:left w:val="single" w:sz="4" w:space="0" w:color="auto"/>
              <w:bottom w:val="single" w:sz="4" w:space="0" w:color="auto"/>
              <w:right w:val="single" w:sz="4" w:space="0" w:color="auto"/>
            </w:tcBorders>
          </w:tcPr>
          <w:p w14:paraId="7E801556"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170" w:type="dxa"/>
            <w:tcBorders>
              <w:top w:val="single" w:sz="4" w:space="0" w:color="auto"/>
              <w:left w:val="single" w:sz="4" w:space="0" w:color="auto"/>
              <w:bottom w:val="single" w:sz="4" w:space="0" w:color="auto"/>
              <w:right w:val="single" w:sz="4" w:space="0" w:color="auto"/>
            </w:tcBorders>
          </w:tcPr>
          <w:p w14:paraId="12BF7CBB"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490" w:type="dxa"/>
            <w:tcBorders>
              <w:top w:val="single" w:sz="4" w:space="0" w:color="auto"/>
              <w:left w:val="single" w:sz="4" w:space="0" w:color="auto"/>
              <w:bottom w:val="single" w:sz="4" w:space="0" w:color="auto"/>
              <w:right w:val="single" w:sz="4" w:space="0" w:color="auto"/>
            </w:tcBorders>
          </w:tcPr>
          <w:p w14:paraId="5720C868"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622" w:type="dxa"/>
            <w:tcBorders>
              <w:left w:val="single" w:sz="4" w:space="0" w:color="auto"/>
              <w:right w:val="single" w:sz="4" w:space="0" w:color="auto"/>
            </w:tcBorders>
          </w:tcPr>
          <w:p w14:paraId="1FB519A5"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748" w:type="dxa"/>
            <w:tcBorders>
              <w:left w:val="single" w:sz="4" w:space="0" w:color="auto"/>
              <w:right w:val="single" w:sz="4" w:space="0" w:color="auto"/>
            </w:tcBorders>
          </w:tcPr>
          <w:p w14:paraId="01A59CF2"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2098" w:type="dxa"/>
            <w:tcBorders>
              <w:left w:val="single" w:sz="4" w:space="0" w:color="auto"/>
              <w:right w:val="double" w:sz="4" w:space="0" w:color="auto"/>
            </w:tcBorders>
          </w:tcPr>
          <w:p w14:paraId="4982A6C3"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r>
      <w:tr w:rsidR="00FA350A" w:rsidRPr="0027252A" w14:paraId="5C41F113" w14:textId="77777777" w:rsidTr="00FB54B1">
        <w:trPr>
          <w:cantSplit/>
        </w:trPr>
        <w:tc>
          <w:tcPr>
            <w:tcW w:w="883" w:type="dxa"/>
            <w:tcBorders>
              <w:top w:val="single" w:sz="4" w:space="0" w:color="auto"/>
              <w:left w:val="double" w:sz="4" w:space="0" w:color="auto"/>
              <w:bottom w:val="single" w:sz="4" w:space="0" w:color="auto"/>
              <w:right w:val="single" w:sz="4" w:space="0" w:color="auto"/>
            </w:tcBorders>
          </w:tcPr>
          <w:p w14:paraId="3E0452EF"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440" w:type="dxa"/>
            <w:tcBorders>
              <w:top w:val="single" w:sz="4" w:space="0" w:color="auto"/>
              <w:left w:val="single" w:sz="4" w:space="0" w:color="auto"/>
              <w:bottom w:val="single" w:sz="4" w:space="0" w:color="auto"/>
              <w:right w:val="single" w:sz="4" w:space="0" w:color="auto"/>
            </w:tcBorders>
          </w:tcPr>
          <w:p w14:paraId="46EE71E4"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364" w:type="dxa"/>
            <w:tcBorders>
              <w:top w:val="single" w:sz="4" w:space="0" w:color="auto"/>
              <w:left w:val="single" w:sz="4" w:space="0" w:color="auto"/>
              <w:bottom w:val="single" w:sz="4" w:space="0" w:color="auto"/>
              <w:right w:val="single" w:sz="4" w:space="0" w:color="auto"/>
            </w:tcBorders>
          </w:tcPr>
          <w:p w14:paraId="44941437"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253" w:type="dxa"/>
            <w:tcBorders>
              <w:top w:val="single" w:sz="4" w:space="0" w:color="auto"/>
              <w:left w:val="single" w:sz="4" w:space="0" w:color="auto"/>
              <w:bottom w:val="single" w:sz="4" w:space="0" w:color="auto"/>
              <w:right w:val="single" w:sz="4" w:space="0" w:color="auto"/>
            </w:tcBorders>
          </w:tcPr>
          <w:p w14:paraId="7FD85A64"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080" w:type="dxa"/>
            <w:tcBorders>
              <w:top w:val="single" w:sz="4" w:space="0" w:color="auto"/>
              <w:left w:val="single" w:sz="4" w:space="0" w:color="auto"/>
              <w:bottom w:val="single" w:sz="4" w:space="0" w:color="auto"/>
              <w:right w:val="single" w:sz="4" w:space="0" w:color="auto"/>
            </w:tcBorders>
          </w:tcPr>
          <w:p w14:paraId="2A10BB6B"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170" w:type="dxa"/>
            <w:tcBorders>
              <w:top w:val="single" w:sz="4" w:space="0" w:color="auto"/>
              <w:left w:val="single" w:sz="4" w:space="0" w:color="auto"/>
              <w:bottom w:val="single" w:sz="4" w:space="0" w:color="auto"/>
              <w:right w:val="single" w:sz="4" w:space="0" w:color="auto"/>
            </w:tcBorders>
          </w:tcPr>
          <w:p w14:paraId="5EF2D2E8"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490" w:type="dxa"/>
            <w:tcBorders>
              <w:top w:val="single" w:sz="4" w:space="0" w:color="auto"/>
              <w:left w:val="single" w:sz="4" w:space="0" w:color="auto"/>
              <w:bottom w:val="single" w:sz="4" w:space="0" w:color="auto"/>
              <w:right w:val="single" w:sz="4" w:space="0" w:color="auto"/>
            </w:tcBorders>
          </w:tcPr>
          <w:p w14:paraId="249202B9"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622" w:type="dxa"/>
            <w:tcBorders>
              <w:left w:val="single" w:sz="4" w:space="0" w:color="auto"/>
              <w:right w:val="single" w:sz="4" w:space="0" w:color="auto"/>
            </w:tcBorders>
          </w:tcPr>
          <w:p w14:paraId="107F3107"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748" w:type="dxa"/>
            <w:tcBorders>
              <w:left w:val="single" w:sz="4" w:space="0" w:color="auto"/>
              <w:right w:val="single" w:sz="4" w:space="0" w:color="auto"/>
            </w:tcBorders>
          </w:tcPr>
          <w:p w14:paraId="7A888765"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2098" w:type="dxa"/>
            <w:tcBorders>
              <w:left w:val="single" w:sz="4" w:space="0" w:color="auto"/>
              <w:right w:val="double" w:sz="4" w:space="0" w:color="auto"/>
            </w:tcBorders>
          </w:tcPr>
          <w:p w14:paraId="62BF3430"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r>
      <w:tr w:rsidR="00FA350A" w:rsidRPr="0027252A" w14:paraId="3E11D9EA" w14:textId="77777777" w:rsidTr="00FB54B1">
        <w:trPr>
          <w:cantSplit/>
        </w:trPr>
        <w:tc>
          <w:tcPr>
            <w:tcW w:w="883" w:type="dxa"/>
            <w:tcBorders>
              <w:top w:val="single" w:sz="4" w:space="0" w:color="auto"/>
              <w:left w:val="double" w:sz="4" w:space="0" w:color="auto"/>
              <w:bottom w:val="single" w:sz="4" w:space="0" w:color="auto"/>
              <w:right w:val="single" w:sz="4" w:space="0" w:color="auto"/>
            </w:tcBorders>
          </w:tcPr>
          <w:p w14:paraId="68CA455C"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440" w:type="dxa"/>
            <w:tcBorders>
              <w:top w:val="single" w:sz="4" w:space="0" w:color="auto"/>
              <w:left w:val="single" w:sz="4" w:space="0" w:color="auto"/>
              <w:bottom w:val="single" w:sz="4" w:space="0" w:color="auto"/>
              <w:right w:val="single" w:sz="4" w:space="0" w:color="auto"/>
            </w:tcBorders>
          </w:tcPr>
          <w:p w14:paraId="32D3C3FF"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364" w:type="dxa"/>
            <w:tcBorders>
              <w:top w:val="single" w:sz="4" w:space="0" w:color="auto"/>
              <w:left w:val="single" w:sz="4" w:space="0" w:color="auto"/>
              <w:bottom w:val="single" w:sz="4" w:space="0" w:color="auto"/>
              <w:right w:val="single" w:sz="4" w:space="0" w:color="auto"/>
            </w:tcBorders>
          </w:tcPr>
          <w:p w14:paraId="0112E4DB"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253" w:type="dxa"/>
            <w:tcBorders>
              <w:top w:val="single" w:sz="4" w:space="0" w:color="auto"/>
              <w:left w:val="single" w:sz="4" w:space="0" w:color="auto"/>
              <w:bottom w:val="single" w:sz="4" w:space="0" w:color="auto"/>
              <w:right w:val="single" w:sz="4" w:space="0" w:color="auto"/>
            </w:tcBorders>
          </w:tcPr>
          <w:p w14:paraId="4CE26985"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080" w:type="dxa"/>
            <w:tcBorders>
              <w:top w:val="single" w:sz="4" w:space="0" w:color="auto"/>
              <w:left w:val="single" w:sz="4" w:space="0" w:color="auto"/>
              <w:bottom w:val="single" w:sz="4" w:space="0" w:color="auto"/>
              <w:right w:val="single" w:sz="4" w:space="0" w:color="auto"/>
            </w:tcBorders>
          </w:tcPr>
          <w:p w14:paraId="24F6E37E"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170" w:type="dxa"/>
            <w:tcBorders>
              <w:top w:val="single" w:sz="4" w:space="0" w:color="auto"/>
              <w:left w:val="single" w:sz="4" w:space="0" w:color="auto"/>
              <w:bottom w:val="single" w:sz="4" w:space="0" w:color="auto"/>
              <w:right w:val="single" w:sz="4" w:space="0" w:color="auto"/>
            </w:tcBorders>
          </w:tcPr>
          <w:p w14:paraId="2E82255A"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490" w:type="dxa"/>
            <w:tcBorders>
              <w:top w:val="single" w:sz="4" w:space="0" w:color="auto"/>
              <w:left w:val="single" w:sz="4" w:space="0" w:color="auto"/>
              <w:bottom w:val="single" w:sz="4" w:space="0" w:color="auto"/>
              <w:right w:val="single" w:sz="4" w:space="0" w:color="auto"/>
            </w:tcBorders>
          </w:tcPr>
          <w:p w14:paraId="51DFB999"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622" w:type="dxa"/>
            <w:tcBorders>
              <w:left w:val="single" w:sz="4" w:space="0" w:color="auto"/>
              <w:bottom w:val="single" w:sz="4" w:space="0" w:color="auto"/>
              <w:right w:val="single" w:sz="4" w:space="0" w:color="auto"/>
            </w:tcBorders>
          </w:tcPr>
          <w:p w14:paraId="0EDFFC80"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748" w:type="dxa"/>
            <w:tcBorders>
              <w:left w:val="single" w:sz="4" w:space="0" w:color="auto"/>
              <w:bottom w:val="single" w:sz="4" w:space="0" w:color="auto"/>
              <w:right w:val="single" w:sz="4" w:space="0" w:color="auto"/>
            </w:tcBorders>
          </w:tcPr>
          <w:p w14:paraId="41E66CC7"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2098" w:type="dxa"/>
            <w:tcBorders>
              <w:left w:val="single" w:sz="4" w:space="0" w:color="auto"/>
              <w:bottom w:val="single" w:sz="4" w:space="0" w:color="auto"/>
              <w:right w:val="double" w:sz="4" w:space="0" w:color="auto"/>
            </w:tcBorders>
          </w:tcPr>
          <w:p w14:paraId="3FE7E390"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r>
      <w:tr w:rsidR="00FA350A" w:rsidRPr="0027252A" w14:paraId="230B4179" w14:textId="77777777" w:rsidTr="00FB54B1">
        <w:trPr>
          <w:cantSplit/>
        </w:trPr>
        <w:tc>
          <w:tcPr>
            <w:tcW w:w="883" w:type="dxa"/>
            <w:tcBorders>
              <w:top w:val="single" w:sz="4" w:space="0" w:color="auto"/>
              <w:left w:val="double" w:sz="4" w:space="0" w:color="auto"/>
              <w:bottom w:val="double" w:sz="4" w:space="0" w:color="auto"/>
              <w:right w:val="single" w:sz="4" w:space="0" w:color="auto"/>
            </w:tcBorders>
          </w:tcPr>
          <w:p w14:paraId="4DE1AE3D"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440" w:type="dxa"/>
            <w:tcBorders>
              <w:top w:val="single" w:sz="4" w:space="0" w:color="auto"/>
              <w:left w:val="single" w:sz="4" w:space="0" w:color="auto"/>
              <w:bottom w:val="double" w:sz="4" w:space="0" w:color="auto"/>
              <w:right w:val="single" w:sz="4" w:space="0" w:color="auto"/>
            </w:tcBorders>
          </w:tcPr>
          <w:p w14:paraId="65E637E5"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364" w:type="dxa"/>
            <w:tcBorders>
              <w:top w:val="single" w:sz="4" w:space="0" w:color="auto"/>
              <w:left w:val="single" w:sz="4" w:space="0" w:color="auto"/>
              <w:bottom w:val="double" w:sz="4" w:space="0" w:color="auto"/>
              <w:right w:val="single" w:sz="4" w:space="0" w:color="auto"/>
            </w:tcBorders>
          </w:tcPr>
          <w:p w14:paraId="4BFB2EF2"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253" w:type="dxa"/>
            <w:tcBorders>
              <w:top w:val="single" w:sz="4" w:space="0" w:color="auto"/>
              <w:left w:val="single" w:sz="4" w:space="0" w:color="auto"/>
              <w:bottom w:val="double" w:sz="4" w:space="0" w:color="auto"/>
              <w:right w:val="single" w:sz="4" w:space="0" w:color="auto"/>
            </w:tcBorders>
          </w:tcPr>
          <w:p w14:paraId="7E44E32F"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080" w:type="dxa"/>
            <w:tcBorders>
              <w:top w:val="single" w:sz="4" w:space="0" w:color="auto"/>
              <w:left w:val="single" w:sz="4" w:space="0" w:color="auto"/>
              <w:bottom w:val="double" w:sz="4" w:space="0" w:color="auto"/>
              <w:right w:val="single" w:sz="4" w:space="0" w:color="auto"/>
            </w:tcBorders>
          </w:tcPr>
          <w:p w14:paraId="33CC8A25"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170" w:type="dxa"/>
            <w:tcBorders>
              <w:top w:val="single" w:sz="4" w:space="0" w:color="auto"/>
              <w:left w:val="single" w:sz="4" w:space="0" w:color="auto"/>
              <w:bottom w:val="double" w:sz="4" w:space="0" w:color="auto"/>
              <w:right w:val="single" w:sz="4" w:space="0" w:color="auto"/>
            </w:tcBorders>
          </w:tcPr>
          <w:p w14:paraId="48DC81E3"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490" w:type="dxa"/>
            <w:tcBorders>
              <w:top w:val="single" w:sz="4" w:space="0" w:color="auto"/>
              <w:left w:val="single" w:sz="4" w:space="0" w:color="auto"/>
              <w:bottom w:val="double" w:sz="4" w:space="0" w:color="auto"/>
              <w:right w:val="single" w:sz="4" w:space="0" w:color="auto"/>
            </w:tcBorders>
          </w:tcPr>
          <w:p w14:paraId="4E6FB024"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622" w:type="dxa"/>
            <w:tcBorders>
              <w:left w:val="single" w:sz="4" w:space="0" w:color="auto"/>
              <w:bottom w:val="double" w:sz="4" w:space="0" w:color="auto"/>
              <w:right w:val="single" w:sz="4" w:space="0" w:color="auto"/>
            </w:tcBorders>
          </w:tcPr>
          <w:p w14:paraId="2DC52447"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1748" w:type="dxa"/>
            <w:tcBorders>
              <w:left w:val="single" w:sz="4" w:space="0" w:color="auto"/>
              <w:bottom w:val="double" w:sz="4" w:space="0" w:color="auto"/>
              <w:right w:val="single" w:sz="4" w:space="0" w:color="auto"/>
            </w:tcBorders>
          </w:tcPr>
          <w:p w14:paraId="7F0D9167"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c>
          <w:tcPr>
            <w:tcW w:w="2098" w:type="dxa"/>
            <w:tcBorders>
              <w:left w:val="single" w:sz="4" w:space="0" w:color="auto"/>
              <w:bottom w:val="double" w:sz="4" w:space="0" w:color="auto"/>
              <w:right w:val="double" w:sz="4" w:space="0" w:color="auto"/>
            </w:tcBorders>
          </w:tcPr>
          <w:p w14:paraId="469025E9" w14:textId="77777777" w:rsidR="00FA350A" w:rsidRPr="0027252A" w:rsidRDefault="00FA350A" w:rsidP="00FB54B1">
            <w:pPr>
              <w:spacing w:after="0" w:line="240" w:lineRule="auto"/>
              <w:rPr>
                <w:rFonts w:ascii="Times New Roman" w:eastAsia="Times New Roman" w:hAnsi="Times New Roman" w:cs="Times New Roman"/>
                <w:sz w:val="24"/>
                <w:szCs w:val="24"/>
                <w:lang w:val="en-GB"/>
              </w:rPr>
            </w:pPr>
          </w:p>
        </w:tc>
      </w:tr>
    </w:tbl>
    <w:p w14:paraId="01DB9308" w14:textId="77777777" w:rsidR="00363ED9" w:rsidRPr="0027252A" w:rsidRDefault="00363ED9" w:rsidP="00363ED9">
      <w:pPr>
        <w:spacing w:after="0" w:line="240" w:lineRule="auto"/>
        <w:rPr>
          <w:rFonts w:ascii="Times New Roman" w:eastAsia="Times New Roman" w:hAnsi="Times New Roman" w:cs="Times New Roman"/>
          <w:spacing w:val="-4"/>
          <w:sz w:val="24"/>
          <w:szCs w:val="24"/>
        </w:rPr>
        <w:sectPr w:rsidR="00363ED9" w:rsidRPr="0027252A" w:rsidSect="00DB007D">
          <w:headerReference w:type="even" r:id="rId29"/>
          <w:headerReference w:type="default" r:id="rId30"/>
          <w:headerReference w:type="first" r:id="rId31"/>
          <w:pgSz w:w="15840" w:h="12240" w:orient="landscape" w:code="1"/>
          <w:pgMar w:top="1800" w:right="1440" w:bottom="990" w:left="630" w:header="720" w:footer="720" w:gutter="0"/>
          <w:paperSrc w:first="16643" w:other="16643"/>
          <w:pgNumType w:chapStyle="1"/>
          <w:cols w:space="720"/>
          <w:titlePg/>
        </w:sectPr>
      </w:pPr>
    </w:p>
    <w:p w14:paraId="5FA445BD" w14:textId="77777777" w:rsidR="006C779A" w:rsidRPr="0027252A" w:rsidRDefault="006C779A" w:rsidP="00363ED9">
      <w:pPr>
        <w:spacing w:after="200" w:line="240" w:lineRule="auto"/>
        <w:outlineLvl w:val="0"/>
        <w:rPr>
          <w:rFonts w:ascii="Times New Roman" w:eastAsia="Times New Roman" w:hAnsi="Times New Roman" w:cs="Times New Roman"/>
          <w:b/>
          <w:sz w:val="24"/>
          <w:szCs w:val="24"/>
          <w:lang w:val="en-GB"/>
        </w:rPr>
      </w:pPr>
      <w:bookmarkStart w:id="553" w:name="_Toc438529605"/>
      <w:bookmarkStart w:id="554" w:name="_Toc438725761"/>
      <w:bookmarkStart w:id="555" w:name="_Toc438817756"/>
      <w:bookmarkStart w:id="556" w:name="_Toc438954450"/>
      <w:bookmarkStart w:id="557" w:name="_Toc461939623"/>
      <w:bookmarkStart w:id="558" w:name="_Toc488411759"/>
      <w:bookmarkStart w:id="559" w:name="_Toc171245690"/>
      <w:bookmarkStart w:id="560" w:name="_Toc175470091"/>
      <w:bookmarkStart w:id="561" w:name="_Toc175470374"/>
      <w:bookmarkStart w:id="562" w:name="_Toc175470848"/>
      <w:bookmarkStart w:id="563" w:name="_Toc438266930"/>
      <w:bookmarkStart w:id="564" w:name="_Toc438267904"/>
      <w:bookmarkStart w:id="565" w:name="_Toc438366671"/>
    </w:p>
    <w:p w14:paraId="3C144778" w14:textId="77777777" w:rsidR="00FA350A" w:rsidRPr="0027252A" w:rsidRDefault="00FA350A" w:rsidP="00363ED9">
      <w:pPr>
        <w:spacing w:after="200" w:line="240" w:lineRule="auto"/>
        <w:jc w:val="center"/>
        <w:outlineLvl w:val="0"/>
        <w:rPr>
          <w:rFonts w:ascii="Times New Roman" w:eastAsia="Times New Roman" w:hAnsi="Times New Roman" w:cs="Times New Roman"/>
          <w:b/>
          <w:kern w:val="28"/>
          <w:sz w:val="24"/>
          <w:szCs w:val="24"/>
          <w:lang w:val="en-GB"/>
        </w:rPr>
      </w:pPr>
    </w:p>
    <w:p w14:paraId="71068EF9" w14:textId="77777777" w:rsidR="00FA350A" w:rsidRPr="0027252A" w:rsidRDefault="00FA350A" w:rsidP="00363ED9">
      <w:pPr>
        <w:spacing w:after="200" w:line="240" w:lineRule="auto"/>
        <w:jc w:val="center"/>
        <w:outlineLvl w:val="0"/>
        <w:rPr>
          <w:rFonts w:ascii="Times New Roman" w:eastAsia="Times New Roman" w:hAnsi="Times New Roman" w:cs="Times New Roman"/>
          <w:b/>
          <w:kern w:val="28"/>
          <w:sz w:val="24"/>
          <w:szCs w:val="24"/>
          <w:lang w:val="en-GB"/>
        </w:rPr>
      </w:pPr>
    </w:p>
    <w:p w14:paraId="23A7D222" w14:textId="77777777" w:rsidR="00FA350A" w:rsidRPr="0027252A" w:rsidRDefault="00FA350A" w:rsidP="00363ED9">
      <w:pPr>
        <w:spacing w:after="200" w:line="240" w:lineRule="auto"/>
        <w:jc w:val="center"/>
        <w:outlineLvl w:val="0"/>
        <w:rPr>
          <w:rFonts w:ascii="Times New Roman" w:eastAsia="Times New Roman" w:hAnsi="Times New Roman" w:cs="Times New Roman"/>
          <w:b/>
          <w:kern w:val="28"/>
          <w:sz w:val="24"/>
          <w:szCs w:val="24"/>
          <w:lang w:val="en-GB"/>
        </w:rPr>
      </w:pPr>
    </w:p>
    <w:p w14:paraId="78351693" w14:textId="77777777" w:rsidR="00FA350A" w:rsidRPr="0027252A" w:rsidRDefault="00FA350A" w:rsidP="00363ED9">
      <w:pPr>
        <w:spacing w:after="200" w:line="240" w:lineRule="auto"/>
        <w:jc w:val="center"/>
        <w:outlineLvl w:val="0"/>
        <w:rPr>
          <w:rFonts w:ascii="Times New Roman" w:eastAsia="Times New Roman" w:hAnsi="Times New Roman" w:cs="Times New Roman"/>
          <w:b/>
          <w:kern w:val="28"/>
          <w:sz w:val="24"/>
          <w:szCs w:val="24"/>
          <w:lang w:val="en-GB"/>
        </w:rPr>
      </w:pPr>
    </w:p>
    <w:p w14:paraId="27AFF665" w14:textId="77777777" w:rsidR="00FA350A" w:rsidRPr="0027252A" w:rsidRDefault="00FA350A" w:rsidP="00363ED9">
      <w:pPr>
        <w:spacing w:after="200" w:line="240" w:lineRule="auto"/>
        <w:jc w:val="center"/>
        <w:outlineLvl w:val="0"/>
        <w:rPr>
          <w:rFonts w:ascii="Times New Roman" w:eastAsia="Times New Roman" w:hAnsi="Times New Roman" w:cs="Times New Roman"/>
          <w:b/>
          <w:kern w:val="28"/>
          <w:sz w:val="24"/>
          <w:szCs w:val="24"/>
          <w:lang w:val="en-GB"/>
        </w:rPr>
      </w:pPr>
    </w:p>
    <w:p w14:paraId="248C573C" w14:textId="77777777" w:rsidR="00FA350A" w:rsidRPr="0027252A" w:rsidRDefault="00FA350A" w:rsidP="00363ED9">
      <w:pPr>
        <w:spacing w:after="200" w:line="240" w:lineRule="auto"/>
        <w:jc w:val="center"/>
        <w:outlineLvl w:val="0"/>
        <w:rPr>
          <w:rFonts w:ascii="Times New Roman" w:eastAsia="Times New Roman" w:hAnsi="Times New Roman" w:cs="Times New Roman"/>
          <w:b/>
          <w:kern w:val="28"/>
          <w:sz w:val="24"/>
          <w:szCs w:val="24"/>
          <w:lang w:val="en-GB"/>
        </w:rPr>
      </w:pPr>
    </w:p>
    <w:p w14:paraId="36FB6AC5" w14:textId="77777777" w:rsidR="00FA350A" w:rsidRPr="0027252A" w:rsidRDefault="00FA350A" w:rsidP="00363ED9">
      <w:pPr>
        <w:spacing w:after="200" w:line="240" w:lineRule="auto"/>
        <w:jc w:val="center"/>
        <w:outlineLvl w:val="0"/>
        <w:rPr>
          <w:rFonts w:ascii="Times New Roman" w:eastAsia="Times New Roman" w:hAnsi="Times New Roman" w:cs="Times New Roman"/>
          <w:b/>
          <w:kern w:val="28"/>
          <w:sz w:val="24"/>
          <w:szCs w:val="24"/>
          <w:lang w:val="en-GB"/>
        </w:rPr>
      </w:pPr>
    </w:p>
    <w:p w14:paraId="663BD677" w14:textId="77777777" w:rsidR="00363ED9" w:rsidRPr="0027252A" w:rsidRDefault="00363ED9" w:rsidP="00363ED9">
      <w:pPr>
        <w:spacing w:after="200" w:line="240" w:lineRule="auto"/>
        <w:jc w:val="center"/>
        <w:outlineLvl w:val="0"/>
        <w:rPr>
          <w:rFonts w:ascii="Times New Roman" w:eastAsia="Times New Roman" w:hAnsi="Times New Roman" w:cs="Times New Roman"/>
          <w:b/>
          <w:kern w:val="28"/>
          <w:sz w:val="24"/>
          <w:szCs w:val="24"/>
          <w:lang w:val="en-GB"/>
        </w:rPr>
        <w:sectPr w:rsidR="00363ED9" w:rsidRPr="0027252A">
          <w:headerReference w:type="first" r:id="rId32"/>
          <w:type w:val="oddPage"/>
          <w:pgSz w:w="12240" w:h="15840" w:code="1"/>
          <w:pgMar w:top="1440" w:right="1440" w:bottom="1440" w:left="1800" w:header="720" w:footer="720" w:gutter="0"/>
          <w:paperSrc w:first="15" w:other="15"/>
          <w:pgNumType w:chapStyle="1"/>
          <w:cols w:space="720"/>
          <w:titlePg/>
        </w:sectPr>
      </w:pPr>
      <w:r w:rsidRPr="0027252A">
        <w:rPr>
          <w:rFonts w:ascii="Times New Roman" w:eastAsia="Times New Roman" w:hAnsi="Times New Roman" w:cs="Times New Roman"/>
          <w:b/>
          <w:kern w:val="28"/>
          <w:sz w:val="24"/>
          <w:szCs w:val="24"/>
          <w:lang w:val="en-GB"/>
        </w:rPr>
        <w:t>PART 3 - Contract</w:t>
      </w:r>
      <w:bookmarkEnd w:id="553"/>
      <w:bookmarkEnd w:id="554"/>
      <w:bookmarkEnd w:id="555"/>
      <w:bookmarkEnd w:id="556"/>
      <w:bookmarkEnd w:id="557"/>
      <w:bookmarkEnd w:id="558"/>
      <w:bookmarkEnd w:id="559"/>
      <w:bookmarkEnd w:id="560"/>
      <w:bookmarkEnd w:id="561"/>
      <w:bookmarkEnd w:id="562"/>
    </w:p>
    <w:p w14:paraId="209F7756"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363ED9" w:rsidRPr="0027252A" w14:paraId="64A42507" w14:textId="77777777" w:rsidTr="00363ED9">
        <w:trPr>
          <w:trHeight w:val="600"/>
        </w:trPr>
        <w:tc>
          <w:tcPr>
            <w:tcW w:w="9198" w:type="dxa"/>
            <w:tcBorders>
              <w:top w:val="nil"/>
              <w:left w:val="nil"/>
              <w:bottom w:val="nil"/>
              <w:right w:val="nil"/>
            </w:tcBorders>
            <w:vAlign w:val="center"/>
          </w:tcPr>
          <w:p w14:paraId="20B1EB7F" w14:textId="77777777" w:rsidR="00363ED9" w:rsidRPr="0027252A" w:rsidRDefault="00363ED9" w:rsidP="00363ED9">
            <w:pPr>
              <w:tabs>
                <w:tab w:val="left" w:pos="619"/>
              </w:tabs>
              <w:spacing w:after="200" w:line="240" w:lineRule="auto"/>
              <w:outlineLvl w:val="1"/>
              <w:rPr>
                <w:rFonts w:ascii="Times New Roman" w:eastAsia="Times New Roman" w:hAnsi="Times New Roman" w:cs="Times New Roman"/>
                <w:b/>
                <w:sz w:val="24"/>
                <w:szCs w:val="24"/>
                <w:lang w:val="en-GB"/>
              </w:rPr>
            </w:pPr>
            <w:bookmarkStart w:id="566" w:name="_Toc471555340"/>
            <w:bookmarkStart w:id="567" w:name="_Toc471555883"/>
            <w:bookmarkStart w:id="568" w:name="_Toc488411760"/>
            <w:bookmarkStart w:id="569" w:name="_Toc171245691"/>
            <w:bookmarkStart w:id="570" w:name="_Toc175470092"/>
            <w:bookmarkStart w:id="571" w:name="_Toc175470375"/>
            <w:bookmarkStart w:id="572" w:name="_Toc175470849"/>
            <w:r w:rsidRPr="0027252A">
              <w:rPr>
                <w:rFonts w:ascii="Times New Roman" w:eastAsia="Times New Roman" w:hAnsi="Times New Roman" w:cs="Times New Roman"/>
                <w:b/>
                <w:sz w:val="24"/>
                <w:szCs w:val="24"/>
                <w:lang w:val="en-GB"/>
              </w:rPr>
              <w:t>Section VII.  General Conditions of Contract</w:t>
            </w:r>
            <w:bookmarkEnd w:id="566"/>
            <w:bookmarkEnd w:id="567"/>
            <w:bookmarkEnd w:id="568"/>
            <w:bookmarkEnd w:id="569"/>
            <w:bookmarkEnd w:id="570"/>
            <w:bookmarkEnd w:id="571"/>
            <w:bookmarkEnd w:id="572"/>
          </w:p>
        </w:tc>
      </w:tr>
    </w:tbl>
    <w:p w14:paraId="082D58BC"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4EB1D9F2" w14:textId="77777777" w:rsidR="00363ED9" w:rsidRPr="0027252A" w:rsidRDefault="00363ED9" w:rsidP="00363ED9">
      <w:pPr>
        <w:spacing w:after="0" w:line="240" w:lineRule="auto"/>
        <w:jc w:val="center"/>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Table of Clauses</w:t>
      </w:r>
    </w:p>
    <w:p w14:paraId="1802F4DB" w14:textId="77777777" w:rsidR="00363ED9" w:rsidRPr="0027252A" w:rsidRDefault="00363ED9" w:rsidP="00363ED9">
      <w:pPr>
        <w:spacing w:after="0" w:line="240" w:lineRule="auto"/>
        <w:jc w:val="center"/>
        <w:rPr>
          <w:rFonts w:ascii="Times New Roman" w:eastAsia="Times New Roman" w:hAnsi="Times New Roman" w:cs="Times New Roman"/>
          <w:b/>
          <w:sz w:val="24"/>
          <w:szCs w:val="24"/>
          <w:lang w:val="en-GB"/>
        </w:rPr>
      </w:pPr>
    </w:p>
    <w:p w14:paraId="4478242A" w14:textId="77777777" w:rsidR="00363ED9" w:rsidRPr="0027252A" w:rsidRDefault="00AE102F"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fldChar w:fldCharType="begin"/>
      </w:r>
      <w:r w:rsidR="00363ED9" w:rsidRPr="0027252A">
        <w:rPr>
          <w:rFonts w:ascii="Times New Roman" w:eastAsia="Times New Roman" w:hAnsi="Times New Roman" w:cs="Times New Roman"/>
          <w:bCs/>
          <w:caps/>
          <w:sz w:val="24"/>
          <w:szCs w:val="24"/>
          <w:lang w:val="en-GB"/>
        </w:rPr>
        <w:instrText xml:space="preserve"> TOC \t "sec7-clauses,1" </w:instrText>
      </w:r>
      <w:r w:rsidRPr="0027252A">
        <w:rPr>
          <w:rFonts w:ascii="Times New Roman" w:eastAsia="Times New Roman" w:hAnsi="Times New Roman" w:cs="Times New Roman"/>
          <w:bCs/>
          <w:caps/>
          <w:sz w:val="24"/>
          <w:szCs w:val="24"/>
          <w:lang w:val="en-GB"/>
        </w:rPr>
        <w:fldChar w:fldCharType="separate"/>
      </w:r>
      <w:r w:rsidR="00363ED9" w:rsidRPr="0027252A">
        <w:rPr>
          <w:rFonts w:ascii="Times New Roman" w:eastAsia="Times New Roman" w:hAnsi="Times New Roman" w:cs="Times New Roman"/>
          <w:bCs/>
          <w:caps/>
          <w:sz w:val="24"/>
          <w:szCs w:val="24"/>
          <w:lang w:val="en-GB"/>
        </w:rPr>
        <w:t>1.</w:t>
      </w:r>
      <w:r w:rsidR="00363ED9" w:rsidRPr="0027252A">
        <w:rPr>
          <w:rFonts w:ascii="Times New Roman" w:eastAsia="Times New Roman" w:hAnsi="Times New Roman" w:cs="Times New Roman"/>
          <w:bCs/>
          <w:caps/>
          <w:sz w:val="24"/>
          <w:szCs w:val="24"/>
          <w:lang w:val="en-GB"/>
        </w:rPr>
        <w:tab/>
        <w:t>Definitions……………………………………………………………………...</w:t>
      </w:r>
      <w:r w:rsidRPr="0027252A">
        <w:rPr>
          <w:rFonts w:ascii="Times New Roman" w:eastAsia="Times New Roman" w:hAnsi="Times New Roman" w:cs="Times New Roman"/>
          <w:bCs/>
          <w:caps/>
          <w:sz w:val="24"/>
          <w:szCs w:val="24"/>
          <w:lang w:val="en-GB"/>
        </w:rPr>
        <w:fldChar w:fldCharType="begin"/>
      </w:r>
      <w:r w:rsidR="00363ED9" w:rsidRPr="0027252A">
        <w:rPr>
          <w:rFonts w:ascii="Times New Roman" w:eastAsia="Times New Roman" w:hAnsi="Times New Roman" w:cs="Times New Roman"/>
          <w:bCs/>
          <w:caps/>
          <w:sz w:val="24"/>
          <w:szCs w:val="24"/>
          <w:lang w:val="en-GB"/>
        </w:rPr>
        <w:instrText xml:space="preserve"> PAGEREF _Toc167083636 \h </w:instrText>
      </w:r>
      <w:r w:rsidRPr="0027252A">
        <w:rPr>
          <w:rFonts w:ascii="Times New Roman" w:eastAsia="Times New Roman" w:hAnsi="Times New Roman" w:cs="Times New Roman"/>
          <w:bCs/>
          <w:caps/>
          <w:sz w:val="24"/>
          <w:szCs w:val="24"/>
          <w:lang w:val="en-GB"/>
        </w:rPr>
      </w:r>
      <w:r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58</w:t>
      </w:r>
      <w:r w:rsidRPr="0027252A">
        <w:rPr>
          <w:rFonts w:ascii="Times New Roman" w:eastAsia="Times New Roman" w:hAnsi="Times New Roman" w:cs="Times New Roman"/>
          <w:bCs/>
          <w:caps/>
          <w:sz w:val="24"/>
          <w:szCs w:val="24"/>
          <w:lang w:val="en-GB"/>
        </w:rPr>
        <w:fldChar w:fldCharType="end"/>
      </w:r>
    </w:p>
    <w:p w14:paraId="50103859"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2.</w:t>
      </w:r>
      <w:r w:rsidRPr="0027252A">
        <w:rPr>
          <w:rFonts w:ascii="Times New Roman" w:eastAsia="Times New Roman" w:hAnsi="Times New Roman" w:cs="Times New Roman"/>
          <w:bCs/>
          <w:caps/>
          <w:sz w:val="24"/>
          <w:szCs w:val="24"/>
          <w:lang w:val="en-GB"/>
        </w:rPr>
        <w:tab/>
        <w:t>Contract Documents……………………………………………………...</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_Toc167083637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58</w:t>
      </w:r>
      <w:r w:rsidR="00AE102F" w:rsidRPr="0027252A">
        <w:rPr>
          <w:rFonts w:ascii="Times New Roman" w:eastAsia="Times New Roman" w:hAnsi="Times New Roman" w:cs="Times New Roman"/>
          <w:bCs/>
          <w:caps/>
          <w:sz w:val="24"/>
          <w:szCs w:val="24"/>
          <w:lang w:val="en-GB"/>
        </w:rPr>
        <w:fldChar w:fldCharType="end"/>
      </w:r>
    </w:p>
    <w:p w14:paraId="194E870D"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3.</w:t>
      </w:r>
      <w:r w:rsidRPr="0027252A">
        <w:rPr>
          <w:rFonts w:ascii="Times New Roman" w:eastAsia="Times New Roman" w:hAnsi="Times New Roman" w:cs="Times New Roman"/>
          <w:bCs/>
          <w:caps/>
          <w:sz w:val="24"/>
          <w:szCs w:val="24"/>
          <w:lang w:val="en-GB"/>
        </w:rPr>
        <w:tab/>
        <w:t>Fraud and Corruption…………………………………………………….</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_Toc167083638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58</w:t>
      </w:r>
      <w:r w:rsidR="00AE102F" w:rsidRPr="0027252A">
        <w:rPr>
          <w:rFonts w:ascii="Times New Roman" w:eastAsia="Times New Roman" w:hAnsi="Times New Roman" w:cs="Times New Roman"/>
          <w:bCs/>
          <w:caps/>
          <w:sz w:val="24"/>
          <w:szCs w:val="24"/>
          <w:lang w:val="en-GB"/>
        </w:rPr>
        <w:fldChar w:fldCharType="end"/>
      </w:r>
    </w:p>
    <w:p w14:paraId="749FB398"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4.</w:t>
      </w:r>
      <w:r w:rsidRPr="0027252A">
        <w:rPr>
          <w:rFonts w:ascii="Times New Roman" w:eastAsia="Times New Roman" w:hAnsi="Times New Roman" w:cs="Times New Roman"/>
          <w:bCs/>
          <w:caps/>
          <w:sz w:val="24"/>
          <w:szCs w:val="24"/>
          <w:lang w:val="en-GB"/>
        </w:rPr>
        <w:tab/>
        <w:t>Interpretation……………………………………………………………….</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_Toc167083639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59</w:t>
      </w:r>
      <w:r w:rsidR="00AE102F" w:rsidRPr="0027252A">
        <w:rPr>
          <w:rFonts w:ascii="Times New Roman" w:eastAsia="Times New Roman" w:hAnsi="Times New Roman" w:cs="Times New Roman"/>
          <w:bCs/>
          <w:caps/>
          <w:sz w:val="24"/>
          <w:szCs w:val="24"/>
          <w:lang w:val="en-GB"/>
        </w:rPr>
        <w:fldChar w:fldCharType="end"/>
      </w:r>
    </w:p>
    <w:p w14:paraId="2DB9BF10"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5.</w:t>
      </w:r>
      <w:r w:rsidRPr="0027252A">
        <w:rPr>
          <w:rFonts w:ascii="Times New Roman" w:eastAsia="Times New Roman" w:hAnsi="Times New Roman" w:cs="Times New Roman"/>
          <w:bCs/>
          <w:caps/>
          <w:sz w:val="24"/>
          <w:szCs w:val="24"/>
          <w:lang w:val="en-GB"/>
        </w:rPr>
        <w:tab/>
        <w:t>Language………………………………………………………………………..</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_Toc167083640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60</w:t>
      </w:r>
      <w:r w:rsidR="00AE102F" w:rsidRPr="0027252A">
        <w:rPr>
          <w:rFonts w:ascii="Times New Roman" w:eastAsia="Times New Roman" w:hAnsi="Times New Roman" w:cs="Times New Roman"/>
          <w:bCs/>
          <w:caps/>
          <w:sz w:val="24"/>
          <w:szCs w:val="24"/>
          <w:lang w:val="en-GB"/>
        </w:rPr>
        <w:fldChar w:fldCharType="end"/>
      </w:r>
    </w:p>
    <w:p w14:paraId="49E39191"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6.</w:t>
      </w:r>
      <w:r w:rsidRPr="0027252A">
        <w:rPr>
          <w:rFonts w:ascii="Times New Roman" w:eastAsia="Times New Roman" w:hAnsi="Times New Roman" w:cs="Times New Roman"/>
          <w:bCs/>
          <w:caps/>
          <w:sz w:val="24"/>
          <w:szCs w:val="24"/>
          <w:lang w:val="en-GB"/>
        </w:rPr>
        <w:tab/>
        <w:t>Joint Venture, Consortium or Association………………………</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_Toc167083641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60</w:t>
      </w:r>
      <w:r w:rsidR="00AE102F" w:rsidRPr="0027252A">
        <w:rPr>
          <w:rFonts w:ascii="Times New Roman" w:eastAsia="Times New Roman" w:hAnsi="Times New Roman" w:cs="Times New Roman"/>
          <w:bCs/>
          <w:caps/>
          <w:sz w:val="24"/>
          <w:szCs w:val="24"/>
          <w:lang w:val="en-GB"/>
        </w:rPr>
        <w:fldChar w:fldCharType="end"/>
      </w:r>
    </w:p>
    <w:p w14:paraId="3A544FD4"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7.</w:t>
      </w:r>
      <w:r w:rsidRPr="0027252A">
        <w:rPr>
          <w:rFonts w:ascii="Times New Roman" w:eastAsia="Times New Roman" w:hAnsi="Times New Roman" w:cs="Times New Roman"/>
          <w:bCs/>
          <w:caps/>
          <w:sz w:val="24"/>
          <w:szCs w:val="24"/>
          <w:lang w:val="en-GB"/>
        </w:rPr>
        <w:tab/>
        <w:t>Notices…………………………………………………………………………...</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_Toc167083643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61</w:t>
      </w:r>
      <w:r w:rsidR="00AE102F" w:rsidRPr="0027252A">
        <w:rPr>
          <w:rFonts w:ascii="Times New Roman" w:eastAsia="Times New Roman" w:hAnsi="Times New Roman" w:cs="Times New Roman"/>
          <w:bCs/>
          <w:caps/>
          <w:sz w:val="24"/>
          <w:szCs w:val="24"/>
          <w:lang w:val="en-GB"/>
        </w:rPr>
        <w:fldChar w:fldCharType="end"/>
      </w:r>
    </w:p>
    <w:p w14:paraId="4F873DEC"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8.</w:t>
      </w:r>
      <w:r w:rsidRPr="0027252A">
        <w:rPr>
          <w:rFonts w:ascii="Times New Roman" w:eastAsia="Times New Roman" w:hAnsi="Times New Roman" w:cs="Times New Roman"/>
          <w:bCs/>
          <w:caps/>
          <w:sz w:val="24"/>
          <w:szCs w:val="24"/>
          <w:lang w:val="en-GB"/>
        </w:rPr>
        <w:tab/>
        <w:t>Governing Law………………………………………………………………..</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_Toc167083644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61</w:t>
      </w:r>
      <w:r w:rsidR="00AE102F" w:rsidRPr="0027252A">
        <w:rPr>
          <w:rFonts w:ascii="Times New Roman" w:eastAsia="Times New Roman" w:hAnsi="Times New Roman" w:cs="Times New Roman"/>
          <w:bCs/>
          <w:caps/>
          <w:sz w:val="24"/>
          <w:szCs w:val="24"/>
          <w:lang w:val="en-GB"/>
        </w:rPr>
        <w:fldChar w:fldCharType="end"/>
      </w:r>
    </w:p>
    <w:p w14:paraId="125F72A2"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9.</w:t>
      </w:r>
      <w:r w:rsidRPr="0027252A">
        <w:rPr>
          <w:rFonts w:ascii="Times New Roman" w:eastAsia="Times New Roman" w:hAnsi="Times New Roman" w:cs="Times New Roman"/>
          <w:bCs/>
          <w:caps/>
          <w:sz w:val="24"/>
          <w:szCs w:val="24"/>
          <w:lang w:val="en-GB"/>
        </w:rPr>
        <w:tab/>
        <w:t>Settlement of Disputes…………………………………………………..</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_Toc167083645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61</w:t>
      </w:r>
      <w:r w:rsidR="00AE102F" w:rsidRPr="0027252A">
        <w:rPr>
          <w:rFonts w:ascii="Times New Roman" w:eastAsia="Times New Roman" w:hAnsi="Times New Roman" w:cs="Times New Roman"/>
          <w:bCs/>
          <w:caps/>
          <w:sz w:val="24"/>
          <w:szCs w:val="24"/>
          <w:lang w:val="en-GB"/>
        </w:rPr>
        <w:fldChar w:fldCharType="end"/>
      </w:r>
    </w:p>
    <w:p w14:paraId="72BD79E7"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10.</w:t>
      </w:r>
      <w:r w:rsidRPr="0027252A">
        <w:rPr>
          <w:rFonts w:ascii="Times New Roman" w:eastAsia="Times New Roman" w:hAnsi="Times New Roman" w:cs="Times New Roman"/>
          <w:bCs/>
          <w:caps/>
          <w:sz w:val="24"/>
          <w:szCs w:val="24"/>
          <w:lang w:val="en-GB"/>
        </w:rPr>
        <w:tab/>
        <w:t>Inspections and Audit by RPPA…………………………………………</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_Toc167083646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61</w:t>
      </w:r>
      <w:r w:rsidR="00AE102F" w:rsidRPr="0027252A">
        <w:rPr>
          <w:rFonts w:ascii="Times New Roman" w:eastAsia="Times New Roman" w:hAnsi="Times New Roman" w:cs="Times New Roman"/>
          <w:bCs/>
          <w:caps/>
          <w:sz w:val="24"/>
          <w:szCs w:val="24"/>
          <w:lang w:val="en-GB"/>
        </w:rPr>
        <w:fldChar w:fldCharType="end"/>
      </w:r>
    </w:p>
    <w:p w14:paraId="69FA96F0"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11.</w:t>
      </w:r>
      <w:r w:rsidRPr="0027252A">
        <w:rPr>
          <w:rFonts w:ascii="Times New Roman" w:eastAsia="Times New Roman" w:hAnsi="Times New Roman" w:cs="Times New Roman"/>
          <w:bCs/>
          <w:caps/>
          <w:sz w:val="24"/>
          <w:szCs w:val="24"/>
          <w:lang w:val="en-GB"/>
        </w:rPr>
        <w:tab/>
        <w:t>Scope of Supply……………………………………………………………...</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_Toc167083647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61</w:t>
      </w:r>
      <w:r w:rsidR="00AE102F" w:rsidRPr="0027252A">
        <w:rPr>
          <w:rFonts w:ascii="Times New Roman" w:eastAsia="Times New Roman" w:hAnsi="Times New Roman" w:cs="Times New Roman"/>
          <w:bCs/>
          <w:caps/>
          <w:sz w:val="24"/>
          <w:szCs w:val="24"/>
          <w:lang w:val="en-GB"/>
        </w:rPr>
        <w:fldChar w:fldCharType="end"/>
      </w:r>
    </w:p>
    <w:p w14:paraId="4D7D777D"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12.</w:t>
      </w:r>
      <w:r w:rsidRPr="0027252A">
        <w:rPr>
          <w:rFonts w:ascii="Times New Roman" w:eastAsia="Times New Roman" w:hAnsi="Times New Roman" w:cs="Times New Roman"/>
          <w:bCs/>
          <w:caps/>
          <w:sz w:val="24"/>
          <w:szCs w:val="24"/>
          <w:lang w:val="en-GB"/>
        </w:rPr>
        <w:tab/>
        <w:t>Delivery and Documents………………………………………………….</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_Toc167083648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61</w:t>
      </w:r>
      <w:r w:rsidR="00AE102F" w:rsidRPr="0027252A">
        <w:rPr>
          <w:rFonts w:ascii="Times New Roman" w:eastAsia="Times New Roman" w:hAnsi="Times New Roman" w:cs="Times New Roman"/>
          <w:bCs/>
          <w:caps/>
          <w:sz w:val="24"/>
          <w:szCs w:val="24"/>
          <w:lang w:val="en-GB"/>
        </w:rPr>
        <w:fldChar w:fldCharType="end"/>
      </w:r>
    </w:p>
    <w:p w14:paraId="615DCB61"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13.</w:t>
      </w:r>
      <w:r w:rsidRPr="0027252A">
        <w:rPr>
          <w:rFonts w:ascii="Times New Roman" w:eastAsia="Times New Roman" w:hAnsi="Times New Roman" w:cs="Times New Roman"/>
          <w:bCs/>
          <w:caps/>
          <w:sz w:val="24"/>
          <w:szCs w:val="24"/>
          <w:lang w:val="en-GB"/>
        </w:rPr>
        <w:tab/>
        <w:t>Supplier’s Responsibilities………………………………………………</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_Toc167083649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61</w:t>
      </w:r>
      <w:r w:rsidR="00AE102F" w:rsidRPr="0027252A">
        <w:rPr>
          <w:rFonts w:ascii="Times New Roman" w:eastAsia="Times New Roman" w:hAnsi="Times New Roman" w:cs="Times New Roman"/>
          <w:bCs/>
          <w:caps/>
          <w:sz w:val="24"/>
          <w:szCs w:val="24"/>
          <w:lang w:val="en-GB"/>
        </w:rPr>
        <w:fldChar w:fldCharType="end"/>
      </w:r>
    </w:p>
    <w:p w14:paraId="66502153"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14.</w:t>
      </w:r>
      <w:r w:rsidRPr="0027252A">
        <w:rPr>
          <w:rFonts w:ascii="Times New Roman" w:eastAsia="Times New Roman" w:hAnsi="Times New Roman" w:cs="Times New Roman"/>
          <w:bCs/>
          <w:caps/>
          <w:sz w:val="24"/>
          <w:szCs w:val="24"/>
          <w:lang w:val="en-GB"/>
        </w:rPr>
        <w:tab/>
        <w:t>Contract Price……………………………………………………………….</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_Toc167083650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62</w:t>
      </w:r>
      <w:r w:rsidR="00AE102F" w:rsidRPr="0027252A">
        <w:rPr>
          <w:rFonts w:ascii="Times New Roman" w:eastAsia="Times New Roman" w:hAnsi="Times New Roman" w:cs="Times New Roman"/>
          <w:bCs/>
          <w:caps/>
          <w:sz w:val="24"/>
          <w:szCs w:val="24"/>
          <w:lang w:val="en-GB"/>
        </w:rPr>
        <w:fldChar w:fldCharType="end"/>
      </w:r>
    </w:p>
    <w:p w14:paraId="2B1B6C3B"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17.</w:t>
      </w:r>
      <w:r w:rsidRPr="0027252A">
        <w:rPr>
          <w:rFonts w:ascii="Times New Roman" w:eastAsia="Times New Roman" w:hAnsi="Times New Roman" w:cs="Times New Roman"/>
          <w:bCs/>
          <w:caps/>
          <w:sz w:val="24"/>
          <w:szCs w:val="24"/>
          <w:lang w:val="en-GB"/>
        </w:rPr>
        <w:tab/>
        <w:t>Terms of Payment……………………………………………………………</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_Toc167083651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62</w:t>
      </w:r>
      <w:r w:rsidR="00AE102F" w:rsidRPr="0027252A">
        <w:rPr>
          <w:rFonts w:ascii="Times New Roman" w:eastAsia="Times New Roman" w:hAnsi="Times New Roman" w:cs="Times New Roman"/>
          <w:bCs/>
          <w:caps/>
          <w:sz w:val="24"/>
          <w:szCs w:val="24"/>
          <w:lang w:val="en-GB"/>
        </w:rPr>
        <w:fldChar w:fldCharType="end"/>
      </w:r>
    </w:p>
    <w:p w14:paraId="5613EFAB"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16.</w:t>
      </w:r>
      <w:r w:rsidRPr="0027252A">
        <w:rPr>
          <w:rFonts w:ascii="Times New Roman" w:eastAsia="Times New Roman" w:hAnsi="Times New Roman" w:cs="Times New Roman"/>
          <w:bCs/>
          <w:caps/>
          <w:sz w:val="24"/>
          <w:szCs w:val="24"/>
          <w:lang w:val="en-GB"/>
        </w:rPr>
        <w:tab/>
        <w:t>Taxes and Duties……………………………………………………………..</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_Toc167083652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62</w:t>
      </w:r>
      <w:r w:rsidR="00AE102F" w:rsidRPr="0027252A">
        <w:rPr>
          <w:rFonts w:ascii="Times New Roman" w:eastAsia="Times New Roman" w:hAnsi="Times New Roman" w:cs="Times New Roman"/>
          <w:bCs/>
          <w:caps/>
          <w:sz w:val="24"/>
          <w:szCs w:val="24"/>
          <w:lang w:val="en-GB"/>
        </w:rPr>
        <w:fldChar w:fldCharType="end"/>
      </w:r>
    </w:p>
    <w:p w14:paraId="55DE63F6"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17.</w:t>
      </w:r>
      <w:r w:rsidRPr="0027252A">
        <w:rPr>
          <w:rFonts w:ascii="Times New Roman" w:eastAsia="Times New Roman" w:hAnsi="Times New Roman" w:cs="Times New Roman"/>
          <w:bCs/>
          <w:caps/>
          <w:sz w:val="24"/>
          <w:szCs w:val="24"/>
          <w:lang w:val="en-GB"/>
        </w:rPr>
        <w:tab/>
        <w:t>Performance Security……………………………………………………</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_Toc167083653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62</w:t>
      </w:r>
      <w:r w:rsidR="00AE102F" w:rsidRPr="0027252A">
        <w:rPr>
          <w:rFonts w:ascii="Times New Roman" w:eastAsia="Times New Roman" w:hAnsi="Times New Roman" w:cs="Times New Roman"/>
          <w:bCs/>
          <w:caps/>
          <w:sz w:val="24"/>
          <w:szCs w:val="24"/>
          <w:lang w:val="en-GB"/>
        </w:rPr>
        <w:fldChar w:fldCharType="end"/>
      </w:r>
    </w:p>
    <w:p w14:paraId="4FADC356"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18.</w:t>
      </w:r>
      <w:r w:rsidRPr="0027252A">
        <w:rPr>
          <w:rFonts w:ascii="Times New Roman" w:eastAsia="Times New Roman" w:hAnsi="Times New Roman" w:cs="Times New Roman"/>
          <w:bCs/>
          <w:caps/>
          <w:sz w:val="24"/>
          <w:szCs w:val="24"/>
          <w:lang w:val="en-GB"/>
        </w:rPr>
        <w:tab/>
        <w:t>Copyright……………………………………………………………………….</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_Toc167083654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63</w:t>
      </w:r>
      <w:r w:rsidR="00AE102F" w:rsidRPr="0027252A">
        <w:rPr>
          <w:rFonts w:ascii="Times New Roman" w:eastAsia="Times New Roman" w:hAnsi="Times New Roman" w:cs="Times New Roman"/>
          <w:bCs/>
          <w:caps/>
          <w:sz w:val="24"/>
          <w:szCs w:val="24"/>
          <w:lang w:val="en-GB"/>
        </w:rPr>
        <w:fldChar w:fldCharType="end"/>
      </w:r>
    </w:p>
    <w:p w14:paraId="582B9474"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19.</w:t>
      </w:r>
      <w:r w:rsidRPr="0027252A">
        <w:rPr>
          <w:rFonts w:ascii="Times New Roman" w:eastAsia="Times New Roman" w:hAnsi="Times New Roman" w:cs="Times New Roman"/>
          <w:bCs/>
          <w:caps/>
          <w:sz w:val="24"/>
          <w:szCs w:val="24"/>
          <w:lang w:val="en-GB"/>
        </w:rPr>
        <w:tab/>
        <w:t>Confidential Information………………………………………………..</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_Toc167083655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63</w:t>
      </w:r>
      <w:r w:rsidR="00AE102F" w:rsidRPr="0027252A">
        <w:rPr>
          <w:rFonts w:ascii="Times New Roman" w:eastAsia="Times New Roman" w:hAnsi="Times New Roman" w:cs="Times New Roman"/>
          <w:bCs/>
          <w:caps/>
          <w:sz w:val="24"/>
          <w:szCs w:val="24"/>
          <w:lang w:val="en-GB"/>
        </w:rPr>
        <w:fldChar w:fldCharType="end"/>
      </w:r>
    </w:p>
    <w:p w14:paraId="1AEB1AA8"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20.</w:t>
      </w:r>
      <w:r w:rsidRPr="0027252A">
        <w:rPr>
          <w:rFonts w:ascii="Times New Roman" w:eastAsia="Times New Roman" w:hAnsi="Times New Roman" w:cs="Times New Roman"/>
          <w:bCs/>
          <w:caps/>
          <w:sz w:val="24"/>
          <w:szCs w:val="24"/>
          <w:lang w:val="en-GB"/>
        </w:rPr>
        <w:tab/>
        <w:t>Subcontracting……………………………………………………………...</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_Toc167083656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64</w:t>
      </w:r>
      <w:r w:rsidR="00AE102F" w:rsidRPr="0027252A">
        <w:rPr>
          <w:rFonts w:ascii="Times New Roman" w:eastAsia="Times New Roman" w:hAnsi="Times New Roman" w:cs="Times New Roman"/>
          <w:bCs/>
          <w:caps/>
          <w:sz w:val="24"/>
          <w:szCs w:val="24"/>
          <w:lang w:val="en-GB"/>
        </w:rPr>
        <w:fldChar w:fldCharType="end"/>
      </w:r>
    </w:p>
    <w:p w14:paraId="486A63D1"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21.</w:t>
      </w:r>
      <w:r w:rsidRPr="0027252A">
        <w:rPr>
          <w:rFonts w:ascii="Times New Roman" w:eastAsia="Times New Roman" w:hAnsi="Times New Roman" w:cs="Times New Roman"/>
          <w:bCs/>
          <w:caps/>
          <w:sz w:val="24"/>
          <w:szCs w:val="24"/>
          <w:lang w:val="en-GB"/>
        </w:rPr>
        <w:tab/>
        <w:t>Specifications and Standards…………………………………………</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_Toc167083657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64</w:t>
      </w:r>
      <w:r w:rsidR="00AE102F" w:rsidRPr="0027252A">
        <w:rPr>
          <w:rFonts w:ascii="Times New Roman" w:eastAsia="Times New Roman" w:hAnsi="Times New Roman" w:cs="Times New Roman"/>
          <w:bCs/>
          <w:caps/>
          <w:sz w:val="24"/>
          <w:szCs w:val="24"/>
          <w:lang w:val="en-GB"/>
        </w:rPr>
        <w:fldChar w:fldCharType="end"/>
      </w:r>
    </w:p>
    <w:p w14:paraId="34841906"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22.</w:t>
      </w:r>
      <w:r w:rsidRPr="0027252A">
        <w:rPr>
          <w:rFonts w:ascii="Times New Roman" w:eastAsia="Times New Roman" w:hAnsi="Times New Roman" w:cs="Times New Roman"/>
          <w:bCs/>
          <w:caps/>
          <w:sz w:val="24"/>
          <w:szCs w:val="24"/>
          <w:lang w:val="en-GB"/>
        </w:rPr>
        <w:tab/>
        <w:t>Packing and Documents…………………………………………………..</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_Toc167083658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64</w:t>
      </w:r>
      <w:r w:rsidR="00AE102F" w:rsidRPr="0027252A">
        <w:rPr>
          <w:rFonts w:ascii="Times New Roman" w:eastAsia="Times New Roman" w:hAnsi="Times New Roman" w:cs="Times New Roman"/>
          <w:bCs/>
          <w:caps/>
          <w:sz w:val="24"/>
          <w:szCs w:val="24"/>
          <w:lang w:val="en-GB"/>
        </w:rPr>
        <w:fldChar w:fldCharType="end"/>
      </w:r>
    </w:p>
    <w:p w14:paraId="4AC0DBB0"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23.</w:t>
      </w:r>
      <w:r w:rsidRPr="0027252A">
        <w:rPr>
          <w:rFonts w:ascii="Times New Roman" w:eastAsia="Times New Roman" w:hAnsi="Times New Roman" w:cs="Times New Roman"/>
          <w:bCs/>
          <w:caps/>
          <w:sz w:val="24"/>
          <w:szCs w:val="24"/>
          <w:lang w:val="en-GB"/>
        </w:rPr>
        <w:tab/>
        <w:t>Insurance……………………………………………………………………….</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_Toc167083659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64</w:t>
      </w:r>
      <w:r w:rsidR="00AE102F" w:rsidRPr="0027252A">
        <w:rPr>
          <w:rFonts w:ascii="Times New Roman" w:eastAsia="Times New Roman" w:hAnsi="Times New Roman" w:cs="Times New Roman"/>
          <w:bCs/>
          <w:caps/>
          <w:sz w:val="24"/>
          <w:szCs w:val="24"/>
          <w:lang w:val="en-GB"/>
        </w:rPr>
        <w:fldChar w:fldCharType="end"/>
      </w:r>
    </w:p>
    <w:p w14:paraId="63B8C6FA"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24.</w:t>
      </w:r>
      <w:r w:rsidRPr="0027252A">
        <w:rPr>
          <w:rFonts w:ascii="Times New Roman" w:eastAsia="Times New Roman" w:hAnsi="Times New Roman" w:cs="Times New Roman"/>
          <w:bCs/>
          <w:caps/>
          <w:sz w:val="24"/>
          <w:szCs w:val="24"/>
          <w:lang w:val="en-GB"/>
        </w:rPr>
        <w:tab/>
        <w:t>Transportation………………………………………………………………</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_Toc167083660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65</w:t>
      </w:r>
      <w:r w:rsidR="00AE102F" w:rsidRPr="0027252A">
        <w:rPr>
          <w:rFonts w:ascii="Times New Roman" w:eastAsia="Times New Roman" w:hAnsi="Times New Roman" w:cs="Times New Roman"/>
          <w:bCs/>
          <w:caps/>
          <w:sz w:val="24"/>
          <w:szCs w:val="24"/>
          <w:lang w:val="en-GB"/>
        </w:rPr>
        <w:fldChar w:fldCharType="end"/>
      </w:r>
    </w:p>
    <w:p w14:paraId="42B64F12"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25.</w:t>
      </w:r>
      <w:r w:rsidRPr="0027252A">
        <w:rPr>
          <w:rFonts w:ascii="Times New Roman" w:eastAsia="Times New Roman" w:hAnsi="Times New Roman" w:cs="Times New Roman"/>
          <w:bCs/>
          <w:caps/>
          <w:sz w:val="24"/>
          <w:szCs w:val="24"/>
          <w:lang w:val="en-GB"/>
        </w:rPr>
        <w:tab/>
        <w:t>Inspections and Tests……………………………………………………..</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_Toc167083661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65</w:t>
      </w:r>
      <w:r w:rsidR="00AE102F" w:rsidRPr="0027252A">
        <w:rPr>
          <w:rFonts w:ascii="Times New Roman" w:eastAsia="Times New Roman" w:hAnsi="Times New Roman" w:cs="Times New Roman"/>
          <w:bCs/>
          <w:caps/>
          <w:sz w:val="24"/>
          <w:szCs w:val="24"/>
          <w:lang w:val="en-GB"/>
        </w:rPr>
        <w:fldChar w:fldCharType="end"/>
      </w:r>
    </w:p>
    <w:p w14:paraId="67042EBE"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26.</w:t>
      </w:r>
      <w:r w:rsidRPr="0027252A">
        <w:rPr>
          <w:rFonts w:ascii="Times New Roman" w:eastAsia="Times New Roman" w:hAnsi="Times New Roman" w:cs="Times New Roman"/>
          <w:bCs/>
          <w:caps/>
          <w:sz w:val="24"/>
          <w:szCs w:val="24"/>
          <w:lang w:val="en-GB"/>
        </w:rPr>
        <w:tab/>
        <w:t>Liquidated Damages…………………………………………………………</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_Toc167083662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65</w:t>
      </w:r>
      <w:r w:rsidR="00AE102F" w:rsidRPr="0027252A">
        <w:rPr>
          <w:rFonts w:ascii="Times New Roman" w:eastAsia="Times New Roman" w:hAnsi="Times New Roman" w:cs="Times New Roman"/>
          <w:bCs/>
          <w:caps/>
          <w:sz w:val="24"/>
          <w:szCs w:val="24"/>
          <w:lang w:val="en-GB"/>
        </w:rPr>
        <w:fldChar w:fldCharType="end"/>
      </w:r>
    </w:p>
    <w:p w14:paraId="26821A9F"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27.</w:t>
      </w:r>
      <w:r w:rsidRPr="0027252A">
        <w:rPr>
          <w:rFonts w:ascii="Times New Roman" w:eastAsia="Times New Roman" w:hAnsi="Times New Roman" w:cs="Times New Roman"/>
          <w:bCs/>
          <w:caps/>
          <w:sz w:val="24"/>
          <w:szCs w:val="24"/>
          <w:lang w:val="en-GB"/>
        </w:rPr>
        <w:tab/>
        <w:t>Warranty………………………………………………………………………..</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_Toc167083663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66</w:t>
      </w:r>
      <w:r w:rsidR="00AE102F" w:rsidRPr="0027252A">
        <w:rPr>
          <w:rFonts w:ascii="Times New Roman" w:eastAsia="Times New Roman" w:hAnsi="Times New Roman" w:cs="Times New Roman"/>
          <w:bCs/>
          <w:caps/>
          <w:sz w:val="24"/>
          <w:szCs w:val="24"/>
          <w:lang w:val="en-GB"/>
        </w:rPr>
        <w:fldChar w:fldCharType="end"/>
      </w:r>
    </w:p>
    <w:p w14:paraId="6844194E"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28.</w:t>
      </w:r>
      <w:r w:rsidRPr="0027252A">
        <w:rPr>
          <w:rFonts w:ascii="Times New Roman" w:eastAsia="Times New Roman" w:hAnsi="Times New Roman" w:cs="Times New Roman"/>
          <w:bCs/>
          <w:caps/>
          <w:sz w:val="24"/>
          <w:szCs w:val="24"/>
          <w:lang w:val="en-GB"/>
        </w:rPr>
        <w:tab/>
        <w:t>Patent Indemnity……………………………………………………………..</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_Toc167083664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66</w:t>
      </w:r>
      <w:r w:rsidR="00AE102F" w:rsidRPr="0027252A">
        <w:rPr>
          <w:rFonts w:ascii="Times New Roman" w:eastAsia="Times New Roman" w:hAnsi="Times New Roman" w:cs="Times New Roman"/>
          <w:bCs/>
          <w:caps/>
          <w:sz w:val="24"/>
          <w:szCs w:val="24"/>
          <w:lang w:val="en-GB"/>
        </w:rPr>
        <w:fldChar w:fldCharType="end"/>
      </w:r>
    </w:p>
    <w:p w14:paraId="178BB37C"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29.</w:t>
      </w:r>
      <w:r w:rsidRPr="0027252A">
        <w:rPr>
          <w:rFonts w:ascii="Times New Roman" w:eastAsia="Times New Roman" w:hAnsi="Times New Roman" w:cs="Times New Roman"/>
          <w:bCs/>
          <w:caps/>
          <w:sz w:val="24"/>
          <w:szCs w:val="24"/>
          <w:lang w:val="en-GB"/>
        </w:rPr>
        <w:tab/>
        <w:t>Limitation of Liability………………………………………………………</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_Toc167083665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67</w:t>
      </w:r>
      <w:r w:rsidR="00AE102F" w:rsidRPr="0027252A">
        <w:rPr>
          <w:rFonts w:ascii="Times New Roman" w:eastAsia="Times New Roman" w:hAnsi="Times New Roman" w:cs="Times New Roman"/>
          <w:bCs/>
          <w:caps/>
          <w:sz w:val="24"/>
          <w:szCs w:val="24"/>
          <w:lang w:val="en-GB"/>
        </w:rPr>
        <w:fldChar w:fldCharType="end"/>
      </w:r>
    </w:p>
    <w:p w14:paraId="65714FF8"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30.</w:t>
      </w:r>
      <w:r w:rsidRPr="0027252A">
        <w:rPr>
          <w:rFonts w:ascii="Times New Roman" w:eastAsia="Times New Roman" w:hAnsi="Times New Roman" w:cs="Times New Roman"/>
          <w:bCs/>
          <w:caps/>
          <w:sz w:val="24"/>
          <w:szCs w:val="24"/>
          <w:lang w:val="en-GB"/>
        </w:rPr>
        <w:tab/>
        <w:t>Change in Laws and Regulations……………………………………..</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_Toc167083666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67</w:t>
      </w:r>
      <w:r w:rsidR="00AE102F" w:rsidRPr="0027252A">
        <w:rPr>
          <w:rFonts w:ascii="Times New Roman" w:eastAsia="Times New Roman" w:hAnsi="Times New Roman" w:cs="Times New Roman"/>
          <w:bCs/>
          <w:caps/>
          <w:sz w:val="24"/>
          <w:szCs w:val="24"/>
          <w:lang w:val="en-GB"/>
        </w:rPr>
        <w:fldChar w:fldCharType="end"/>
      </w:r>
    </w:p>
    <w:p w14:paraId="4715D893"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31.</w:t>
      </w:r>
      <w:r w:rsidRPr="0027252A">
        <w:rPr>
          <w:rFonts w:ascii="Times New Roman" w:eastAsia="Times New Roman" w:hAnsi="Times New Roman" w:cs="Times New Roman"/>
          <w:bCs/>
          <w:caps/>
          <w:sz w:val="24"/>
          <w:szCs w:val="24"/>
          <w:lang w:val="en-GB"/>
        </w:rPr>
        <w:tab/>
        <w:t>Force Majeure………………………………………………………………..</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_Toc167083667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67</w:t>
      </w:r>
      <w:r w:rsidR="00AE102F" w:rsidRPr="0027252A">
        <w:rPr>
          <w:rFonts w:ascii="Times New Roman" w:eastAsia="Times New Roman" w:hAnsi="Times New Roman" w:cs="Times New Roman"/>
          <w:bCs/>
          <w:caps/>
          <w:sz w:val="24"/>
          <w:szCs w:val="24"/>
          <w:lang w:val="en-GB"/>
        </w:rPr>
        <w:fldChar w:fldCharType="end"/>
      </w:r>
    </w:p>
    <w:p w14:paraId="2C22666E"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32.</w:t>
      </w:r>
      <w:r w:rsidRPr="0027252A">
        <w:rPr>
          <w:rFonts w:ascii="Times New Roman" w:eastAsia="Times New Roman" w:hAnsi="Times New Roman" w:cs="Times New Roman"/>
          <w:bCs/>
          <w:caps/>
          <w:sz w:val="24"/>
          <w:szCs w:val="24"/>
          <w:lang w:val="en-GB"/>
        </w:rPr>
        <w:tab/>
        <w:t>Change Orders and Contract Amendments……………………..</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_Toc167083668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68</w:t>
      </w:r>
      <w:r w:rsidR="00AE102F" w:rsidRPr="0027252A">
        <w:rPr>
          <w:rFonts w:ascii="Times New Roman" w:eastAsia="Times New Roman" w:hAnsi="Times New Roman" w:cs="Times New Roman"/>
          <w:bCs/>
          <w:caps/>
          <w:sz w:val="24"/>
          <w:szCs w:val="24"/>
          <w:lang w:val="en-GB"/>
        </w:rPr>
        <w:fldChar w:fldCharType="end"/>
      </w:r>
    </w:p>
    <w:p w14:paraId="3EC05A6F"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33.</w:t>
      </w:r>
      <w:r w:rsidRPr="0027252A">
        <w:rPr>
          <w:rFonts w:ascii="Times New Roman" w:eastAsia="Times New Roman" w:hAnsi="Times New Roman" w:cs="Times New Roman"/>
          <w:bCs/>
          <w:caps/>
          <w:sz w:val="24"/>
          <w:szCs w:val="24"/>
          <w:lang w:val="en-GB"/>
        </w:rPr>
        <w:tab/>
        <w:t>Extensions of Time………………………………………………………….</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_Toc167083669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68</w:t>
      </w:r>
      <w:r w:rsidR="00AE102F" w:rsidRPr="0027252A">
        <w:rPr>
          <w:rFonts w:ascii="Times New Roman" w:eastAsia="Times New Roman" w:hAnsi="Times New Roman" w:cs="Times New Roman"/>
          <w:bCs/>
          <w:caps/>
          <w:sz w:val="24"/>
          <w:szCs w:val="24"/>
          <w:lang w:val="en-GB"/>
        </w:rPr>
        <w:fldChar w:fldCharType="end"/>
      </w:r>
    </w:p>
    <w:p w14:paraId="745A314F"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34.</w:t>
      </w:r>
      <w:r w:rsidRPr="0027252A">
        <w:rPr>
          <w:rFonts w:ascii="Times New Roman" w:eastAsia="Times New Roman" w:hAnsi="Times New Roman" w:cs="Times New Roman"/>
          <w:bCs/>
          <w:caps/>
          <w:sz w:val="24"/>
          <w:szCs w:val="24"/>
          <w:lang w:val="en-GB"/>
        </w:rPr>
        <w:tab/>
        <w:t>Termination…………………………………………………………………….</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_Toc167083670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68</w:t>
      </w:r>
      <w:r w:rsidR="00AE102F" w:rsidRPr="0027252A">
        <w:rPr>
          <w:rFonts w:ascii="Times New Roman" w:eastAsia="Times New Roman" w:hAnsi="Times New Roman" w:cs="Times New Roman"/>
          <w:bCs/>
          <w:caps/>
          <w:sz w:val="24"/>
          <w:szCs w:val="24"/>
          <w:lang w:val="en-GB"/>
        </w:rPr>
        <w:fldChar w:fldCharType="end"/>
      </w:r>
    </w:p>
    <w:p w14:paraId="43228D80"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35.</w:t>
      </w:r>
      <w:r w:rsidRPr="0027252A">
        <w:rPr>
          <w:rFonts w:ascii="Times New Roman" w:eastAsia="Times New Roman" w:hAnsi="Times New Roman" w:cs="Times New Roman"/>
          <w:bCs/>
          <w:caps/>
          <w:sz w:val="24"/>
          <w:szCs w:val="24"/>
          <w:lang w:val="en-GB"/>
        </w:rPr>
        <w:tab/>
        <w:t>Assignment……………………………………………………………………..</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_Toc167083671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69</w:t>
      </w:r>
      <w:r w:rsidR="00AE102F" w:rsidRPr="0027252A">
        <w:rPr>
          <w:rFonts w:ascii="Times New Roman" w:eastAsia="Times New Roman" w:hAnsi="Times New Roman" w:cs="Times New Roman"/>
          <w:bCs/>
          <w:caps/>
          <w:sz w:val="24"/>
          <w:szCs w:val="24"/>
          <w:lang w:val="en-GB"/>
        </w:rPr>
        <w:fldChar w:fldCharType="end"/>
      </w:r>
    </w:p>
    <w:p w14:paraId="1F9B2D43" w14:textId="77777777" w:rsidR="00363ED9" w:rsidRPr="0027252A" w:rsidRDefault="00363ED9" w:rsidP="00363ED9">
      <w:pPr>
        <w:spacing w:after="0" w:line="240" w:lineRule="auto"/>
        <w:jc w:val="both"/>
        <w:rPr>
          <w:rFonts w:ascii="Times New Roman" w:eastAsia="Times New Roman" w:hAnsi="Times New Roman" w:cs="Times New Roman"/>
          <w:bCs/>
          <w:caps/>
          <w:sz w:val="24"/>
          <w:szCs w:val="24"/>
          <w:lang w:val="en-GB"/>
        </w:rPr>
      </w:pPr>
      <w:r w:rsidRPr="0027252A">
        <w:rPr>
          <w:rFonts w:ascii="Times New Roman" w:eastAsia="Times New Roman" w:hAnsi="Times New Roman" w:cs="Times New Roman"/>
          <w:bCs/>
          <w:caps/>
          <w:sz w:val="24"/>
          <w:szCs w:val="24"/>
          <w:lang w:val="en-GB"/>
        </w:rPr>
        <w:t>36.</w:t>
      </w:r>
      <w:r w:rsidRPr="0027252A">
        <w:rPr>
          <w:rFonts w:ascii="Times New Roman" w:eastAsia="Times New Roman" w:hAnsi="Times New Roman" w:cs="Times New Roman"/>
          <w:bCs/>
          <w:caps/>
          <w:sz w:val="24"/>
          <w:szCs w:val="24"/>
          <w:lang w:val="en-GB"/>
        </w:rPr>
        <w:tab/>
      </w:r>
      <w:r w:rsidRPr="0027252A">
        <w:rPr>
          <w:rFonts w:ascii="Times New Roman" w:eastAsia="Times New Roman" w:hAnsi="Times New Roman" w:cs="Times New Roman"/>
          <w:caps/>
          <w:sz w:val="24"/>
          <w:szCs w:val="24"/>
          <w:lang w:val="en-GB"/>
        </w:rPr>
        <w:t>Export Restriction</w:t>
      </w:r>
      <w:r w:rsidRPr="0027252A">
        <w:rPr>
          <w:rFonts w:ascii="Times New Roman" w:eastAsia="Times New Roman" w:hAnsi="Times New Roman" w:cs="Times New Roman"/>
          <w:bCs/>
          <w:caps/>
          <w:sz w:val="24"/>
          <w:szCs w:val="24"/>
          <w:lang w:val="en-GB"/>
        </w:rPr>
        <w:t>…………………………………………………………</w:t>
      </w:r>
      <w:r w:rsidR="00AE102F" w:rsidRPr="0027252A">
        <w:rPr>
          <w:rFonts w:ascii="Times New Roman" w:eastAsia="Times New Roman" w:hAnsi="Times New Roman" w:cs="Times New Roman"/>
          <w:bCs/>
          <w:caps/>
          <w:sz w:val="24"/>
          <w:szCs w:val="24"/>
          <w:lang w:val="en-GB"/>
        </w:rPr>
        <w:fldChar w:fldCharType="begin"/>
      </w:r>
      <w:r w:rsidRPr="0027252A">
        <w:rPr>
          <w:rFonts w:ascii="Times New Roman" w:eastAsia="Times New Roman" w:hAnsi="Times New Roman" w:cs="Times New Roman"/>
          <w:bCs/>
          <w:caps/>
          <w:sz w:val="24"/>
          <w:szCs w:val="24"/>
          <w:lang w:val="en-GB"/>
        </w:rPr>
        <w:instrText xml:space="preserve"> PAGEREF _Toc167083672 \h </w:instrText>
      </w:r>
      <w:r w:rsidR="00AE102F" w:rsidRPr="0027252A">
        <w:rPr>
          <w:rFonts w:ascii="Times New Roman" w:eastAsia="Times New Roman" w:hAnsi="Times New Roman" w:cs="Times New Roman"/>
          <w:bCs/>
          <w:caps/>
          <w:sz w:val="24"/>
          <w:szCs w:val="24"/>
          <w:lang w:val="en-GB"/>
        </w:rPr>
      </w:r>
      <w:r w:rsidR="00AE102F" w:rsidRPr="0027252A">
        <w:rPr>
          <w:rFonts w:ascii="Times New Roman" w:eastAsia="Times New Roman" w:hAnsi="Times New Roman" w:cs="Times New Roman"/>
          <w:bCs/>
          <w:caps/>
          <w:sz w:val="24"/>
          <w:szCs w:val="24"/>
          <w:lang w:val="en-GB"/>
        </w:rPr>
        <w:fldChar w:fldCharType="separate"/>
      </w:r>
      <w:r w:rsidR="00F143C1" w:rsidRPr="0027252A">
        <w:rPr>
          <w:rFonts w:ascii="Times New Roman" w:eastAsia="Times New Roman" w:hAnsi="Times New Roman" w:cs="Times New Roman"/>
          <w:bCs/>
          <w:caps/>
          <w:noProof/>
          <w:sz w:val="24"/>
          <w:szCs w:val="24"/>
          <w:lang w:val="en-GB"/>
        </w:rPr>
        <w:t>69</w:t>
      </w:r>
      <w:r w:rsidR="00AE102F" w:rsidRPr="0027252A">
        <w:rPr>
          <w:rFonts w:ascii="Times New Roman" w:eastAsia="Times New Roman" w:hAnsi="Times New Roman" w:cs="Times New Roman"/>
          <w:bCs/>
          <w:caps/>
          <w:sz w:val="24"/>
          <w:szCs w:val="24"/>
          <w:lang w:val="en-GB"/>
        </w:rPr>
        <w:fldChar w:fldCharType="end"/>
      </w:r>
    </w:p>
    <w:p w14:paraId="1F241AF0" w14:textId="77777777" w:rsidR="00363ED9" w:rsidRPr="0027252A" w:rsidRDefault="00AE102F" w:rsidP="00363ED9">
      <w:pPr>
        <w:spacing w:after="80" w:line="240" w:lineRule="auto"/>
        <w:jc w:val="both"/>
        <w:rPr>
          <w:rFonts w:ascii="Times New Roman" w:eastAsia="Times New Roman" w:hAnsi="Times New Roman" w:cs="Times New Roman"/>
          <w:b/>
          <w:sz w:val="24"/>
          <w:szCs w:val="24"/>
          <w:lang w:val="en-GB"/>
        </w:rPr>
      </w:pPr>
      <w:r w:rsidRPr="0027252A">
        <w:rPr>
          <w:rFonts w:ascii="Times New Roman" w:eastAsia="Times New Roman" w:hAnsi="Times New Roman" w:cs="Times New Roman"/>
          <w:sz w:val="24"/>
          <w:szCs w:val="24"/>
          <w:lang w:val="en-GB"/>
        </w:rPr>
        <w:fldChar w:fldCharType="end"/>
      </w:r>
    </w:p>
    <w:p w14:paraId="472A3A7C" w14:textId="77777777" w:rsidR="00363ED9" w:rsidRPr="0027252A" w:rsidRDefault="00363ED9" w:rsidP="00363ED9">
      <w:pPr>
        <w:tabs>
          <w:tab w:val="left" w:pos="619"/>
        </w:tabs>
        <w:spacing w:after="200" w:line="240" w:lineRule="auto"/>
        <w:jc w:val="center"/>
        <w:outlineLvl w:val="1"/>
        <w:rPr>
          <w:rFonts w:ascii="Times New Roman" w:eastAsia="Times New Roman" w:hAnsi="Times New Roman" w:cs="Times New Roman"/>
          <w:bCs/>
          <w:sz w:val="24"/>
          <w:szCs w:val="24"/>
          <w:lang w:val="en-GB"/>
        </w:rPr>
      </w:pPr>
      <w:r w:rsidRPr="0027252A">
        <w:rPr>
          <w:rFonts w:ascii="Times New Roman" w:eastAsia="Times New Roman" w:hAnsi="Times New Roman" w:cs="Times New Roman"/>
          <w:sz w:val="24"/>
          <w:szCs w:val="24"/>
          <w:lang w:val="en-GB"/>
        </w:rPr>
        <w:br w:type="page"/>
      </w:r>
      <w:bookmarkStart w:id="573" w:name="_Toc171245692"/>
      <w:bookmarkStart w:id="574" w:name="_Toc175470093"/>
      <w:bookmarkStart w:id="575" w:name="_Toc175470376"/>
      <w:bookmarkStart w:id="576" w:name="_Toc175470850"/>
      <w:r w:rsidRPr="0027252A">
        <w:rPr>
          <w:rFonts w:ascii="Times New Roman" w:eastAsia="Times New Roman" w:hAnsi="Times New Roman" w:cs="Times New Roman"/>
          <w:b/>
          <w:sz w:val="24"/>
          <w:szCs w:val="24"/>
          <w:lang w:val="en-GB"/>
        </w:rPr>
        <w:lastRenderedPageBreak/>
        <w:t>Section VII.  General Conditions of Contract</w:t>
      </w:r>
      <w:bookmarkEnd w:id="573"/>
      <w:bookmarkEnd w:id="574"/>
      <w:bookmarkEnd w:id="575"/>
      <w:bookmarkEnd w:id="576"/>
    </w:p>
    <w:p w14:paraId="3A1283F5" w14:textId="77777777" w:rsidR="00363ED9" w:rsidRPr="0027252A" w:rsidRDefault="00363ED9" w:rsidP="00363ED9">
      <w:pPr>
        <w:spacing w:after="0" w:line="240" w:lineRule="auto"/>
        <w:rPr>
          <w:rFonts w:ascii="Times New Roman" w:eastAsia="Times New Roman" w:hAnsi="Times New Roman" w:cs="Times New Roman"/>
          <w:b/>
          <w:bCs/>
          <w:sz w:val="24"/>
          <w:szCs w:val="24"/>
          <w:lang w:val="en-GB"/>
        </w:rPr>
      </w:pPr>
    </w:p>
    <w:tbl>
      <w:tblPr>
        <w:tblW w:w="10206" w:type="dxa"/>
        <w:tblInd w:w="-601" w:type="dxa"/>
        <w:tblLayout w:type="fixed"/>
        <w:tblLook w:val="0000" w:firstRow="0" w:lastRow="0" w:firstColumn="0" w:lastColumn="0" w:noHBand="0" w:noVBand="0"/>
      </w:tblPr>
      <w:tblGrid>
        <w:gridCol w:w="10206"/>
      </w:tblGrid>
      <w:tr w:rsidR="00363ED9" w:rsidRPr="0027252A" w14:paraId="0C0B1335" w14:textId="77777777" w:rsidTr="00363ED9">
        <w:tc>
          <w:tcPr>
            <w:tcW w:w="10206" w:type="dxa"/>
          </w:tcPr>
          <w:p w14:paraId="735D30D5" w14:textId="77777777" w:rsidR="00363ED9" w:rsidRPr="0027252A" w:rsidRDefault="00363ED9" w:rsidP="00435923">
            <w:pPr>
              <w:numPr>
                <w:ilvl w:val="1"/>
                <w:numId w:val="68"/>
              </w:numPr>
              <w:spacing w:after="0" w:line="240" w:lineRule="auto"/>
              <w:jc w:val="center"/>
              <w:rPr>
                <w:rFonts w:ascii="Times New Roman" w:eastAsia="Times New Roman" w:hAnsi="Times New Roman" w:cs="Times New Roman"/>
                <w:b/>
                <w:sz w:val="24"/>
                <w:szCs w:val="24"/>
                <w:lang w:val="en-GB"/>
              </w:rPr>
            </w:pPr>
            <w:bookmarkStart w:id="577" w:name="_Toc167083636"/>
            <w:r w:rsidRPr="0027252A">
              <w:rPr>
                <w:rFonts w:ascii="Times New Roman" w:eastAsia="Times New Roman" w:hAnsi="Times New Roman" w:cs="Times New Roman"/>
                <w:b/>
                <w:spacing w:val="-4"/>
                <w:sz w:val="24"/>
                <w:szCs w:val="24"/>
                <w:lang w:val="en-GB"/>
              </w:rPr>
              <w:t>Definitions</w:t>
            </w:r>
            <w:bookmarkEnd w:id="577"/>
          </w:p>
          <w:p w14:paraId="59274B9F" w14:textId="77777777" w:rsidR="00363ED9" w:rsidRPr="0027252A" w:rsidRDefault="00363ED9" w:rsidP="00435923">
            <w:pPr>
              <w:numPr>
                <w:ilvl w:val="1"/>
                <w:numId w:val="65"/>
              </w:numPr>
              <w:tabs>
                <w:tab w:val="clear" w:pos="360"/>
                <w:tab w:val="num" w:pos="567"/>
              </w:tabs>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following words and expressions shall have the meanings hereby assigned to them:</w:t>
            </w:r>
          </w:p>
          <w:p w14:paraId="538CF07F" w14:textId="77777777" w:rsidR="00363ED9" w:rsidRPr="0027252A" w:rsidRDefault="00363ED9" w:rsidP="00363ED9">
            <w:pPr>
              <w:numPr>
                <w:ilvl w:val="2"/>
                <w:numId w:val="36"/>
              </w:numPr>
              <w:tabs>
                <w:tab w:val="num" w:pos="743"/>
              </w:tabs>
              <w:spacing w:after="0" w:line="240" w:lineRule="auto"/>
              <w:ind w:left="743" w:hanging="568"/>
              <w:jc w:val="both"/>
              <w:outlineLvl w:val="2"/>
              <w:rPr>
                <w:rFonts w:ascii="Times New Roman" w:eastAsia="Times New Roman" w:hAnsi="Times New Roman" w:cs="Times New Roman"/>
                <w:sz w:val="24"/>
                <w:szCs w:val="24"/>
                <w:lang w:val="en-GB"/>
              </w:rPr>
            </w:pPr>
            <w:bookmarkStart w:id="578" w:name="_Toc171244333"/>
            <w:bookmarkStart w:id="579" w:name="_Toc171245693"/>
            <w:bookmarkStart w:id="580" w:name="_Toc175470094"/>
            <w:bookmarkStart w:id="581" w:name="_Toc175470377"/>
            <w:bookmarkStart w:id="582" w:name="_Toc175470851"/>
            <w:r w:rsidRPr="0027252A">
              <w:rPr>
                <w:rFonts w:ascii="Times New Roman" w:eastAsia="Times New Roman" w:hAnsi="Times New Roman" w:cs="Times New Roman"/>
                <w:sz w:val="24"/>
                <w:szCs w:val="24"/>
                <w:lang w:val="en-GB"/>
              </w:rPr>
              <w:t>“Contract” means the Contract Agreement entered into between the Procuring Entity and the Supplier, together with the Contract Documents referred to therein, including all attachments, appendices, and all documents incorporated by reference therein.</w:t>
            </w:r>
            <w:bookmarkEnd w:id="578"/>
            <w:bookmarkEnd w:id="579"/>
            <w:bookmarkEnd w:id="580"/>
            <w:bookmarkEnd w:id="581"/>
            <w:bookmarkEnd w:id="582"/>
          </w:p>
          <w:p w14:paraId="60F31AE4" w14:textId="77777777" w:rsidR="00363ED9" w:rsidRPr="0027252A" w:rsidRDefault="00363ED9" w:rsidP="00363ED9">
            <w:pPr>
              <w:numPr>
                <w:ilvl w:val="2"/>
                <w:numId w:val="36"/>
              </w:numPr>
              <w:tabs>
                <w:tab w:val="num" w:pos="743"/>
              </w:tabs>
              <w:spacing w:after="0" w:line="240" w:lineRule="auto"/>
              <w:ind w:left="743" w:hanging="568"/>
              <w:jc w:val="both"/>
              <w:outlineLvl w:val="2"/>
              <w:rPr>
                <w:rFonts w:ascii="Times New Roman" w:eastAsia="Times New Roman" w:hAnsi="Times New Roman" w:cs="Times New Roman"/>
                <w:sz w:val="24"/>
                <w:szCs w:val="24"/>
                <w:lang w:val="en-GB"/>
              </w:rPr>
            </w:pPr>
            <w:bookmarkStart w:id="583" w:name="_Toc171244334"/>
            <w:bookmarkStart w:id="584" w:name="_Toc171245694"/>
            <w:bookmarkStart w:id="585" w:name="_Toc175470095"/>
            <w:bookmarkStart w:id="586" w:name="_Toc175470378"/>
            <w:bookmarkStart w:id="587" w:name="_Toc175470852"/>
            <w:r w:rsidRPr="0027252A">
              <w:rPr>
                <w:rFonts w:ascii="Times New Roman" w:eastAsia="Times New Roman" w:hAnsi="Times New Roman" w:cs="Times New Roman"/>
                <w:sz w:val="24"/>
                <w:szCs w:val="24"/>
                <w:lang w:val="en-GB"/>
              </w:rPr>
              <w:t>“Contract Documents” means the documents listed in the Contract Agreement, including any amendments thereto.</w:t>
            </w:r>
            <w:bookmarkEnd w:id="583"/>
            <w:bookmarkEnd w:id="584"/>
            <w:bookmarkEnd w:id="585"/>
            <w:bookmarkEnd w:id="586"/>
            <w:bookmarkEnd w:id="587"/>
          </w:p>
          <w:p w14:paraId="695B861A" w14:textId="77777777" w:rsidR="00363ED9" w:rsidRPr="0027252A" w:rsidRDefault="00363ED9" w:rsidP="00363ED9">
            <w:pPr>
              <w:numPr>
                <w:ilvl w:val="2"/>
                <w:numId w:val="36"/>
              </w:numPr>
              <w:tabs>
                <w:tab w:val="num" w:pos="743"/>
              </w:tabs>
              <w:spacing w:after="0" w:line="240" w:lineRule="auto"/>
              <w:ind w:left="743" w:hanging="568"/>
              <w:jc w:val="both"/>
              <w:outlineLvl w:val="2"/>
              <w:rPr>
                <w:rFonts w:ascii="Times New Roman" w:eastAsia="Times New Roman" w:hAnsi="Times New Roman" w:cs="Times New Roman"/>
                <w:sz w:val="24"/>
                <w:szCs w:val="24"/>
                <w:lang w:val="en-GB"/>
              </w:rPr>
            </w:pPr>
            <w:bookmarkStart w:id="588" w:name="_Toc171244335"/>
            <w:bookmarkStart w:id="589" w:name="_Toc171245695"/>
            <w:bookmarkStart w:id="590" w:name="_Toc175470096"/>
            <w:bookmarkStart w:id="591" w:name="_Toc175470379"/>
            <w:bookmarkStart w:id="592" w:name="_Toc175470853"/>
            <w:r w:rsidRPr="0027252A">
              <w:rPr>
                <w:rFonts w:ascii="Times New Roman" w:eastAsia="Times New Roman" w:hAnsi="Times New Roman" w:cs="Times New Roman"/>
                <w:sz w:val="24"/>
                <w:szCs w:val="24"/>
                <w:lang w:val="en-GB"/>
              </w:rPr>
              <w:t>“Contract Price” means the price payable to the Supplier as specified in the Contract Agreement, subject to such additions and adjustments thereto or deductions therefrom, as may be made pursuant to the Contract.</w:t>
            </w:r>
            <w:bookmarkEnd w:id="588"/>
            <w:bookmarkEnd w:id="589"/>
            <w:bookmarkEnd w:id="590"/>
            <w:bookmarkEnd w:id="591"/>
            <w:bookmarkEnd w:id="592"/>
          </w:p>
          <w:p w14:paraId="77347526" w14:textId="77777777" w:rsidR="00363ED9" w:rsidRPr="0027252A" w:rsidRDefault="00363ED9" w:rsidP="00363ED9">
            <w:pPr>
              <w:numPr>
                <w:ilvl w:val="2"/>
                <w:numId w:val="36"/>
              </w:numPr>
              <w:tabs>
                <w:tab w:val="num" w:pos="743"/>
              </w:tabs>
              <w:spacing w:after="0" w:line="240" w:lineRule="auto"/>
              <w:ind w:left="743" w:hanging="568"/>
              <w:jc w:val="both"/>
              <w:outlineLvl w:val="2"/>
              <w:rPr>
                <w:rFonts w:ascii="Times New Roman" w:eastAsia="Times New Roman" w:hAnsi="Times New Roman" w:cs="Times New Roman"/>
                <w:sz w:val="24"/>
                <w:szCs w:val="24"/>
                <w:lang w:val="en-GB"/>
              </w:rPr>
            </w:pPr>
            <w:bookmarkStart w:id="593" w:name="_Toc171244336"/>
            <w:bookmarkStart w:id="594" w:name="_Toc171245696"/>
            <w:bookmarkStart w:id="595" w:name="_Toc175470097"/>
            <w:bookmarkStart w:id="596" w:name="_Toc175470380"/>
            <w:bookmarkStart w:id="597" w:name="_Toc175470854"/>
            <w:r w:rsidRPr="0027252A">
              <w:rPr>
                <w:rFonts w:ascii="Times New Roman" w:eastAsia="Times New Roman" w:hAnsi="Times New Roman" w:cs="Times New Roman"/>
                <w:sz w:val="24"/>
                <w:szCs w:val="24"/>
                <w:lang w:val="en-GB"/>
              </w:rPr>
              <w:t>“Day” means calendar day.</w:t>
            </w:r>
            <w:bookmarkEnd w:id="593"/>
            <w:bookmarkEnd w:id="594"/>
            <w:bookmarkEnd w:id="595"/>
            <w:bookmarkEnd w:id="596"/>
            <w:bookmarkEnd w:id="597"/>
          </w:p>
          <w:p w14:paraId="327F2D9D" w14:textId="77777777" w:rsidR="00363ED9" w:rsidRPr="0027252A" w:rsidRDefault="00363ED9" w:rsidP="00363ED9">
            <w:pPr>
              <w:numPr>
                <w:ilvl w:val="2"/>
                <w:numId w:val="36"/>
              </w:numPr>
              <w:tabs>
                <w:tab w:val="num" w:pos="743"/>
              </w:tabs>
              <w:spacing w:after="0" w:line="240" w:lineRule="auto"/>
              <w:ind w:left="743" w:hanging="568"/>
              <w:jc w:val="both"/>
              <w:outlineLvl w:val="2"/>
              <w:rPr>
                <w:rFonts w:ascii="Times New Roman" w:eastAsia="Times New Roman" w:hAnsi="Times New Roman" w:cs="Times New Roman"/>
                <w:sz w:val="24"/>
                <w:szCs w:val="24"/>
                <w:lang w:val="en-GB"/>
              </w:rPr>
            </w:pPr>
            <w:bookmarkStart w:id="598" w:name="_Toc171244337"/>
            <w:bookmarkStart w:id="599" w:name="_Toc171245697"/>
            <w:bookmarkStart w:id="600" w:name="_Toc175470098"/>
            <w:bookmarkStart w:id="601" w:name="_Toc175470381"/>
            <w:bookmarkStart w:id="602" w:name="_Toc175470855"/>
            <w:r w:rsidRPr="0027252A">
              <w:rPr>
                <w:rFonts w:ascii="Times New Roman" w:eastAsia="Times New Roman" w:hAnsi="Times New Roman" w:cs="Times New Roman"/>
                <w:sz w:val="24"/>
                <w:szCs w:val="24"/>
                <w:lang w:val="en-GB"/>
              </w:rPr>
              <w:t>“Completion” means the fulfilment of the Related Services by the Supplier in accordance with the terms and conditions set forth in the Contract.</w:t>
            </w:r>
            <w:bookmarkEnd w:id="598"/>
            <w:bookmarkEnd w:id="599"/>
            <w:bookmarkEnd w:id="600"/>
            <w:bookmarkEnd w:id="601"/>
            <w:bookmarkEnd w:id="602"/>
          </w:p>
          <w:p w14:paraId="5405AEC9" w14:textId="77777777" w:rsidR="00363ED9" w:rsidRPr="0027252A" w:rsidRDefault="00363ED9" w:rsidP="00363ED9">
            <w:pPr>
              <w:numPr>
                <w:ilvl w:val="2"/>
                <w:numId w:val="36"/>
              </w:numPr>
              <w:tabs>
                <w:tab w:val="num" w:pos="743"/>
              </w:tabs>
              <w:spacing w:after="0" w:line="240" w:lineRule="auto"/>
              <w:ind w:left="743" w:hanging="568"/>
              <w:jc w:val="both"/>
              <w:outlineLvl w:val="2"/>
              <w:rPr>
                <w:rFonts w:ascii="Times New Roman" w:eastAsia="Times New Roman" w:hAnsi="Times New Roman" w:cs="Times New Roman"/>
                <w:sz w:val="24"/>
                <w:szCs w:val="24"/>
                <w:lang w:val="en-GB"/>
              </w:rPr>
            </w:pPr>
            <w:bookmarkStart w:id="603" w:name="_Toc171244338"/>
            <w:bookmarkStart w:id="604" w:name="_Toc171245698"/>
            <w:bookmarkStart w:id="605" w:name="_Toc175470099"/>
            <w:bookmarkStart w:id="606" w:name="_Toc175470382"/>
            <w:bookmarkStart w:id="607" w:name="_Toc175470856"/>
            <w:r w:rsidRPr="0027252A">
              <w:rPr>
                <w:rFonts w:ascii="Times New Roman" w:eastAsia="Times New Roman" w:hAnsi="Times New Roman" w:cs="Times New Roman"/>
                <w:sz w:val="24"/>
                <w:szCs w:val="24"/>
                <w:lang w:val="en-GB"/>
              </w:rPr>
              <w:t>“GCC” means the General Conditions of Contract.</w:t>
            </w:r>
            <w:bookmarkEnd w:id="603"/>
            <w:bookmarkEnd w:id="604"/>
            <w:bookmarkEnd w:id="605"/>
            <w:bookmarkEnd w:id="606"/>
            <w:bookmarkEnd w:id="607"/>
          </w:p>
          <w:p w14:paraId="790F2B2F" w14:textId="77777777" w:rsidR="00363ED9" w:rsidRPr="0027252A" w:rsidRDefault="00363ED9" w:rsidP="00363ED9">
            <w:pPr>
              <w:numPr>
                <w:ilvl w:val="2"/>
                <w:numId w:val="36"/>
              </w:numPr>
              <w:tabs>
                <w:tab w:val="num" w:pos="743"/>
              </w:tabs>
              <w:spacing w:after="0" w:line="240" w:lineRule="auto"/>
              <w:ind w:left="743" w:hanging="568"/>
              <w:jc w:val="both"/>
              <w:outlineLvl w:val="2"/>
              <w:rPr>
                <w:rFonts w:ascii="Times New Roman" w:eastAsia="Times New Roman" w:hAnsi="Times New Roman" w:cs="Times New Roman"/>
                <w:sz w:val="24"/>
                <w:szCs w:val="24"/>
                <w:lang w:val="en-GB"/>
              </w:rPr>
            </w:pPr>
            <w:bookmarkStart w:id="608" w:name="_Toc171244339"/>
            <w:bookmarkStart w:id="609" w:name="_Toc171245699"/>
            <w:bookmarkStart w:id="610" w:name="_Toc175470100"/>
            <w:bookmarkStart w:id="611" w:name="_Toc175470383"/>
            <w:bookmarkStart w:id="612" w:name="_Toc175470857"/>
            <w:r w:rsidRPr="0027252A">
              <w:rPr>
                <w:rFonts w:ascii="Times New Roman" w:eastAsia="Times New Roman" w:hAnsi="Times New Roman" w:cs="Times New Roman"/>
                <w:sz w:val="24"/>
                <w:szCs w:val="24"/>
                <w:lang w:val="en-GB"/>
              </w:rPr>
              <w:t>“Goods” means all of the commodities, raw material, machinery and equipment, and/or other materials that the Supplier is required to supply to the Procuring Entity under the Contract.</w:t>
            </w:r>
            <w:bookmarkEnd w:id="608"/>
            <w:bookmarkEnd w:id="609"/>
            <w:bookmarkEnd w:id="610"/>
            <w:bookmarkEnd w:id="611"/>
            <w:bookmarkEnd w:id="612"/>
          </w:p>
          <w:p w14:paraId="55F8A5EE" w14:textId="77777777" w:rsidR="00363ED9" w:rsidRPr="0027252A" w:rsidRDefault="00363ED9" w:rsidP="00363ED9">
            <w:pPr>
              <w:numPr>
                <w:ilvl w:val="2"/>
                <w:numId w:val="36"/>
              </w:numPr>
              <w:tabs>
                <w:tab w:val="num" w:pos="743"/>
              </w:tabs>
              <w:spacing w:after="180" w:line="240" w:lineRule="auto"/>
              <w:ind w:left="743" w:hanging="568"/>
              <w:jc w:val="both"/>
              <w:outlineLvl w:val="2"/>
              <w:rPr>
                <w:rFonts w:ascii="Times New Roman" w:eastAsia="Times New Roman" w:hAnsi="Times New Roman" w:cs="Times New Roman"/>
                <w:sz w:val="24"/>
                <w:szCs w:val="24"/>
                <w:lang w:val="en-GB"/>
              </w:rPr>
            </w:pPr>
            <w:bookmarkStart w:id="613" w:name="_Toc171244340"/>
            <w:bookmarkStart w:id="614" w:name="_Toc171245700"/>
            <w:bookmarkStart w:id="615" w:name="_Toc175470101"/>
            <w:bookmarkStart w:id="616" w:name="_Toc175470384"/>
            <w:bookmarkStart w:id="617" w:name="_Toc175470858"/>
            <w:r w:rsidRPr="0027252A">
              <w:rPr>
                <w:rFonts w:ascii="Times New Roman" w:eastAsia="Times New Roman" w:hAnsi="Times New Roman" w:cs="Times New Roman"/>
                <w:sz w:val="24"/>
                <w:szCs w:val="24"/>
                <w:lang w:val="en-GB"/>
              </w:rPr>
              <w:t xml:space="preserve">“Procuring Entity” means the entity purchasing the Goods and Related Services, as specified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b/>
                <w:bCs/>
                <w:sz w:val="24"/>
                <w:szCs w:val="24"/>
                <w:lang w:val="en-GB"/>
              </w:rPr>
              <w:t>.</w:t>
            </w:r>
            <w:bookmarkEnd w:id="613"/>
            <w:bookmarkEnd w:id="614"/>
            <w:bookmarkEnd w:id="615"/>
            <w:bookmarkEnd w:id="616"/>
            <w:bookmarkEnd w:id="617"/>
          </w:p>
          <w:p w14:paraId="3F027F0B" w14:textId="77777777" w:rsidR="00363ED9" w:rsidRPr="0027252A" w:rsidRDefault="00363ED9" w:rsidP="00363ED9">
            <w:pPr>
              <w:numPr>
                <w:ilvl w:val="2"/>
                <w:numId w:val="36"/>
              </w:numPr>
              <w:tabs>
                <w:tab w:val="num" w:pos="743"/>
              </w:tabs>
              <w:spacing w:after="180" w:line="240" w:lineRule="auto"/>
              <w:ind w:left="743" w:hanging="568"/>
              <w:jc w:val="both"/>
              <w:outlineLvl w:val="2"/>
              <w:rPr>
                <w:rFonts w:ascii="Times New Roman" w:eastAsia="Times New Roman" w:hAnsi="Times New Roman" w:cs="Times New Roman"/>
                <w:sz w:val="24"/>
                <w:szCs w:val="24"/>
                <w:lang w:val="en-GB"/>
              </w:rPr>
            </w:pPr>
            <w:bookmarkStart w:id="618" w:name="_Toc171244341"/>
            <w:bookmarkStart w:id="619" w:name="_Toc171245701"/>
            <w:bookmarkStart w:id="620" w:name="_Toc175470102"/>
            <w:bookmarkStart w:id="621" w:name="_Toc175470385"/>
            <w:bookmarkStart w:id="622" w:name="_Toc175470859"/>
            <w:r w:rsidRPr="0027252A">
              <w:rPr>
                <w:rFonts w:ascii="Times New Roman" w:eastAsia="Times New Roman" w:hAnsi="Times New Roman" w:cs="Times New Roman"/>
                <w:sz w:val="24"/>
                <w:szCs w:val="24"/>
                <w:lang w:val="en-GB"/>
              </w:rPr>
              <w:t>“Related Services” means the services incidental to the supply of the goods, such as insurance, installation, training and initial maintenance and other such obligations of the Supplier under the Contract.</w:t>
            </w:r>
            <w:bookmarkEnd w:id="618"/>
            <w:bookmarkEnd w:id="619"/>
            <w:bookmarkEnd w:id="620"/>
            <w:bookmarkEnd w:id="621"/>
            <w:bookmarkEnd w:id="622"/>
          </w:p>
          <w:p w14:paraId="5DD08BD5" w14:textId="77777777" w:rsidR="00363ED9" w:rsidRPr="0027252A" w:rsidRDefault="00363ED9" w:rsidP="00363ED9">
            <w:pPr>
              <w:numPr>
                <w:ilvl w:val="2"/>
                <w:numId w:val="36"/>
              </w:numPr>
              <w:tabs>
                <w:tab w:val="num" w:pos="743"/>
              </w:tabs>
              <w:spacing w:after="220" w:line="240" w:lineRule="auto"/>
              <w:ind w:left="743" w:hanging="568"/>
              <w:jc w:val="both"/>
              <w:outlineLvl w:val="2"/>
              <w:rPr>
                <w:rFonts w:ascii="Times New Roman" w:eastAsia="Times New Roman" w:hAnsi="Times New Roman" w:cs="Times New Roman"/>
                <w:sz w:val="24"/>
                <w:szCs w:val="24"/>
                <w:lang w:val="en-GB"/>
              </w:rPr>
            </w:pPr>
            <w:bookmarkStart w:id="623" w:name="_Toc171244342"/>
            <w:bookmarkStart w:id="624" w:name="_Toc171245702"/>
            <w:bookmarkStart w:id="625" w:name="_Toc175470103"/>
            <w:bookmarkStart w:id="626" w:name="_Toc175470386"/>
            <w:bookmarkStart w:id="627" w:name="_Toc175470860"/>
            <w:r w:rsidRPr="0027252A">
              <w:rPr>
                <w:rFonts w:ascii="Times New Roman" w:eastAsia="Times New Roman" w:hAnsi="Times New Roman" w:cs="Times New Roman"/>
                <w:sz w:val="24"/>
                <w:szCs w:val="24"/>
                <w:lang w:val="en-GB"/>
              </w:rPr>
              <w:t>“SCC” means the Special Conditions of Contract.</w:t>
            </w:r>
            <w:bookmarkEnd w:id="623"/>
            <w:bookmarkEnd w:id="624"/>
            <w:bookmarkEnd w:id="625"/>
            <w:bookmarkEnd w:id="626"/>
            <w:bookmarkEnd w:id="627"/>
          </w:p>
          <w:p w14:paraId="2491451E" w14:textId="77777777" w:rsidR="00363ED9" w:rsidRPr="0027252A" w:rsidRDefault="00363ED9" w:rsidP="00363ED9">
            <w:pPr>
              <w:numPr>
                <w:ilvl w:val="2"/>
                <w:numId w:val="36"/>
              </w:numPr>
              <w:tabs>
                <w:tab w:val="num" w:pos="743"/>
              </w:tabs>
              <w:spacing w:after="220" w:line="240" w:lineRule="auto"/>
              <w:ind w:left="743" w:hanging="568"/>
              <w:jc w:val="both"/>
              <w:outlineLvl w:val="2"/>
              <w:rPr>
                <w:rFonts w:ascii="Times New Roman" w:eastAsia="Times New Roman" w:hAnsi="Times New Roman" w:cs="Times New Roman"/>
                <w:sz w:val="24"/>
                <w:szCs w:val="24"/>
                <w:lang w:val="en-GB"/>
              </w:rPr>
            </w:pPr>
            <w:bookmarkStart w:id="628" w:name="_Toc171244343"/>
            <w:bookmarkStart w:id="629" w:name="_Toc171245703"/>
            <w:bookmarkStart w:id="630" w:name="_Toc175470104"/>
            <w:bookmarkStart w:id="631" w:name="_Toc175470387"/>
            <w:bookmarkStart w:id="632" w:name="_Toc175470861"/>
            <w:r w:rsidRPr="0027252A">
              <w:rPr>
                <w:rFonts w:ascii="Times New Roman" w:eastAsia="Times New Roman" w:hAnsi="Times New Roman" w:cs="Times New Roman"/>
                <w:sz w:val="24"/>
                <w:szCs w:val="24"/>
                <w:lang w:val="en-GB"/>
              </w:rPr>
              <w:t>“Subcontractor” means any natural person, private or government entity, or a combination of the above, to whom any part of the Goods to be supplied or execution of any part of the Related Services is subcontracted by the Supplier.</w:t>
            </w:r>
            <w:bookmarkEnd w:id="628"/>
            <w:bookmarkEnd w:id="629"/>
            <w:bookmarkEnd w:id="630"/>
            <w:bookmarkEnd w:id="631"/>
            <w:bookmarkEnd w:id="632"/>
          </w:p>
          <w:p w14:paraId="74156876" w14:textId="77777777" w:rsidR="00363ED9" w:rsidRPr="0027252A" w:rsidRDefault="00363ED9" w:rsidP="00363ED9">
            <w:pPr>
              <w:numPr>
                <w:ilvl w:val="2"/>
                <w:numId w:val="36"/>
              </w:numPr>
              <w:tabs>
                <w:tab w:val="num" w:pos="743"/>
              </w:tabs>
              <w:spacing w:after="220" w:line="240" w:lineRule="auto"/>
              <w:ind w:left="743" w:hanging="568"/>
              <w:jc w:val="both"/>
              <w:outlineLvl w:val="2"/>
              <w:rPr>
                <w:rFonts w:ascii="Times New Roman" w:eastAsia="Times New Roman" w:hAnsi="Times New Roman" w:cs="Times New Roman"/>
                <w:spacing w:val="-4"/>
                <w:sz w:val="24"/>
                <w:szCs w:val="24"/>
                <w:lang w:val="en-GB"/>
              </w:rPr>
            </w:pPr>
            <w:bookmarkStart w:id="633" w:name="_Toc171244344"/>
            <w:bookmarkStart w:id="634" w:name="_Toc171245704"/>
            <w:bookmarkStart w:id="635" w:name="_Toc175470105"/>
            <w:bookmarkStart w:id="636" w:name="_Toc175470388"/>
            <w:bookmarkStart w:id="637" w:name="_Toc175470862"/>
            <w:r w:rsidRPr="0027252A">
              <w:rPr>
                <w:rFonts w:ascii="Times New Roman" w:eastAsia="Times New Roman" w:hAnsi="Times New Roman" w:cs="Times New Roman"/>
                <w:spacing w:val="-4"/>
                <w:sz w:val="24"/>
                <w:szCs w:val="24"/>
                <w:lang w:val="en-GB"/>
              </w:rPr>
              <w:t>“Supplier” means the natural person, private or government entity, or a combination of the above, whose bid to perform the Contract has been accepted by the Procuring Entity and is named as such in the Contract Agreement.</w:t>
            </w:r>
            <w:bookmarkEnd w:id="633"/>
            <w:bookmarkEnd w:id="634"/>
            <w:bookmarkEnd w:id="635"/>
            <w:bookmarkEnd w:id="636"/>
            <w:bookmarkEnd w:id="637"/>
          </w:p>
          <w:p w14:paraId="74556B87" w14:textId="77777777" w:rsidR="00363ED9" w:rsidRPr="0027252A" w:rsidRDefault="00363ED9" w:rsidP="00363ED9">
            <w:pPr>
              <w:numPr>
                <w:ilvl w:val="2"/>
                <w:numId w:val="36"/>
              </w:numPr>
              <w:tabs>
                <w:tab w:val="num" w:pos="743"/>
              </w:tabs>
              <w:spacing w:after="220" w:line="240" w:lineRule="auto"/>
              <w:ind w:left="743" w:hanging="568"/>
              <w:jc w:val="both"/>
              <w:outlineLvl w:val="2"/>
              <w:rPr>
                <w:rFonts w:ascii="Times New Roman" w:eastAsia="Times New Roman" w:hAnsi="Times New Roman" w:cs="Times New Roman"/>
                <w:b/>
                <w:bCs/>
                <w:sz w:val="24"/>
                <w:szCs w:val="24"/>
                <w:lang w:val="en-GB"/>
              </w:rPr>
            </w:pPr>
            <w:bookmarkStart w:id="638" w:name="_Toc171244345"/>
            <w:bookmarkStart w:id="639" w:name="_Toc171245705"/>
            <w:bookmarkStart w:id="640" w:name="_Toc175470106"/>
            <w:bookmarkStart w:id="641" w:name="_Toc175470389"/>
            <w:bookmarkStart w:id="642" w:name="_Toc175470863"/>
            <w:r w:rsidRPr="0027252A">
              <w:rPr>
                <w:rFonts w:ascii="Times New Roman" w:eastAsia="Times New Roman" w:hAnsi="Times New Roman" w:cs="Times New Roman"/>
                <w:sz w:val="24"/>
                <w:szCs w:val="24"/>
                <w:lang w:val="en-GB"/>
              </w:rPr>
              <w:t xml:space="preserve">“The Project Site,” where applicable, means the place named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b/>
                <w:bCs/>
                <w:sz w:val="24"/>
                <w:szCs w:val="24"/>
                <w:lang w:val="en-GB"/>
              </w:rPr>
              <w:t>.</w:t>
            </w:r>
            <w:bookmarkEnd w:id="638"/>
            <w:bookmarkEnd w:id="639"/>
            <w:bookmarkEnd w:id="640"/>
            <w:bookmarkEnd w:id="641"/>
            <w:bookmarkEnd w:id="642"/>
          </w:p>
        </w:tc>
      </w:tr>
      <w:tr w:rsidR="00363ED9" w:rsidRPr="0027252A" w14:paraId="0D13EDAA" w14:textId="77777777" w:rsidTr="00363ED9">
        <w:trPr>
          <w:trHeight w:val="1418"/>
        </w:trPr>
        <w:tc>
          <w:tcPr>
            <w:tcW w:w="10206" w:type="dxa"/>
          </w:tcPr>
          <w:p w14:paraId="1FEC80CB" w14:textId="77777777" w:rsidR="00363ED9" w:rsidRPr="0027252A" w:rsidRDefault="00363ED9" w:rsidP="00435923">
            <w:pPr>
              <w:numPr>
                <w:ilvl w:val="0"/>
                <w:numId w:val="65"/>
              </w:numPr>
              <w:spacing w:after="220" w:line="240" w:lineRule="auto"/>
              <w:jc w:val="center"/>
              <w:rPr>
                <w:rFonts w:ascii="Times New Roman" w:eastAsia="Times New Roman" w:hAnsi="Times New Roman" w:cs="Times New Roman"/>
                <w:b/>
                <w:sz w:val="24"/>
                <w:szCs w:val="24"/>
                <w:lang w:val="en-GB"/>
              </w:rPr>
            </w:pPr>
            <w:bookmarkStart w:id="643" w:name="_Toc167083637"/>
            <w:r w:rsidRPr="0027252A">
              <w:rPr>
                <w:rFonts w:ascii="Times New Roman" w:eastAsia="Times New Roman" w:hAnsi="Times New Roman" w:cs="Times New Roman"/>
                <w:b/>
                <w:spacing w:val="-4"/>
                <w:sz w:val="24"/>
                <w:szCs w:val="24"/>
                <w:lang w:val="en-GB"/>
              </w:rPr>
              <w:t>Contract Documents</w:t>
            </w:r>
            <w:bookmarkEnd w:id="643"/>
          </w:p>
          <w:p w14:paraId="4F15A97D" w14:textId="77777777" w:rsidR="00363ED9" w:rsidRPr="0027252A" w:rsidRDefault="00363ED9" w:rsidP="00363ED9">
            <w:pPr>
              <w:spacing w:after="22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Subject to the order of precedence set forth in the Contract Agreement, all documents forming the Contract (and all parts thereof) are intended to be correlative, complementary, and mutually explanatory. The Contract Agreement shall be read as a whole. </w:t>
            </w:r>
          </w:p>
        </w:tc>
      </w:tr>
      <w:tr w:rsidR="00363ED9" w:rsidRPr="0027252A" w14:paraId="5159AF66" w14:textId="77777777" w:rsidTr="00363ED9">
        <w:tc>
          <w:tcPr>
            <w:tcW w:w="10206" w:type="dxa"/>
          </w:tcPr>
          <w:p w14:paraId="509150A6" w14:textId="77777777" w:rsidR="00363ED9" w:rsidRPr="0027252A" w:rsidRDefault="00363ED9" w:rsidP="00435923">
            <w:pPr>
              <w:numPr>
                <w:ilvl w:val="0"/>
                <w:numId w:val="65"/>
              </w:numPr>
              <w:spacing w:after="0" w:line="240" w:lineRule="auto"/>
              <w:jc w:val="center"/>
              <w:rPr>
                <w:rFonts w:ascii="Times New Roman" w:eastAsia="Times New Roman" w:hAnsi="Times New Roman" w:cs="Times New Roman"/>
                <w:b/>
                <w:sz w:val="24"/>
                <w:szCs w:val="24"/>
                <w:lang w:val="en-GB"/>
              </w:rPr>
            </w:pPr>
            <w:bookmarkStart w:id="644" w:name="_Toc167083638"/>
            <w:r w:rsidRPr="0027252A">
              <w:rPr>
                <w:rFonts w:ascii="Times New Roman" w:eastAsia="Times New Roman" w:hAnsi="Times New Roman" w:cs="Times New Roman"/>
                <w:b/>
                <w:sz w:val="24"/>
                <w:szCs w:val="24"/>
                <w:lang w:val="en-GB"/>
              </w:rPr>
              <w:t>Fraud and Corruption</w:t>
            </w:r>
            <w:bookmarkEnd w:id="644"/>
          </w:p>
          <w:p w14:paraId="71CFCB7D" w14:textId="77777777" w:rsidR="00363ED9" w:rsidRPr="0027252A" w:rsidRDefault="00363ED9" w:rsidP="00435923">
            <w:pPr>
              <w:numPr>
                <w:ilvl w:val="1"/>
                <w:numId w:val="65"/>
              </w:numPr>
              <w:tabs>
                <w:tab w:val="clear" w:pos="360"/>
                <w:tab w:val="num" w:pos="459"/>
              </w:tabs>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If the Procuring Entity determines that the Supplier has engaged in corrupt, fraudulent, collusive, coercive or obstructive practices, in competing for or in executing the Contract, then the Procuring E</w:t>
            </w:r>
            <w:r w:rsidR="00023C2E" w:rsidRPr="0027252A">
              <w:rPr>
                <w:rFonts w:ascii="Times New Roman" w:eastAsia="Times New Roman" w:hAnsi="Times New Roman" w:cs="Times New Roman"/>
                <w:sz w:val="24"/>
                <w:szCs w:val="24"/>
                <w:lang w:val="en-GB"/>
              </w:rPr>
              <w:t>ntity may, after giving 14 days ‘</w:t>
            </w:r>
            <w:r w:rsidRPr="0027252A">
              <w:rPr>
                <w:rFonts w:ascii="Times New Roman" w:eastAsia="Times New Roman" w:hAnsi="Times New Roman" w:cs="Times New Roman"/>
                <w:sz w:val="24"/>
                <w:szCs w:val="24"/>
                <w:lang w:val="en-GB"/>
              </w:rPr>
              <w:t>notice to the Supplier, terminate the Supplier's employment under the Contract and cancel the contract, and the provisions of Clause 35 shall apply as if such expulsion had been made under Sub-Clause 35.1.</w:t>
            </w:r>
          </w:p>
          <w:p w14:paraId="4BBE7CC9" w14:textId="77777777" w:rsidR="00363ED9" w:rsidRPr="0027252A" w:rsidRDefault="00363ED9" w:rsidP="00363ED9">
            <w:pPr>
              <w:spacing w:after="200" w:line="240" w:lineRule="auto"/>
              <w:ind w:left="1224" w:hanging="61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lastRenderedPageBreak/>
              <w:t>(a)</w:t>
            </w:r>
            <w:r w:rsidRPr="0027252A">
              <w:rPr>
                <w:rFonts w:ascii="Times New Roman" w:eastAsia="Times New Roman" w:hAnsi="Times New Roman" w:cs="Times New Roman"/>
                <w:sz w:val="24"/>
                <w:szCs w:val="24"/>
                <w:lang w:val="en-GB"/>
              </w:rPr>
              <w:tab/>
              <w:t xml:space="preserve">For the purposes of this Sub-Clause: </w:t>
            </w:r>
          </w:p>
          <w:p w14:paraId="65C606F4" w14:textId="77777777" w:rsidR="00363ED9" w:rsidRPr="0027252A" w:rsidRDefault="00363ED9" w:rsidP="00363ED9">
            <w:pPr>
              <w:spacing w:after="200" w:line="240" w:lineRule="auto"/>
              <w:ind w:left="1836" w:hanging="61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w:t>
            </w:r>
            <w:proofErr w:type="spellStart"/>
            <w:r w:rsidRPr="0027252A">
              <w:rPr>
                <w:rFonts w:ascii="Times New Roman" w:eastAsia="Times New Roman" w:hAnsi="Times New Roman" w:cs="Times New Roman"/>
                <w:sz w:val="24"/>
                <w:szCs w:val="24"/>
                <w:lang w:val="en-GB"/>
              </w:rPr>
              <w:t>i</w:t>
            </w:r>
            <w:proofErr w:type="spellEnd"/>
            <w:r w:rsidRPr="0027252A">
              <w:rPr>
                <w:rFonts w:ascii="Times New Roman" w:eastAsia="Times New Roman" w:hAnsi="Times New Roman" w:cs="Times New Roman"/>
                <w:sz w:val="24"/>
                <w:szCs w:val="24"/>
                <w:lang w:val="en-GB"/>
              </w:rPr>
              <w:t xml:space="preserve">) </w:t>
            </w:r>
            <w:r w:rsidRPr="0027252A">
              <w:rPr>
                <w:rFonts w:ascii="Times New Roman" w:eastAsia="Times New Roman" w:hAnsi="Times New Roman" w:cs="Times New Roman"/>
                <w:sz w:val="24"/>
                <w:szCs w:val="24"/>
                <w:lang w:val="en-GB"/>
              </w:rPr>
              <w:tab/>
              <w:t>“corrupt practice”</w:t>
            </w:r>
            <w:r w:rsidRPr="0027252A">
              <w:rPr>
                <w:rFonts w:ascii="Times New Roman" w:eastAsia="Times New Roman" w:hAnsi="Times New Roman" w:cs="Times New Roman"/>
                <w:sz w:val="24"/>
                <w:szCs w:val="24"/>
                <w:vertAlign w:val="superscript"/>
                <w:lang w:val="en-GB"/>
              </w:rPr>
              <w:footnoteReference w:id="7"/>
            </w:r>
            <w:r w:rsidRPr="0027252A">
              <w:rPr>
                <w:rFonts w:ascii="Times New Roman" w:eastAsia="Times New Roman" w:hAnsi="Times New Roman" w:cs="Times New Roman"/>
                <w:sz w:val="24"/>
                <w:szCs w:val="24"/>
                <w:lang w:val="en-GB"/>
              </w:rPr>
              <w:t xml:space="preserve"> is the offering, giving, receiving or soliciting, directly or indirectly, of anything of value to influence improperly the actions of another party;</w:t>
            </w:r>
          </w:p>
          <w:p w14:paraId="7905B9F8" w14:textId="77777777" w:rsidR="00363ED9" w:rsidRPr="0027252A" w:rsidRDefault="00363ED9" w:rsidP="00363ED9">
            <w:pPr>
              <w:spacing w:after="200" w:line="240" w:lineRule="auto"/>
              <w:ind w:left="1836" w:hanging="61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(ii) </w:t>
            </w:r>
            <w:r w:rsidRPr="0027252A">
              <w:rPr>
                <w:rFonts w:ascii="Times New Roman" w:eastAsia="Times New Roman" w:hAnsi="Times New Roman" w:cs="Times New Roman"/>
                <w:sz w:val="24"/>
                <w:szCs w:val="24"/>
                <w:lang w:val="en-GB"/>
              </w:rPr>
              <w:tab/>
              <w:t>“fraudulent practice”</w:t>
            </w:r>
            <w:r w:rsidRPr="0027252A">
              <w:rPr>
                <w:rFonts w:ascii="Times New Roman" w:eastAsia="Times New Roman" w:hAnsi="Times New Roman" w:cs="Times New Roman"/>
                <w:iCs/>
                <w:sz w:val="24"/>
                <w:szCs w:val="24"/>
                <w:vertAlign w:val="superscript"/>
                <w:lang w:val="en-GB"/>
              </w:rPr>
              <w:footnoteReference w:id="8"/>
            </w:r>
            <w:r w:rsidRPr="0027252A">
              <w:rPr>
                <w:rFonts w:ascii="Times New Roman" w:eastAsia="Times New Roman" w:hAnsi="Times New Roman" w:cs="Times New Roman"/>
                <w:sz w:val="24"/>
                <w:szCs w:val="24"/>
                <w:lang w:val="en-GB"/>
              </w:rPr>
              <w:t xml:space="preserve"> is any act or omission, including a misrepresentation, that knowingly or recklessly misleads, or attempts to mislead, a party to obtain a financial or other benefit or to avoid an obligation;</w:t>
            </w:r>
          </w:p>
          <w:p w14:paraId="6BBC5E8B" w14:textId="77777777" w:rsidR="00363ED9" w:rsidRPr="0027252A" w:rsidRDefault="00363ED9" w:rsidP="00363ED9">
            <w:pPr>
              <w:spacing w:after="200" w:line="240" w:lineRule="auto"/>
              <w:ind w:left="1836" w:hanging="61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(iii) </w:t>
            </w:r>
            <w:r w:rsidRPr="0027252A">
              <w:rPr>
                <w:rFonts w:ascii="Times New Roman" w:eastAsia="Times New Roman" w:hAnsi="Times New Roman" w:cs="Times New Roman"/>
                <w:sz w:val="24"/>
                <w:szCs w:val="24"/>
                <w:lang w:val="en-GB"/>
              </w:rPr>
              <w:tab/>
              <w:t>“collusive practice”</w:t>
            </w:r>
            <w:r w:rsidRPr="0027252A">
              <w:rPr>
                <w:rFonts w:ascii="Times New Roman" w:eastAsia="Times New Roman" w:hAnsi="Times New Roman" w:cs="Times New Roman"/>
                <w:iCs/>
                <w:sz w:val="24"/>
                <w:szCs w:val="24"/>
                <w:vertAlign w:val="superscript"/>
                <w:lang w:val="en-GB"/>
              </w:rPr>
              <w:footnoteReference w:id="9"/>
            </w:r>
            <w:r w:rsidRPr="0027252A">
              <w:rPr>
                <w:rFonts w:ascii="Times New Roman" w:eastAsia="Times New Roman" w:hAnsi="Times New Roman" w:cs="Times New Roman"/>
                <w:sz w:val="24"/>
                <w:szCs w:val="24"/>
                <w:lang w:val="en-GB"/>
              </w:rPr>
              <w:t xml:space="preserve"> is an arrangement between two or more parties designed to achieve an improper purpose, including to influence improperly the actions of another party;</w:t>
            </w:r>
          </w:p>
          <w:p w14:paraId="3483F9A7" w14:textId="77777777" w:rsidR="00363ED9" w:rsidRPr="0027252A" w:rsidRDefault="00363ED9" w:rsidP="00363ED9">
            <w:pPr>
              <w:spacing w:after="200" w:line="240" w:lineRule="auto"/>
              <w:ind w:left="1836" w:hanging="61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(iv) </w:t>
            </w:r>
            <w:r w:rsidRPr="0027252A">
              <w:rPr>
                <w:rFonts w:ascii="Times New Roman" w:eastAsia="Times New Roman" w:hAnsi="Times New Roman" w:cs="Times New Roman"/>
                <w:sz w:val="24"/>
                <w:szCs w:val="24"/>
                <w:lang w:val="en-GB"/>
              </w:rPr>
              <w:tab/>
              <w:t>“coercive practice”</w:t>
            </w:r>
            <w:r w:rsidRPr="0027252A">
              <w:rPr>
                <w:rFonts w:ascii="Times New Roman" w:eastAsia="Times New Roman" w:hAnsi="Times New Roman" w:cs="Times New Roman"/>
                <w:iCs/>
                <w:sz w:val="24"/>
                <w:szCs w:val="24"/>
                <w:vertAlign w:val="superscript"/>
                <w:lang w:val="en-GB"/>
              </w:rPr>
              <w:footnoteReference w:id="10"/>
            </w:r>
            <w:r w:rsidRPr="0027252A">
              <w:rPr>
                <w:rFonts w:ascii="Times New Roman" w:eastAsia="Times New Roman" w:hAnsi="Times New Roman" w:cs="Times New Roman"/>
                <w:sz w:val="24"/>
                <w:szCs w:val="24"/>
                <w:lang w:val="en-GB"/>
              </w:rPr>
              <w:t xml:space="preserve"> is impairing or harming, or threatening to impair or harm, directly or indirectly, any party or the property of the party to influence improperly the actions of a party;</w:t>
            </w:r>
          </w:p>
          <w:p w14:paraId="460D3896" w14:textId="77777777" w:rsidR="00363ED9" w:rsidRPr="0027252A" w:rsidRDefault="00363ED9" w:rsidP="00363ED9">
            <w:pPr>
              <w:spacing w:after="200" w:line="240" w:lineRule="auto"/>
              <w:ind w:left="1836" w:hanging="61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(v)</w:t>
            </w:r>
            <w:r w:rsidRPr="0027252A">
              <w:rPr>
                <w:rFonts w:ascii="Times New Roman" w:eastAsia="Times New Roman" w:hAnsi="Times New Roman" w:cs="Times New Roman"/>
                <w:sz w:val="24"/>
                <w:szCs w:val="24"/>
                <w:lang w:val="en-GB"/>
              </w:rPr>
              <w:tab/>
              <w:t>“obstructive practice” is</w:t>
            </w:r>
          </w:p>
          <w:p w14:paraId="04409FD2" w14:textId="77777777" w:rsidR="00363ED9" w:rsidRPr="0027252A" w:rsidRDefault="00363ED9" w:rsidP="00363ED9">
            <w:pPr>
              <w:spacing w:after="200" w:line="240" w:lineRule="auto"/>
              <w:ind w:left="2448" w:hanging="61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(aa)</w:t>
            </w:r>
            <w:r w:rsidRPr="0027252A">
              <w:rPr>
                <w:rFonts w:ascii="Times New Roman" w:eastAsia="Times New Roman" w:hAnsi="Times New Roman" w:cs="Times New Roman"/>
                <w:sz w:val="24"/>
                <w:szCs w:val="24"/>
                <w:lang w:val="en-GB"/>
              </w:rPr>
              <w:tab/>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3E400026" w14:textId="77777777" w:rsidR="00363ED9" w:rsidRPr="0027252A" w:rsidRDefault="00363ED9" w:rsidP="00363ED9">
            <w:pPr>
              <w:spacing w:after="200" w:line="240" w:lineRule="auto"/>
              <w:ind w:left="2448" w:hanging="612"/>
              <w:jc w:val="both"/>
              <w:rPr>
                <w:rFonts w:ascii="Times New Roman" w:eastAsia="Times New Roman" w:hAnsi="Times New Roman" w:cs="Times New Roman"/>
                <w:bCs/>
                <w:sz w:val="24"/>
                <w:szCs w:val="24"/>
                <w:lang w:val="en-GB"/>
              </w:rPr>
            </w:pPr>
            <w:r w:rsidRPr="0027252A">
              <w:rPr>
                <w:rFonts w:ascii="Times New Roman" w:eastAsia="Times New Roman" w:hAnsi="Times New Roman" w:cs="Times New Roman"/>
                <w:bCs/>
                <w:sz w:val="24"/>
                <w:szCs w:val="24"/>
                <w:lang w:val="en-GB"/>
              </w:rPr>
              <w:t>(bb)</w:t>
            </w:r>
            <w:r w:rsidRPr="0027252A">
              <w:rPr>
                <w:rFonts w:ascii="Times New Roman" w:eastAsia="Times New Roman" w:hAnsi="Times New Roman" w:cs="Times New Roman"/>
                <w:bCs/>
                <w:sz w:val="24"/>
                <w:szCs w:val="24"/>
                <w:lang w:val="en-GB"/>
              </w:rPr>
              <w:tab/>
              <w:t xml:space="preserve">acts intended to materially impede the exercise of RPPA’s inspection and audit </w:t>
            </w:r>
            <w:r w:rsidRPr="0027252A">
              <w:rPr>
                <w:rFonts w:ascii="Times New Roman" w:eastAsia="Times New Roman" w:hAnsi="Times New Roman" w:cs="Times New Roman"/>
                <w:sz w:val="24"/>
                <w:szCs w:val="24"/>
                <w:lang w:val="en-GB"/>
              </w:rPr>
              <w:t>rights</w:t>
            </w:r>
            <w:r w:rsidRPr="0027252A">
              <w:rPr>
                <w:rFonts w:ascii="Times New Roman" w:eastAsia="Times New Roman" w:hAnsi="Times New Roman" w:cs="Times New Roman"/>
                <w:bCs/>
                <w:sz w:val="24"/>
                <w:szCs w:val="24"/>
                <w:lang w:val="en-GB"/>
              </w:rPr>
              <w:t xml:space="preserve"> provided for under Clause 11 [Inspections and Audits by RPPA].</w:t>
            </w:r>
          </w:p>
          <w:p w14:paraId="385288DF" w14:textId="77777777" w:rsidR="00363ED9" w:rsidRPr="0027252A" w:rsidRDefault="00363ED9" w:rsidP="00435923">
            <w:pPr>
              <w:numPr>
                <w:ilvl w:val="1"/>
                <w:numId w:val="65"/>
              </w:numPr>
              <w:tabs>
                <w:tab w:val="clear" w:pos="360"/>
              </w:tabs>
              <w:spacing w:after="0" w:line="240" w:lineRule="auto"/>
              <w:ind w:left="460" w:hanging="46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Should any employee of the Supplier be determined to have engaged in corrupt, fraudulent, collusive, coercive, or obstructive practice during the purchase of the Goods, then that employee shall be removed.</w:t>
            </w:r>
          </w:p>
        </w:tc>
      </w:tr>
      <w:tr w:rsidR="00363ED9" w:rsidRPr="0027252A" w14:paraId="617AA7EA" w14:textId="77777777" w:rsidTr="00363ED9">
        <w:tc>
          <w:tcPr>
            <w:tcW w:w="10206" w:type="dxa"/>
          </w:tcPr>
          <w:p w14:paraId="78AAB478" w14:textId="77777777" w:rsidR="00363ED9" w:rsidRPr="0027252A" w:rsidRDefault="00363ED9" w:rsidP="00363ED9">
            <w:pPr>
              <w:numPr>
                <w:ilvl w:val="0"/>
                <w:numId w:val="37"/>
              </w:numPr>
              <w:spacing w:after="220" w:line="240" w:lineRule="auto"/>
              <w:jc w:val="center"/>
              <w:rPr>
                <w:rFonts w:ascii="Times New Roman" w:eastAsia="Times New Roman" w:hAnsi="Times New Roman" w:cs="Times New Roman"/>
                <w:b/>
                <w:spacing w:val="-4"/>
                <w:sz w:val="24"/>
                <w:szCs w:val="24"/>
                <w:lang w:val="en-GB"/>
              </w:rPr>
            </w:pPr>
            <w:bookmarkStart w:id="645" w:name="_Toc167083639"/>
            <w:r w:rsidRPr="0027252A">
              <w:rPr>
                <w:rFonts w:ascii="Times New Roman" w:eastAsia="Times New Roman" w:hAnsi="Times New Roman" w:cs="Times New Roman"/>
                <w:b/>
                <w:spacing w:val="-4"/>
                <w:sz w:val="24"/>
                <w:szCs w:val="24"/>
                <w:lang w:val="en-GB"/>
              </w:rPr>
              <w:lastRenderedPageBreak/>
              <w:t>Interpretation</w:t>
            </w:r>
            <w:bookmarkEnd w:id="645"/>
          </w:p>
          <w:p w14:paraId="47DA4652" w14:textId="77777777" w:rsidR="00363ED9" w:rsidRPr="0027252A" w:rsidRDefault="00363ED9" w:rsidP="00363ED9">
            <w:pPr>
              <w:numPr>
                <w:ilvl w:val="1"/>
                <w:numId w:val="37"/>
              </w:numPr>
              <w:spacing w:after="220" w:line="240" w:lineRule="auto"/>
              <w:jc w:val="both"/>
              <w:rPr>
                <w:rFonts w:ascii="Times New Roman" w:eastAsia="Times New Roman" w:hAnsi="Times New Roman" w:cs="Times New Roman"/>
                <w:spacing w:val="-4"/>
                <w:sz w:val="24"/>
                <w:szCs w:val="24"/>
                <w:lang w:val="en-GB"/>
              </w:rPr>
            </w:pPr>
            <w:r w:rsidRPr="0027252A">
              <w:rPr>
                <w:rFonts w:ascii="Times New Roman" w:eastAsia="Times New Roman" w:hAnsi="Times New Roman" w:cs="Times New Roman"/>
                <w:spacing w:val="-4"/>
                <w:sz w:val="24"/>
                <w:szCs w:val="24"/>
                <w:lang w:val="en-GB"/>
              </w:rPr>
              <w:t>If the context so requires it, singular means plural and vice versa.</w:t>
            </w:r>
          </w:p>
          <w:p w14:paraId="1BC892D4" w14:textId="77777777" w:rsidR="00363ED9" w:rsidRPr="0027252A" w:rsidRDefault="00363ED9" w:rsidP="00363ED9">
            <w:pPr>
              <w:numPr>
                <w:ilvl w:val="1"/>
                <w:numId w:val="37"/>
              </w:numPr>
              <w:spacing w:after="22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INCOTERMS</w:t>
            </w:r>
          </w:p>
          <w:p w14:paraId="78B59D16" w14:textId="77777777" w:rsidR="00363ED9" w:rsidRPr="0027252A" w:rsidRDefault="00363ED9" w:rsidP="00363ED9">
            <w:pPr>
              <w:numPr>
                <w:ilvl w:val="2"/>
                <w:numId w:val="39"/>
              </w:numPr>
              <w:spacing w:after="220" w:line="240" w:lineRule="auto"/>
              <w:jc w:val="both"/>
              <w:outlineLvl w:val="2"/>
              <w:rPr>
                <w:rFonts w:ascii="Times New Roman" w:eastAsia="Times New Roman" w:hAnsi="Times New Roman" w:cs="Times New Roman"/>
                <w:sz w:val="24"/>
                <w:szCs w:val="24"/>
                <w:lang w:val="en-GB"/>
              </w:rPr>
            </w:pPr>
            <w:bookmarkStart w:id="646" w:name="_Toc171244346"/>
            <w:bookmarkStart w:id="647" w:name="_Toc171245706"/>
            <w:bookmarkStart w:id="648" w:name="_Toc175470107"/>
            <w:bookmarkStart w:id="649" w:name="_Toc175470390"/>
            <w:bookmarkStart w:id="650" w:name="_Toc175470864"/>
            <w:r w:rsidRPr="0027252A">
              <w:rPr>
                <w:rFonts w:ascii="Times New Roman" w:eastAsia="Times New Roman" w:hAnsi="Times New Roman" w:cs="Times New Roman"/>
                <w:sz w:val="24"/>
                <w:szCs w:val="24"/>
                <w:lang w:val="en-GB"/>
              </w:rPr>
              <w:t xml:space="preserve">Unless </w:t>
            </w:r>
            <w:r w:rsidRPr="0027252A">
              <w:rPr>
                <w:rFonts w:ascii="Times New Roman" w:eastAsia="Times New Roman" w:hAnsi="Times New Roman" w:cs="Times New Roman"/>
                <w:bCs/>
                <w:sz w:val="24"/>
                <w:szCs w:val="24"/>
                <w:lang w:val="en-GB"/>
              </w:rPr>
              <w:t>inconsistent with any provision of the Contract</w:t>
            </w:r>
            <w:r w:rsidRPr="0027252A">
              <w:rPr>
                <w:rFonts w:ascii="Times New Roman" w:eastAsia="Times New Roman" w:hAnsi="Times New Roman" w:cs="Times New Roman"/>
                <w:b/>
                <w:bCs/>
                <w:sz w:val="24"/>
                <w:szCs w:val="24"/>
                <w:lang w:val="en-GB"/>
              </w:rPr>
              <w:t>,</w:t>
            </w:r>
            <w:r w:rsidRPr="0027252A">
              <w:rPr>
                <w:rFonts w:ascii="Times New Roman" w:eastAsia="Times New Roman" w:hAnsi="Times New Roman" w:cs="Times New Roman"/>
                <w:sz w:val="24"/>
                <w:szCs w:val="24"/>
                <w:lang w:val="en-GB"/>
              </w:rPr>
              <w:t xml:space="preserve"> the meaning of any trade term and the rights and obligations of parties thereunder shall be as prescribed by INCOTERMS;</w:t>
            </w:r>
            <w:bookmarkEnd w:id="646"/>
            <w:bookmarkEnd w:id="647"/>
            <w:bookmarkEnd w:id="648"/>
            <w:bookmarkEnd w:id="649"/>
            <w:bookmarkEnd w:id="650"/>
          </w:p>
          <w:p w14:paraId="6A585F88" w14:textId="77777777" w:rsidR="00363ED9" w:rsidRPr="0027252A" w:rsidRDefault="00363ED9" w:rsidP="00363ED9">
            <w:pPr>
              <w:numPr>
                <w:ilvl w:val="2"/>
                <w:numId w:val="39"/>
              </w:numPr>
              <w:spacing w:after="220" w:line="240" w:lineRule="auto"/>
              <w:jc w:val="both"/>
              <w:outlineLvl w:val="2"/>
              <w:rPr>
                <w:rFonts w:ascii="Times New Roman" w:eastAsia="Times New Roman" w:hAnsi="Times New Roman" w:cs="Times New Roman"/>
                <w:sz w:val="24"/>
                <w:szCs w:val="24"/>
                <w:lang w:val="en-GB"/>
              </w:rPr>
            </w:pPr>
            <w:bookmarkStart w:id="651" w:name="_Toc171244347"/>
            <w:bookmarkStart w:id="652" w:name="_Toc171245707"/>
            <w:bookmarkStart w:id="653" w:name="_Toc175470108"/>
            <w:bookmarkStart w:id="654" w:name="_Toc175470391"/>
            <w:bookmarkStart w:id="655" w:name="_Toc175470865"/>
            <w:r w:rsidRPr="0027252A">
              <w:rPr>
                <w:rFonts w:ascii="Times New Roman" w:eastAsia="Times New Roman" w:hAnsi="Times New Roman" w:cs="Times New Roman"/>
                <w:sz w:val="24"/>
                <w:szCs w:val="24"/>
                <w:lang w:val="en-GB"/>
              </w:rPr>
              <w:lastRenderedPageBreak/>
              <w:t xml:space="preserve">The terms EXW, CIP, FCA, CFR and other similar terms, when used, shall be governed by the rules prescribed in the current edition of INCOTERMS specified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sz w:val="24"/>
                <w:szCs w:val="24"/>
                <w:lang w:val="en-GB"/>
              </w:rPr>
              <w:t xml:space="preserve"> and published by the International Chamber of Commerce in Paris, France.</w:t>
            </w:r>
            <w:bookmarkEnd w:id="651"/>
            <w:bookmarkEnd w:id="652"/>
            <w:bookmarkEnd w:id="653"/>
            <w:bookmarkEnd w:id="654"/>
            <w:bookmarkEnd w:id="655"/>
          </w:p>
          <w:p w14:paraId="5B55DF10" w14:textId="77777777" w:rsidR="00363ED9" w:rsidRPr="0027252A" w:rsidRDefault="00363ED9" w:rsidP="00363ED9">
            <w:pPr>
              <w:numPr>
                <w:ilvl w:val="1"/>
                <w:numId w:val="37"/>
              </w:numPr>
              <w:spacing w:after="22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Entire Agreement</w:t>
            </w:r>
          </w:p>
          <w:p w14:paraId="085B4FEB" w14:textId="77777777" w:rsidR="00363ED9" w:rsidRPr="0027252A" w:rsidRDefault="00363ED9" w:rsidP="00363ED9">
            <w:pPr>
              <w:spacing w:after="220" w:line="240" w:lineRule="auto"/>
              <w:ind w:left="60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Contract constitutes the entire agreement between the Procuring Entity and the Supplier and supersedes all communications, negotiations and agreements (whether written or oral) of the parties with respect thereto made prior to the date of Contract.</w:t>
            </w:r>
          </w:p>
          <w:p w14:paraId="32159B73" w14:textId="77777777" w:rsidR="00363ED9" w:rsidRPr="0027252A" w:rsidRDefault="00363ED9" w:rsidP="00363ED9">
            <w:pPr>
              <w:numPr>
                <w:ilvl w:val="1"/>
                <w:numId w:val="37"/>
              </w:numPr>
              <w:spacing w:after="220" w:line="240" w:lineRule="auto"/>
              <w:ind w:left="60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Amendment</w:t>
            </w:r>
          </w:p>
          <w:p w14:paraId="01F963A5" w14:textId="77777777" w:rsidR="00363ED9" w:rsidRPr="0027252A" w:rsidRDefault="00363ED9" w:rsidP="00363ED9">
            <w:pPr>
              <w:spacing w:after="180" w:line="240" w:lineRule="auto"/>
              <w:ind w:left="60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No amendment or other variation of the Contract shall be valid unless it is in writing, is dated, expressly refers to the Contract, and is signed by a duly authorized representative of each party thereto.</w:t>
            </w:r>
          </w:p>
          <w:p w14:paraId="577074C0" w14:textId="77777777" w:rsidR="00363ED9" w:rsidRPr="0027252A" w:rsidRDefault="00363ED9" w:rsidP="00363ED9">
            <w:pPr>
              <w:numPr>
                <w:ilvl w:val="1"/>
                <w:numId w:val="37"/>
              </w:numPr>
              <w:spacing w:after="18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No waiver</w:t>
            </w:r>
          </w:p>
          <w:p w14:paraId="103BD25B" w14:textId="77777777" w:rsidR="00363ED9" w:rsidRPr="0027252A" w:rsidRDefault="00363ED9" w:rsidP="00363ED9">
            <w:pPr>
              <w:numPr>
                <w:ilvl w:val="2"/>
                <w:numId w:val="40"/>
              </w:numPr>
              <w:spacing w:after="180" w:line="240" w:lineRule="auto"/>
              <w:jc w:val="both"/>
              <w:outlineLvl w:val="2"/>
              <w:rPr>
                <w:rFonts w:ascii="Times New Roman" w:eastAsia="Times New Roman" w:hAnsi="Times New Roman" w:cs="Times New Roman"/>
                <w:sz w:val="24"/>
                <w:szCs w:val="24"/>
                <w:lang w:val="en-GB"/>
              </w:rPr>
            </w:pPr>
            <w:bookmarkStart w:id="656" w:name="_Toc171244348"/>
            <w:bookmarkStart w:id="657" w:name="_Toc171245708"/>
            <w:bookmarkStart w:id="658" w:name="_Toc175470109"/>
            <w:bookmarkStart w:id="659" w:name="_Toc175470392"/>
            <w:bookmarkStart w:id="660" w:name="_Toc175470866"/>
            <w:r w:rsidRPr="0027252A">
              <w:rPr>
                <w:rFonts w:ascii="Times New Roman" w:eastAsia="Times New Roman" w:hAnsi="Times New Roman" w:cs="Times New Roman"/>
                <w:sz w:val="24"/>
                <w:szCs w:val="24"/>
                <w:lang w:val="en-GB"/>
              </w:rPr>
              <w:t>Subject to GCC Sub-Clause 4.5(b) below, 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w:t>
            </w:r>
            <w:bookmarkEnd w:id="656"/>
            <w:bookmarkEnd w:id="657"/>
            <w:bookmarkEnd w:id="658"/>
            <w:bookmarkEnd w:id="659"/>
            <w:bookmarkEnd w:id="660"/>
          </w:p>
          <w:p w14:paraId="6201A70D" w14:textId="77777777" w:rsidR="00363ED9" w:rsidRPr="0027252A" w:rsidRDefault="00363ED9" w:rsidP="00363ED9">
            <w:pPr>
              <w:numPr>
                <w:ilvl w:val="2"/>
                <w:numId w:val="40"/>
              </w:numPr>
              <w:spacing w:after="180" w:line="240" w:lineRule="auto"/>
              <w:jc w:val="both"/>
              <w:outlineLvl w:val="2"/>
              <w:rPr>
                <w:rFonts w:ascii="Times New Roman" w:eastAsia="Times New Roman" w:hAnsi="Times New Roman" w:cs="Times New Roman"/>
                <w:sz w:val="24"/>
                <w:szCs w:val="24"/>
                <w:lang w:val="en-GB"/>
              </w:rPr>
            </w:pPr>
            <w:bookmarkStart w:id="661" w:name="_Toc171244349"/>
            <w:bookmarkStart w:id="662" w:name="_Toc171245709"/>
            <w:bookmarkStart w:id="663" w:name="_Toc175470110"/>
            <w:bookmarkStart w:id="664" w:name="_Toc175470393"/>
            <w:bookmarkStart w:id="665" w:name="_Toc175470867"/>
            <w:r w:rsidRPr="0027252A">
              <w:rPr>
                <w:rFonts w:ascii="Times New Roman" w:eastAsia="Times New Roman" w:hAnsi="Times New Roman" w:cs="Times New Roman"/>
                <w:sz w:val="24"/>
                <w:szCs w:val="24"/>
                <w:lang w:val="en-GB"/>
              </w:rPr>
              <w:t>Any waiver of a party’s rights, powers, or remedies under the Contract must be in writing, dated, and signed by an authorized representative of the party granting such waiver, and must specify the right and the extent to which it is being waived.</w:t>
            </w:r>
            <w:bookmarkEnd w:id="661"/>
            <w:bookmarkEnd w:id="662"/>
            <w:bookmarkEnd w:id="663"/>
            <w:bookmarkEnd w:id="664"/>
            <w:bookmarkEnd w:id="665"/>
          </w:p>
          <w:p w14:paraId="74728E30" w14:textId="77777777" w:rsidR="00363ED9" w:rsidRPr="0027252A" w:rsidRDefault="00363ED9" w:rsidP="00363ED9">
            <w:pPr>
              <w:numPr>
                <w:ilvl w:val="1"/>
                <w:numId w:val="37"/>
              </w:numPr>
              <w:spacing w:after="180" w:line="240" w:lineRule="auto"/>
              <w:ind w:left="605" w:hanging="60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Severability</w:t>
            </w:r>
          </w:p>
          <w:p w14:paraId="69C5B9ED" w14:textId="77777777" w:rsidR="00363ED9" w:rsidRPr="0027252A" w:rsidRDefault="00363ED9" w:rsidP="00363ED9">
            <w:pPr>
              <w:spacing w:after="180" w:line="240" w:lineRule="auto"/>
              <w:ind w:left="60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If any provision or condition of the Contract is prohibited or rendered invalid or unenforceable, such prohibition, invalidity or unenforceability shall not affect the validity or enforceability of any other provisions and conditions of the Contract.</w:t>
            </w:r>
          </w:p>
        </w:tc>
      </w:tr>
      <w:tr w:rsidR="00363ED9" w:rsidRPr="0027252A" w14:paraId="1C7063F5" w14:textId="77777777" w:rsidTr="00363ED9">
        <w:tc>
          <w:tcPr>
            <w:tcW w:w="10206" w:type="dxa"/>
          </w:tcPr>
          <w:p w14:paraId="3988AEA6" w14:textId="77777777" w:rsidR="00363ED9" w:rsidRPr="0027252A" w:rsidRDefault="00363ED9" w:rsidP="00363ED9">
            <w:pPr>
              <w:numPr>
                <w:ilvl w:val="0"/>
                <w:numId w:val="12"/>
              </w:numPr>
              <w:spacing w:after="180" w:line="240" w:lineRule="auto"/>
              <w:jc w:val="center"/>
              <w:rPr>
                <w:rFonts w:ascii="Times New Roman" w:eastAsia="Times New Roman" w:hAnsi="Times New Roman" w:cs="Times New Roman"/>
                <w:b/>
                <w:sz w:val="24"/>
                <w:szCs w:val="24"/>
                <w:lang w:val="en-GB"/>
              </w:rPr>
            </w:pPr>
            <w:bookmarkStart w:id="666" w:name="_Toc167083640"/>
            <w:r w:rsidRPr="0027252A">
              <w:rPr>
                <w:rFonts w:ascii="Times New Roman" w:eastAsia="Times New Roman" w:hAnsi="Times New Roman" w:cs="Times New Roman"/>
                <w:b/>
                <w:spacing w:val="-4"/>
                <w:sz w:val="24"/>
                <w:szCs w:val="24"/>
                <w:lang w:val="en-GB"/>
              </w:rPr>
              <w:lastRenderedPageBreak/>
              <w:t>Language</w:t>
            </w:r>
            <w:bookmarkEnd w:id="666"/>
          </w:p>
          <w:p w14:paraId="4BA0ECB2" w14:textId="77777777" w:rsidR="00363ED9" w:rsidRPr="0027252A" w:rsidRDefault="00363ED9" w:rsidP="00363ED9">
            <w:pPr>
              <w:numPr>
                <w:ilvl w:val="1"/>
                <w:numId w:val="12"/>
              </w:numPr>
              <w:spacing w:after="180" w:line="240" w:lineRule="auto"/>
              <w:ind w:left="648" w:hanging="648"/>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Contract as well as all correspondence and documents relating to the Contract exchanged by the Supplier and the Purchaser, shall be written in the language specified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b/>
                <w:bCs/>
                <w:sz w:val="24"/>
                <w:szCs w:val="24"/>
                <w:lang w:val="en-GB"/>
              </w:rPr>
              <w:t>.</w:t>
            </w:r>
            <w:r w:rsidRPr="0027252A">
              <w:rPr>
                <w:rFonts w:ascii="Times New Roman" w:eastAsia="Times New Roman" w:hAnsi="Times New Roman" w:cs="Times New Roman"/>
                <w:sz w:val="24"/>
                <w:szCs w:val="24"/>
                <w:lang w:val="en-GB"/>
              </w:rPr>
              <w:t xml:space="preserve">  Supporting documents and printed literature that are part of the Contract may be in another language provided they are accompanied by an accurate translation of the relevant passages in the language specified</w:t>
            </w:r>
            <w:r w:rsidRPr="0027252A">
              <w:rPr>
                <w:rFonts w:ascii="Times New Roman" w:eastAsia="Times New Roman" w:hAnsi="Times New Roman" w:cs="Times New Roman"/>
                <w:b/>
                <w:bCs/>
                <w:sz w:val="24"/>
                <w:szCs w:val="24"/>
                <w:lang w:val="en-GB"/>
              </w:rPr>
              <w:t>,</w:t>
            </w:r>
            <w:r w:rsidRPr="0027252A">
              <w:rPr>
                <w:rFonts w:ascii="Times New Roman" w:eastAsia="Times New Roman" w:hAnsi="Times New Roman" w:cs="Times New Roman"/>
                <w:sz w:val="24"/>
                <w:szCs w:val="24"/>
                <w:lang w:val="en-GB"/>
              </w:rPr>
              <w:t xml:space="preserve"> in which case, for purposes of interpretation of the Contract, this translation shall govern.</w:t>
            </w:r>
          </w:p>
          <w:p w14:paraId="77A5530F" w14:textId="77777777" w:rsidR="00363ED9" w:rsidRPr="0027252A" w:rsidRDefault="00363ED9" w:rsidP="00363ED9">
            <w:pPr>
              <w:numPr>
                <w:ilvl w:val="1"/>
                <w:numId w:val="12"/>
              </w:numPr>
              <w:spacing w:after="180" w:line="240" w:lineRule="auto"/>
              <w:ind w:left="648" w:hanging="648"/>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Supplier shall bear all costs of translation to the governing language and all risks of the accuracy of such translation, for documents provided by the Supplier.</w:t>
            </w:r>
          </w:p>
        </w:tc>
      </w:tr>
      <w:tr w:rsidR="00363ED9" w:rsidRPr="0027252A" w14:paraId="1BC1D775" w14:textId="77777777" w:rsidTr="00363ED9">
        <w:tc>
          <w:tcPr>
            <w:tcW w:w="10206" w:type="dxa"/>
          </w:tcPr>
          <w:p w14:paraId="1EB76B13" w14:textId="77777777" w:rsidR="00363ED9" w:rsidRPr="0027252A" w:rsidRDefault="00363ED9" w:rsidP="00363ED9">
            <w:pPr>
              <w:numPr>
                <w:ilvl w:val="0"/>
                <w:numId w:val="12"/>
              </w:numPr>
              <w:spacing w:after="0" w:line="240" w:lineRule="auto"/>
              <w:jc w:val="center"/>
              <w:rPr>
                <w:rFonts w:ascii="Times New Roman" w:eastAsia="Times New Roman" w:hAnsi="Times New Roman" w:cs="Times New Roman"/>
                <w:b/>
                <w:spacing w:val="-4"/>
                <w:sz w:val="24"/>
                <w:szCs w:val="24"/>
                <w:lang w:val="en-GB"/>
              </w:rPr>
            </w:pPr>
            <w:bookmarkStart w:id="667" w:name="_Toc167083641"/>
            <w:r w:rsidRPr="0027252A">
              <w:rPr>
                <w:rFonts w:ascii="Times New Roman" w:eastAsia="Times New Roman" w:hAnsi="Times New Roman" w:cs="Times New Roman"/>
                <w:b/>
                <w:spacing w:val="-4"/>
                <w:sz w:val="24"/>
                <w:szCs w:val="24"/>
                <w:lang w:val="en-GB"/>
              </w:rPr>
              <w:t>Joint Venture, Consortium or Association</w:t>
            </w:r>
            <w:bookmarkEnd w:id="667"/>
          </w:p>
          <w:p w14:paraId="7D936CCC" w14:textId="77777777" w:rsidR="00363ED9" w:rsidRPr="0027252A" w:rsidRDefault="00363ED9" w:rsidP="00363ED9">
            <w:pPr>
              <w:spacing w:after="200" w:line="240" w:lineRule="auto"/>
              <w:jc w:val="both"/>
              <w:rPr>
                <w:rFonts w:ascii="Times New Roman" w:eastAsia="Times New Roman" w:hAnsi="Times New Roman" w:cs="Times New Roman"/>
                <w:spacing w:val="-4"/>
                <w:sz w:val="24"/>
                <w:szCs w:val="24"/>
                <w:lang w:val="en-GB"/>
              </w:rPr>
            </w:pPr>
            <w:r w:rsidRPr="0027252A">
              <w:rPr>
                <w:rFonts w:ascii="Times New Roman" w:eastAsia="Times New Roman" w:hAnsi="Times New Roman" w:cs="Times New Roman"/>
                <w:spacing w:val="-4"/>
                <w:sz w:val="24"/>
                <w:szCs w:val="24"/>
                <w:lang w:val="en-GB"/>
              </w:rPr>
              <w:t xml:space="preserve">If the Supplier is a joint venture, consortium, or association, all of the parties shall be jointly and severally liable to the </w:t>
            </w:r>
            <w:r w:rsidRPr="0027252A">
              <w:rPr>
                <w:rFonts w:ascii="Times New Roman" w:eastAsia="Times New Roman" w:hAnsi="Times New Roman" w:cs="Times New Roman"/>
                <w:sz w:val="24"/>
                <w:szCs w:val="24"/>
                <w:lang w:val="en-GB"/>
              </w:rPr>
              <w:t>Procuring Entity</w:t>
            </w:r>
            <w:r w:rsidRPr="0027252A">
              <w:rPr>
                <w:rFonts w:ascii="Times New Roman" w:eastAsia="Times New Roman" w:hAnsi="Times New Roman" w:cs="Times New Roman"/>
                <w:spacing w:val="-4"/>
                <w:sz w:val="24"/>
                <w:szCs w:val="24"/>
                <w:lang w:val="en-GB"/>
              </w:rPr>
              <w:t xml:space="preserve"> for the fulfilment of the provisions of the Contract and shall designate one party to act as a leader with authority to bind the joint venture, consortium, or association. The composition or the constitution of the joint venture, consortium, or association shall not be altered without the prior consent of the </w:t>
            </w:r>
            <w:r w:rsidRPr="0027252A">
              <w:rPr>
                <w:rFonts w:ascii="Times New Roman" w:eastAsia="Times New Roman" w:hAnsi="Times New Roman" w:cs="Times New Roman"/>
                <w:sz w:val="24"/>
                <w:szCs w:val="24"/>
                <w:lang w:val="en-GB"/>
              </w:rPr>
              <w:t>Procuring Entity</w:t>
            </w:r>
            <w:r w:rsidRPr="0027252A">
              <w:rPr>
                <w:rFonts w:ascii="Times New Roman" w:eastAsia="Times New Roman" w:hAnsi="Times New Roman" w:cs="Times New Roman"/>
                <w:spacing w:val="-4"/>
                <w:sz w:val="24"/>
                <w:szCs w:val="24"/>
                <w:lang w:val="en-GB"/>
              </w:rPr>
              <w:t>.</w:t>
            </w:r>
          </w:p>
        </w:tc>
      </w:tr>
      <w:tr w:rsidR="00363ED9" w:rsidRPr="0027252A" w14:paraId="6182E13B" w14:textId="77777777" w:rsidTr="00363ED9">
        <w:tc>
          <w:tcPr>
            <w:tcW w:w="10206" w:type="dxa"/>
          </w:tcPr>
          <w:p w14:paraId="76735507" w14:textId="77777777" w:rsidR="00363ED9" w:rsidRPr="0027252A" w:rsidRDefault="00363ED9" w:rsidP="00363ED9">
            <w:pPr>
              <w:numPr>
                <w:ilvl w:val="0"/>
                <w:numId w:val="13"/>
              </w:numPr>
              <w:spacing w:after="0" w:line="240" w:lineRule="auto"/>
              <w:jc w:val="center"/>
              <w:rPr>
                <w:rFonts w:ascii="Times New Roman" w:eastAsia="Times New Roman" w:hAnsi="Times New Roman" w:cs="Times New Roman"/>
                <w:b/>
                <w:sz w:val="24"/>
                <w:szCs w:val="24"/>
                <w:lang w:val="en-GB"/>
              </w:rPr>
            </w:pPr>
            <w:bookmarkStart w:id="668" w:name="_Toc167083643"/>
            <w:r w:rsidRPr="0027252A">
              <w:rPr>
                <w:rFonts w:ascii="Times New Roman" w:eastAsia="Times New Roman" w:hAnsi="Times New Roman" w:cs="Times New Roman"/>
                <w:b/>
                <w:spacing w:val="-4"/>
                <w:sz w:val="24"/>
                <w:szCs w:val="24"/>
                <w:lang w:val="en-GB"/>
              </w:rPr>
              <w:lastRenderedPageBreak/>
              <w:t>Notices</w:t>
            </w:r>
            <w:bookmarkEnd w:id="668"/>
          </w:p>
          <w:p w14:paraId="4191F038" w14:textId="77777777" w:rsidR="00363ED9" w:rsidRPr="0027252A" w:rsidRDefault="00363ED9" w:rsidP="00363ED9">
            <w:pPr>
              <w:numPr>
                <w:ilvl w:val="1"/>
                <w:numId w:val="13"/>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Any notice given by one party to the other pursuant to the Contract shall be in writing to the address specified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b/>
                <w:bCs/>
                <w:sz w:val="24"/>
                <w:szCs w:val="24"/>
                <w:lang w:val="en-GB"/>
              </w:rPr>
              <w:t>.</w:t>
            </w:r>
            <w:r w:rsidRPr="0027252A">
              <w:rPr>
                <w:rFonts w:ascii="Times New Roman" w:eastAsia="Times New Roman" w:hAnsi="Times New Roman" w:cs="Times New Roman"/>
                <w:sz w:val="24"/>
                <w:szCs w:val="24"/>
                <w:lang w:val="en-GB"/>
              </w:rPr>
              <w:t xml:space="preserve">  The term “in writing” means communicated in written form with proof of receipt. </w:t>
            </w:r>
          </w:p>
          <w:p w14:paraId="16B965CB" w14:textId="77777777" w:rsidR="00363ED9" w:rsidRPr="0027252A" w:rsidRDefault="00363ED9" w:rsidP="00363ED9">
            <w:pPr>
              <w:numPr>
                <w:ilvl w:val="1"/>
                <w:numId w:val="13"/>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 notice shall be effective when delivered or on the notice’s effective date, whichever is later.</w:t>
            </w:r>
          </w:p>
        </w:tc>
      </w:tr>
      <w:tr w:rsidR="00363ED9" w:rsidRPr="0027252A" w14:paraId="280DF2BE" w14:textId="77777777" w:rsidTr="00363ED9">
        <w:tc>
          <w:tcPr>
            <w:tcW w:w="10206" w:type="dxa"/>
          </w:tcPr>
          <w:p w14:paraId="75076F05" w14:textId="77777777" w:rsidR="00363ED9" w:rsidRPr="0027252A" w:rsidRDefault="00363ED9" w:rsidP="00363ED9">
            <w:pPr>
              <w:numPr>
                <w:ilvl w:val="0"/>
                <w:numId w:val="38"/>
              </w:numPr>
              <w:spacing w:after="0" w:line="240" w:lineRule="auto"/>
              <w:jc w:val="center"/>
              <w:rPr>
                <w:rFonts w:ascii="Times New Roman" w:eastAsia="Times New Roman" w:hAnsi="Times New Roman" w:cs="Times New Roman"/>
                <w:b/>
                <w:sz w:val="24"/>
                <w:szCs w:val="24"/>
                <w:lang w:val="en-GB"/>
              </w:rPr>
            </w:pPr>
            <w:bookmarkStart w:id="669" w:name="_Toc167083644"/>
            <w:r w:rsidRPr="0027252A">
              <w:rPr>
                <w:rFonts w:ascii="Times New Roman" w:eastAsia="Times New Roman" w:hAnsi="Times New Roman" w:cs="Times New Roman"/>
                <w:b/>
                <w:spacing w:val="-4"/>
                <w:sz w:val="24"/>
                <w:szCs w:val="24"/>
                <w:lang w:val="en-GB"/>
              </w:rPr>
              <w:t>Governing Law</w:t>
            </w:r>
            <w:bookmarkEnd w:id="669"/>
          </w:p>
          <w:p w14:paraId="393B03CF"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Contract shall be governed by and interpreted in accordance with the laws of Rwanda, unless otherwise specified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b/>
                <w:bCs/>
                <w:sz w:val="24"/>
                <w:szCs w:val="24"/>
                <w:lang w:val="en-GB"/>
              </w:rPr>
              <w:t>.</w:t>
            </w:r>
          </w:p>
        </w:tc>
      </w:tr>
      <w:tr w:rsidR="00363ED9" w:rsidRPr="0027252A" w14:paraId="2A50B99C" w14:textId="77777777" w:rsidTr="00363ED9">
        <w:tc>
          <w:tcPr>
            <w:tcW w:w="10206" w:type="dxa"/>
          </w:tcPr>
          <w:p w14:paraId="3A2634FF" w14:textId="77777777" w:rsidR="00363ED9" w:rsidRPr="0027252A" w:rsidRDefault="00363ED9" w:rsidP="00363ED9">
            <w:pPr>
              <w:numPr>
                <w:ilvl w:val="0"/>
                <w:numId w:val="38"/>
              </w:numPr>
              <w:spacing w:after="0" w:line="240" w:lineRule="auto"/>
              <w:jc w:val="center"/>
              <w:rPr>
                <w:rFonts w:ascii="Times New Roman" w:eastAsia="Times New Roman" w:hAnsi="Times New Roman" w:cs="Times New Roman"/>
                <w:b/>
                <w:sz w:val="24"/>
                <w:szCs w:val="24"/>
                <w:lang w:val="en-GB"/>
              </w:rPr>
            </w:pPr>
            <w:bookmarkStart w:id="670" w:name="_Toc167083645"/>
            <w:r w:rsidRPr="0027252A">
              <w:rPr>
                <w:rFonts w:ascii="Times New Roman" w:eastAsia="Times New Roman" w:hAnsi="Times New Roman" w:cs="Times New Roman"/>
                <w:b/>
                <w:spacing w:val="-4"/>
                <w:sz w:val="24"/>
                <w:szCs w:val="24"/>
                <w:lang w:val="en-GB"/>
              </w:rPr>
              <w:t>Settlement of Disputes</w:t>
            </w:r>
            <w:bookmarkEnd w:id="670"/>
          </w:p>
          <w:p w14:paraId="66CBE989" w14:textId="77777777" w:rsidR="00363ED9" w:rsidRPr="0027252A" w:rsidRDefault="00363ED9" w:rsidP="00435923">
            <w:pPr>
              <w:numPr>
                <w:ilvl w:val="1"/>
                <w:numId w:val="66"/>
              </w:numPr>
              <w:tabs>
                <w:tab w:val="clear" w:pos="360"/>
                <w:tab w:val="num" w:pos="317"/>
              </w:tabs>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 The Procuring Entity and the Supplier shall make every effort to resolve amicably by direct informal negotiation any disagreement or dispute arising between them under or in connection with the Contract. </w:t>
            </w:r>
          </w:p>
          <w:p w14:paraId="37CB10E0" w14:textId="77777777" w:rsidR="00363ED9" w:rsidRPr="0027252A" w:rsidRDefault="00363ED9" w:rsidP="00435923">
            <w:pPr>
              <w:numPr>
                <w:ilvl w:val="1"/>
                <w:numId w:val="66"/>
              </w:numPr>
              <w:tabs>
                <w:tab w:val="clear" w:pos="360"/>
              </w:tabs>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If, after seven (7) days, the parties have failed to resolve their dispute or difference by such mutual consultation, then either the Procuring Entity or the Supplier may give notice to the other party of its intention to commence arbitration, as hereinafter provided, as to the matter in dispute, and no arbitration in respect of this matter may be commenced unless such notice is given. Any dispute or difference in respect of which a notice of intention to commence arbitration has been given in accordance with this Clause shall be finally settled by arbitration.  Arbitration may be commenced prior to or after delivery of the Goods under the Contract. Arbitration proceedings shall be conducted in accordance with the rules of procedure </w:t>
            </w:r>
            <w:r w:rsidRPr="0027252A">
              <w:rPr>
                <w:rFonts w:ascii="Times New Roman" w:eastAsia="Times New Roman" w:hAnsi="Times New Roman" w:cs="Times New Roman"/>
                <w:b/>
                <w:sz w:val="24"/>
                <w:szCs w:val="24"/>
                <w:lang w:val="en-GB"/>
              </w:rPr>
              <w:t xml:space="preserve">specified in the SCC. </w:t>
            </w:r>
          </w:p>
          <w:p w14:paraId="04532EA1" w14:textId="77777777" w:rsidR="00363ED9" w:rsidRPr="0027252A" w:rsidRDefault="00363ED9" w:rsidP="00435923">
            <w:pPr>
              <w:numPr>
                <w:ilvl w:val="1"/>
                <w:numId w:val="66"/>
              </w:numPr>
              <w:tabs>
                <w:tab w:val="clear" w:pos="360"/>
              </w:tabs>
              <w:spacing w:after="0" w:line="240" w:lineRule="auto"/>
              <w:jc w:val="both"/>
              <w:rPr>
                <w:rFonts w:ascii="Times New Roman" w:eastAsia="Times New Roman" w:hAnsi="Times New Roman" w:cs="Times New Roman"/>
                <w:spacing w:val="-4"/>
                <w:sz w:val="24"/>
                <w:szCs w:val="24"/>
                <w:lang w:val="en-GB"/>
              </w:rPr>
            </w:pPr>
            <w:r w:rsidRPr="0027252A">
              <w:rPr>
                <w:rFonts w:ascii="Times New Roman" w:eastAsia="Times New Roman" w:hAnsi="Times New Roman" w:cs="Times New Roman"/>
                <w:spacing w:val="-4"/>
                <w:sz w:val="24"/>
                <w:szCs w:val="24"/>
                <w:lang w:val="en-GB"/>
              </w:rPr>
              <w:t xml:space="preserve">Notwithstanding any reference to arbitration herein, </w:t>
            </w:r>
          </w:p>
          <w:p w14:paraId="06309462" w14:textId="77777777" w:rsidR="00363ED9" w:rsidRPr="0027252A" w:rsidRDefault="00363ED9" w:rsidP="00363ED9">
            <w:pPr>
              <w:numPr>
                <w:ilvl w:val="2"/>
                <w:numId w:val="38"/>
              </w:numPr>
              <w:spacing w:after="200" w:line="240" w:lineRule="auto"/>
              <w:jc w:val="both"/>
              <w:rPr>
                <w:rFonts w:ascii="Times New Roman" w:eastAsia="Times New Roman" w:hAnsi="Times New Roman" w:cs="Times New Roman"/>
                <w:spacing w:val="-4"/>
                <w:sz w:val="24"/>
                <w:szCs w:val="24"/>
                <w:lang w:val="en-GB"/>
              </w:rPr>
            </w:pPr>
            <w:r w:rsidRPr="0027252A">
              <w:rPr>
                <w:rFonts w:ascii="Times New Roman" w:eastAsia="Times New Roman" w:hAnsi="Times New Roman" w:cs="Times New Roman"/>
                <w:spacing w:val="-4"/>
                <w:sz w:val="24"/>
                <w:szCs w:val="24"/>
                <w:lang w:val="en-GB"/>
              </w:rPr>
              <w:t xml:space="preserve">the parties shall continue to perform their respective obligations under the Contract unless they otherwise agree; and </w:t>
            </w:r>
          </w:p>
          <w:p w14:paraId="10B9286E" w14:textId="77777777" w:rsidR="00363ED9" w:rsidRPr="0027252A" w:rsidRDefault="00363ED9" w:rsidP="00363ED9">
            <w:pPr>
              <w:numPr>
                <w:ilvl w:val="2"/>
                <w:numId w:val="38"/>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pacing w:val="-4"/>
                <w:sz w:val="24"/>
                <w:szCs w:val="24"/>
                <w:lang w:val="en-GB"/>
              </w:rPr>
              <w:t>the Procuring Entity shall pay the Supplier any money due the Supplier.</w:t>
            </w:r>
          </w:p>
        </w:tc>
      </w:tr>
      <w:tr w:rsidR="00363ED9" w:rsidRPr="0027252A" w14:paraId="0A0566D2" w14:textId="77777777" w:rsidTr="00363ED9">
        <w:tc>
          <w:tcPr>
            <w:tcW w:w="10206" w:type="dxa"/>
          </w:tcPr>
          <w:p w14:paraId="75ED719B" w14:textId="77777777" w:rsidR="00363ED9" w:rsidRPr="0027252A" w:rsidRDefault="00363ED9" w:rsidP="00363ED9">
            <w:pPr>
              <w:numPr>
                <w:ilvl w:val="0"/>
                <w:numId w:val="14"/>
              </w:numPr>
              <w:spacing w:after="0" w:line="240" w:lineRule="auto"/>
              <w:jc w:val="center"/>
              <w:rPr>
                <w:rFonts w:ascii="Times New Roman" w:eastAsia="Times New Roman" w:hAnsi="Times New Roman" w:cs="Times New Roman"/>
                <w:b/>
                <w:sz w:val="24"/>
                <w:szCs w:val="24"/>
                <w:lang w:val="en-GB"/>
              </w:rPr>
            </w:pPr>
            <w:bookmarkStart w:id="671" w:name="_Toc167083646"/>
            <w:bookmarkStart w:id="672" w:name="OLE_LINK1"/>
            <w:bookmarkStart w:id="673" w:name="OLE_LINK2"/>
            <w:r w:rsidRPr="0027252A">
              <w:rPr>
                <w:rFonts w:ascii="Times New Roman" w:eastAsia="Times New Roman" w:hAnsi="Times New Roman" w:cs="Times New Roman"/>
                <w:b/>
                <w:spacing w:val="-4"/>
                <w:sz w:val="24"/>
                <w:szCs w:val="24"/>
                <w:lang w:val="en-GB"/>
              </w:rPr>
              <w:t xml:space="preserve">Inspections and Audit by </w:t>
            </w:r>
            <w:bookmarkEnd w:id="671"/>
            <w:r w:rsidRPr="0027252A">
              <w:rPr>
                <w:rFonts w:ascii="Times New Roman" w:eastAsia="Times New Roman" w:hAnsi="Times New Roman" w:cs="Times New Roman"/>
                <w:b/>
                <w:spacing w:val="-4"/>
                <w:sz w:val="24"/>
                <w:szCs w:val="24"/>
                <w:lang w:val="en-GB"/>
              </w:rPr>
              <w:t>RPPA</w:t>
            </w:r>
          </w:p>
          <w:p w14:paraId="312C42A4"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pacing w:val="-4"/>
                <w:sz w:val="24"/>
                <w:szCs w:val="24"/>
                <w:lang w:val="en-GB"/>
              </w:rPr>
              <w:t xml:space="preserve">The Supplier shall permit RPPA and/or persons appointed by RPPA to inspect the Supplier’s offices and/or the accounts and records of the Supplier and its sub-contractors relating to the performance of the Contract, and to have such accounts and records audited by auditors appointed by RPPA if required by RPPA. The Supplier’s attention is drawn to Clause 3, which provides, inter alia, that </w:t>
            </w:r>
            <w:r w:rsidRPr="0027252A">
              <w:rPr>
                <w:rFonts w:ascii="Times New Roman" w:eastAsia="Times New Roman" w:hAnsi="Times New Roman" w:cs="Times New Roman"/>
                <w:bCs/>
                <w:spacing w:val="-4"/>
                <w:sz w:val="24"/>
                <w:szCs w:val="24"/>
                <w:lang w:val="en-GB"/>
              </w:rPr>
              <w:t>acts intended to materially impede the exercise of RPPA’s inspection and audit rights provided for under Clause 10 constitute a prohibited practice subject to contract termination (as well as to a determination of ineligibility under the Procurement Guidelines).</w:t>
            </w:r>
            <w:bookmarkEnd w:id="672"/>
            <w:bookmarkEnd w:id="673"/>
          </w:p>
        </w:tc>
      </w:tr>
      <w:tr w:rsidR="00363ED9" w:rsidRPr="0027252A" w14:paraId="67E25711" w14:textId="77777777" w:rsidTr="00363ED9">
        <w:tc>
          <w:tcPr>
            <w:tcW w:w="10206" w:type="dxa"/>
          </w:tcPr>
          <w:p w14:paraId="0C464695" w14:textId="77777777" w:rsidR="00363ED9" w:rsidRPr="0027252A" w:rsidRDefault="00363ED9" w:rsidP="00363ED9">
            <w:pPr>
              <w:numPr>
                <w:ilvl w:val="0"/>
                <w:numId w:val="14"/>
              </w:numPr>
              <w:spacing w:after="0" w:line="240" w:lineRule="auto"/>
              <w:jc w:val="center"/>
              <w:rPr>
                <w:rFonts w:ascii="Times New Roman" w:eastAsia="Times New Roman" w:hAnsi="Times New Roman" w:cs="Times New Roman"/>
                <w:b/>
                <w:sz w:val="24"/>
                <w:szCs w:val="24"/>
                <w:lang w:val="en-GB"/>
              </w:rPr>
            </w:pPr>
            <w:bookmarkStart w:id="674" w:name="_Toc167083647"/>
            <w:r w:rsidRPr="0027252A">
              <w:rPr>
                <w:rFonts w:ascii="Times New Roman" w:eastAsia="Times New Roman" w:hAnsi="Times New Roman" w:cs="Times New Roman"/>
                <w:b/>
                <w:spacing w:val="-4"/>
                <w:sz w:val="24"/>
                <w:szCs w:val="24"/>
                <w:lang w:val="en-GB"/>
              </w:rPr>
              <w:t>Scope of Supply</w:t>
            </w:r>
            <w:bookmarkEnd w:id="674"/>
          </w:p>
          <w:p w14:paraId="7F0E6FC2" w14:textId="77777777" w:rsidR="00363ED9" w:rsidRPr="0027252A" w:rsidRDefault="00363ED9" w:rsidP="00363ED9">
            <w:pPr>
              <w:spacing w:after="200" w:line="240" w:lineRule="auto"/>
              <w:ind w:left="612" w:hanging="61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pacing w:val="-4"/>
                <w:sz w:val="24"/>
                <w:szCs w:val="24"/>
                <w:lang w:val="en-GB"/>
              </w:rPr>
              <w:t>The Goods and Related Services to be supplied shall be as specif</w:t>
            </w:r>
            <w:r w:rsidRPr="0027252A">
              <w:rPr>
                <w:rFonts w:ascii="Times New Roman" w:eastAsia="Times New Roman" w:hAnsi="Times New Roman" w:cs="Times New Roman"/>
                <w:sz w:val="24"/>
                <w:szCs w:val="24"/>
                <w:lang w:val="en-GB"/>
              </w:rPr>
              <w:t>ied in the Schedule of Requirements.</w:t>
            </w:r>
          </w:p>
        </w:tc>
      </w:tr>
      <w:tr w:rsidR="00363ED9" w:rsidRPr="0027252A" w14:paraId="3052109C" w14:textId="77777777" w:rsidTr="00363ED9">
        <w:tc>
          <w:tcPr>
            <w:tcW w:w="10206" w:type="dxa"/>
          </w:tcPr>
          <w:p w14:paraId="71330F19" w14:textId="77777777" w:rsidR="00363ED9" w:rsidRPr="0027252A" w:rsidRDefault="00363ED9" w:rsidP="00363ED9">
            <w:pPr>
              <w:numPr>
                <w:ilvl w:val="0"/>
                <w:numId w:val="14"/>
              </w:numPr>
              <w:spacing w:after="0" w:line="240" w:lineRule="auto"/>
              <w:jc w:val="center"/>
              <w:rPr>
                <w:rFonts w:ascii="Times New Roman" w:eastAsia="Times New Roman" w:hAnsi="Times New Roman" w:cs="Times New Roman"/>
                <w:b/>
                <w:spacing w:val="-4"/>
                <w:sz w:val="24"/>
                <w:szCs w:val="24"/>
                <w:lang w:val="en-GB"/>
              </w:rPr>
            </w:pPr>
            <w:bookmarkStart w:id="675" w:name="_Toc167083648"/>
            <w:r w:rsidRPr="0027252A">
              <w:rPr>
                <w:rFonts w:ascii="Times New Roman" w:eastAsia="Times New Roman" w:hAnsi="Times New Roman" w:cs="Times New Roman"/>
                <w:b/>
                <w:spacing w:val="-4"/>
                <w:sz w:val="24"/>
                <w:szCs w:val="24"/>
                <w:lang w:val="en-GB"/>
              </w:rPr>
              <w:t>Delivery and Documents</w:t>
            </w:r>
            <w:bookmarkEnd w:id="675"/>
          </w:p>
          <w:p w14:paraId="4ED72FD0" w14:textId="77777777" w:rsidR="00363ED9" w:rsidRPr="0027252A" w:rsidRDefault="00363ED9" w:rsidP="00363ED9">
            <w:pPr>
              <w:spacing w:after="200" w:line="240" w:lineRule="auto"/>
              <w:ind w:hanging="18"/>
              <w:jc w:val="both"/>
              <w:rPr>
                <w:rFonts w:ascii="Times New Roman" w:eastAsia="Times New Roman" w:hAnsi="Times New Roman" w:cs="Times New Roman"/>
                <w:spacing w:val="-4"/>
                <w:sz w:val="24"/>
                <w:szCs w:val="24"/>
                <w:lang w:val="en-GB"/>
              </w:rPr>
            </w:pPr>
            <w:r w:rsidRPr="0027252A">
              <w:rPr>
                <w:rFonts w:ascii="Times New Roman" w:eastAsia="Times New Roman" w:hAnsi="Times New Roman" w:cs="Times New Roman"/>
                <w:spacing w:val="-4"/>
                <w:sz w:val="24"/>
                <w:szCs w:val="24"/>
                <w:lang w:val="en-GB"/>
              </w:rPr>
              <w:t xml:space="preserve">Subject to GCC Sub-Clause 33.1, the Delivery of the Goods and Completion of the Related Services shall be in accordance with the Delivery and Completion Schedule specified in the Schedule of Requirements.  The details of shipping and other documents to be furnished by the Supplier are specified in the </w:t>
            </w:r>
            <w:r w:rsidRPr="0027252A">
              <w:rPr>
                <w:rFonts w:ascii="Times New Roman" w:eastAsia="Times New Roman" w:hAnsi="Times New Roman" w:cs="Times New Roman"/>
                <w:b/>
                <w:bCs/>
                <w:spacing w:val="-4"/>
                <w:sz w:val="24"/>
                <w:szCs w:val="24"/>
                <w:lang w:val="en-GB"/>
              </w:rPr>
              <w:t>SCC.</w:t>
            </w:r>
          </w:p>
        </w:tc>
      </w:tr>
      <w:tr w:rsidR="00363ED9" w:rsidRPr="0027252A" w14:paraId="52342D69" w14:textId="77777777" w:rsidTr="00363ED9">
        <w:tc>
          <w:tcPr>
            <w:tcW w:w="10206" w:type="dxa"/>
          </w:tcPr>
          <w:p w14:paraId="5754068A" w14:textId="77777777" w:rsidR="00363ED9" w:rsidRPr="0027252A" w:rsidRDefault="00363ED9" w:rsidP="00363ED9">
            <w:pPr>
              <w:numPr>
                <w:ilvl w:val="0"/>
                <w:numId w:val="14"/>
              </w:numPr>
              <w:spacing w:after="0" w:line="240" w:lineRule="auto"/>
              <w:jc w:val="center"/>
              <w:rPr>
                <w:rFonts w:ascii="Times New Roman" w:eastAsia="Times New Roman" w:hAnsi="Times New Roman" w:cs="Times New Roman"/>
                <w:b/>
                <w:sz w:val="24"/>
                <w:szCs w:val="24"/>
                <w:lang w:val="en-GB"/>
              </w:rPr>
            </w:pPr>
            <w:bookmarkStart w:id="676" w:name="_Toc167083649"/>
            <w:r w:rsidRPr="0027252A">
              <w:rPr>
                <w:rFonts w:ascii="Times New Roman" w:eastAsia="Times New Roman" w:hAnsi="Times New Roman" w:cs="Times New Roman"/>
                <w:b/>
                <w:spacing w:val="-4"/>
                <w:sz w:val="24"/>
                <w:szCs w:val="24"/>
                <w:lang w:val="en-GB"/>
              </w:rPr>
              <w:t>Supplier’s Responsibilities</w:t>
            </w:r>
            <w:bookmarkEnd w:id="676"/>
          </w:p>
          <w:p w14:paraId="4D8BBC1E" w14:textId="77777777" w:rsidR="00363ED9" w:rsidRPr="0027252A" w:rsidRDefault="00363ED9" w:rsidP="00363ED9">
            <w:pPr>
              <w:spacing w:after="200" w:line="240" w:lineRule="auto"/>
              <w:ind w:left="33"/>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Supplier shall supply all the Goods and Related Services included in the Scope of Supply in accordance with GCC Clause 11, and the Delivery and Completion Schedule, as per GCC Clause 12.</w:t>
            </w:r>
          </w:p>
          <w:p w14:paraId="04BC9887" w14:textId="77777777" w:rsidR="009F595B" w:rsidRPr="0027252A" w:rsidRDefault="009F595B" w:rsidP="00363ED9">
            <w:pPr>
              <w:spacing w:after="200" w:line="240" w:lineRule="auto"/>
              <w:ind w:left="33"/>
              <w:jc w:val="both"/>
              <w:rPr>
                <w:rFonts w:ascii="Times New Roman" w:eastAsia="Times New Roman" w:hAnsi="Times New Roman" w:cs="Times New Roman"/>
                <w:sz w:val="24"/>
                <w:szCs w:val="24"/>
                <w:lang w:val="en-GB"/>
              </w:rPr>
            </w:pPr>
          </w:p>
        </w:tc>
      </w:tr>
      <w:tr w:rsidR="00363ED9" w:rsidRPr="0027252A" w14:paraId="5A55B6DA" w14:textId="77777777" w:rsidTr="00363ED9">
        <w:tc>
          <w:tcPr>
            <w:tcW w:w="10206" w:type="dxa"/>
          </w:tcPr>
          <w:p w14:paraId="36BF0217" w14:textId="77777777" w:rsidR="00363ED9" w:rsidRPr="0027252A" w:rsidRDefault="00363ED9" w:rsidP="00363ED9">
            <w:pPr>
              <w:numPr>
                <w:ilvl w:val="0"/>
                <w:numId w:val="14"/>
              </w:numPr>
              <w:spacing w:after="0" w:line="240" w:lineRule="auto"/>
              <w:jc w:val="center"/>
              <w:rPr>
                <w:rFonts w:ascii="Times New Roman" w:eastAsia="Times New Roman" w:hAnsi="Times New Roman" w:cs="Times New Roman"/>
                <w:b/>
                <w:sz w:val="24"/>
                <w:szCs w:val="24"/>
                <w:lang w:val="en-GB"/>
              </w:rPr>
            </w:pPr>
            <w:bookmarkStart w:id="677" w:name="_Toc167083650"/>
            <w:r w:rsidRPr="0027252A">
              <w:rPr>
                <w:rFonts w:ascii="Times New Roman" w:eastAsia="Times New Roman" w:hAnsi="Times New Roman" w:cs="Times New Roman"/>
                <w:b/>
                <w:spacing w:val="-4"/>
                <w:sz w:val="24"/>
                <w:szCs w:val="24"/>
                <w:lang w:val="en-GB"/>
              </w:rPr>
              <w:lastRenderedPageBreak/>
              <w:t>Contract Price</w:t>
            </w:r>
            <w:bookmarkEnd w:id="677"/>
          </w:p>
          <w:p w14:paraId="58C00A3D"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Prices charged by the Supplier for the Goods supplied and the Related Services performed under the Contract shall not vary from the prices quoted by the Supplier in its bid, with the exception of any price adjustments authorized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b/>
                <w:bCs/>
                <w:sz w:val="24"/>
                <w:szCs w:val="24"/>
                <w:lang w:val="en-GB"/>
              </w:rPr>
              <w:t>.</w:t>
            </w:r>
          </w:p>
        </w:tc>
      </w:tr>
      <w:tr w:rsidR="00363ED9" w:rsidRPr="0027252A" w14:paraId="23922CC4" w14:textId="77777777" w:rsidTr="00363ED9">
        <w:tc>
          <w:tcPr>
            <w:tcW w:w="10206" w:type="dxa"/>
          </w:tcPr>
          <w:p w14:paraId="2554AA3B" w14:textId="77777777" w:rsidR="00363ED9" w:rsidRPr="0027252A" w:rsidRDefault="00363ED9" w:rsidP="00363ED9">
            <w:pPr>
              <w:numPr>
                <w:ilvl w:val="0"/>
                <w:numId w:val="14"/>
              </w:numPr>
              <w:spacing w:after="0" w:line="240" w:lineRule="auto"/>
              <w:jc w:val="center"/>
              <w:rPr>
                <w:rFonts w:ascii="Times New Roman" w:eastAsia="Times New Roman" w:hAnsi="Times New Roman" w:cs="Times New Roman"/>
                <w:b/>
                <w:sz w:val="24"/>
                <w:szCs w:val="24"/>
                <w:lang w:val="en-GB"/>
              </w:rPr>
            </w:pPr>
            <w:bookmarkStart w:id="678" w:name="_Toc167083651"/>
            <w:r w:rsidRPr="0027252A">
              <w:rPr>
                <w:rFonts w:ascii="Times New Roman" w:eastAsia="Times New Roman" w:hAnsi="Times New Roman" w:cs="Times New Roman"/>
                <w:b/>
                <w:spacing w:val="-4"/>
                <w:sz w:val="24"/>
                <w:szCs w:val="24"/>
                <w:lang w:val="en-GB"/>
              </w:rPr>
              <w:t>Terms of Payment</w:t>
            </w:r>
            <w:bookmarkEnd w:id="678"/>
          </w:p>
          <w:p w14:paraId="3C135587"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Contract Price, including any Advance Payments, if applicable, shall be paid as specified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b/>
                <w:bCs/>
                <w:sz w:val="24"/>
                <w:szCs w:val="24"/>
                <w:lang w:val="en-GB"/>
              </w:rPr>
              <w:t>.</w:t>
            </w:r>
          </w:p>
          <w:p w14:paraId="4CC4E972"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Supplier’s request for payment shall be made to the Procuring Entity in writing, accompanied by invoices describing, as appropriate, the Goods delivered and Related Services performed, and by the documents submitted pursuant to GCC Clause 13 and upon fulfilment of all other obligations stipulated in the Contract.</w:t>
            </w:r>
          </w:p>
          <w:p w14:paraId="393C863E"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Payments shall be made promptly by the Purchaser, but in no case later than forty five (45) days after submission of an invoice or request for payment by the Supplier, and after the Procuring Entity has accepted it.</w:t>
            </w:r>
          </w:p>
          <w:p w14:paraId="61F6CB78"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currencies in which payments shall be made to the Supplier under this Contract shall be those in which the bid price is expressed. </w:t>
            </w:r>
          </w:p>
          <w:p w14:paraId="53E8975B" w14:textId="77777777" w:rsidR="00363ED9" w:rsidRPr="0027252A" w:rsidRDefault="00363ED9" w:rsidP="00363ED9">
            <w:pPr>
              <w:spacing w:after="200" w:line="240" w:lineRule="auto"/>
              <w:ind w:left="612" w:hanging="612"/>
              <w:jc w:val="both"/>
              <w:rPr>
                <w:rFonts w:ascii="Times New Roman" w:eastAsia="Times New Roman" w:hAnsi="Times New Roman" w:cs="Times New Roman"/>
                <w:sz w:val="24"/>
                <w:szCs w:val="24"/>
                <w:lang w:val="en-GB"/>
              </w:rPr>
            </w:pPr>
          </w:p>
          <w:p w14:paraId="1D0352F4"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In the event that the Procuring Entity fails to pay the Supplier any payment by its due date or within the period set forth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b/>
                <w:bCs/>
                <w:sz w:val="24"/>
                <w:szCs w:val="24"/>
                <w:lang w:val="en-GB"/>
              </w:rPr>
              <w:t>,</w:t>
            </w:r>
            <w:r w:rsidRPr="0027252A">
              <w:rPr>
                <w:rFonts w:ascii="Times New Roman" w:eastAsia="Times New Roman" w:hAnsi="Times New Roman" w:cs="Times New Roman"/>
                <w:sz w:val="24"/>
                <w:szCs w:val="24"/>
                <w:lang w:val="en-GB"/>
              </w:rPr>
              <w:t xml:space="preserve"> the Procuring Entity shall pay to the Supplier interest on the amount of such delayed payment at the rate shown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b/>
                <w:bCs/>
                <w:sz w:val="24"/>
                <w:szCs w:val="24"/>
                <w:lang w:val="en-GB"/>
              </w:rPr>
              <w:t>,</w:t>
            </w:r>
            <w:r w:rsidRPr="0027252A">
              <w:rPr>
                <w:rFonts w:ascii="Times New Roman" w:eastAsia="Times New Roman" w:hAnsi="Times New Roman" w:cs="Times New Roman"/>
                <w:sz w:val="24"/>
                <w:szCs w:val="24"/>
                <w:lang w:val="en-GB"/>
              </w:rPr>
              <w:t xml:space="preserve"> for the period of delay until payment has been made in full, whether before or after judgment or arbitrage award. </w:t>
            </w:r>
          </w:p>
        </w:tc>
      </w:tr>
      <w:tr w:rsidR="00363ED9" w:rsidRPr="0027252A" w14:paraId="6FB5F382" w14:textId="77777777" w:rsidTr="00363ED9">
        <w:tc>
          <w:tcPr>
            <w:tcW w:w="10206" w:type="dxa"/>
          </w:tcPr>
          <w:p w14:paraId="39CC11AD" w14:textId="77777777" w:rsidR="00363ED9" w:rsidRPr="0027252A" w:rsidRDefault="00363ED9" w:rsidP="00363ED9">
            <w:pPr>
              <w:numPr>
                <w:ilvl w:val="0"/>
                <w:numId w:val="14"/>
              </w:numPr>
              <w:spacing w:after="240" w:line="240" w:lineRule="auto"/>
              <w:jc w:val="center"/>
              <w:rPr>
                <w:rFonts w:ascii="Times New Roman" w:eastAsia="Times New Roman" w:hAnsi="Times New Roman" w:cs="Times New Roman"/>
                <w:b/>
                <w:sz w:val="24"/>
                <w:szCs w:val="24"/>
                <w:lang w:val="en-GB"/>
              </w:rPr>
            </w:pPr>
            <w:bookmarkStart w:id="679" w:name="_Toc167083652"/>
            <w:r w:rsidRPr="0027252A">
              <w:rPr>
                <w:rFonts w:ascii="Times New Roman" w:eastAsia="Times New Roman" w:hAnsi="Times New Roman" w:cs="Times New Roman"/>
                <w:b/>
                <w:spacing w:val="-4"/>
                <w:sz w:val="24"/>
                <w:szCs w:val="24"/>
                <w:lang w:val="en-GB"/>
              </w:rPr>
              <w:t>Taxes and Duties</w:t>
            </w:r>
            <w:bookmarkEnd w:id="679"/>
          </w:p>
          <w:p w14:paraId="64CEF5B5" w14:textId="77777777" w:rsidR="00363ED9" w:rsidRPr="0027252A" w:rsidRDefault="00363ED9" w:rsidP="00363ED9">
            <w:pPr>
              <w:numPr>
                <w:ilvl w:val="1"/>
                <w:numId w:val="14"/>
              </w:num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For goods manufactured outside Rwanda, the Supplier shall be entirely responsible for all taxes, stamp duties, license fees, and other such levies imposed outside Rwanda.</w:t>
            </w:r>
          </w:p>
          <w:p w14:paraId="72B5151D" w14:textId="77777777" w:rsidR="00363ED9" w:rsidRPr="0027252A" w:rsidRDefault="00363ED9" w:rsidP="00363ED9">
            <w:pPr>
              <w:numPr>
                <w:ilvl w:val="1"/>
                <w:numId w:val="14"/>
              </w:num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For goods Manufactured within Rwanda, the Supplier shall be entirely responsible for all taxes, duties, license fees, etc., incurred until delivery of the contracted Goods to the Purchaser.</w:t>
            </w:r>
          </w:p>
          <w:p w14:paraId="27F7FD1C" w14:textId="77777777" w:rsidR="00363ED9" w:rsidRPr="0027252A" w:rsidRDefault="00363ED9" w:rsidP="00363ED9">
            <w:pPr>
              <w:numPr>
                <w:ilvl w:val="1"/>
                <w:numId w:val="14"/>
              </w:num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pacing w:val="-4"/>
                <w:sz w:val="24"/>
                <w:szCs w:val="24"/>
                <w:lang w:val="en-GB"/>
              </w:rPr>
              <w:t>If any tax exemptions, reductions, allowances or privileges may be available to the Supplier in Rwanda, the Procuring Entity shall use its best efforts to enable the Supplier to benefit from any such tax savings to the maximum allowable extent</w:t>
            </w:r>
            <w:r w:rsidRPr="0027252A">
              <w:rPr>
                <w:rFonts w:ascii="Times New Roman" w:eastAsia="Times New Roman" w:hAnsi="Times New Roman" w:cs="Times New Roman"/>
                <w:sz w:val="24"/>
                <w:szCs w:val="24"/>
                <w:lang w:val="en-GB"/>
              </w:rPr>
              <w:t>.</w:t>
            </w:r>
          </w:p>
        </w:tc>
      </w:tr>
      <w:tr w:rsidR="00363ED9" w:rsidRPr="0027252A" w14:paraId="09DEF110" w14:textId="77777777" w:rsidTr="00363ED9">
        <w:tc>
          <w:tcPr>
            <w:tcW w:w="10206" w:type="dxa"/>
          </w:tcPr>
          <w:p w14:paraId="324BC859" w14:textId="77777777" w:rsidR="00363ED9" w:rsidRPr="0027252A" w:rsidRDefault="00363ED9" w:rsidP="00363ED9">
            <w:pPr>
              <w:numPr>
                <w:ilvl w:val="0"/>
                <w:numId w:val="14"/>
              </w:numPr>
              <w:spacing w:after="240" w:line="240" w:lineRule="auto"/>
              <w:jc w:val="center"/>
              <w:rPr>
                <w:rFonts w:ascii="Times New Roman" w:eastAsia="Times New Roman" w:hAnsi="Times New Roman" w:cs="Times New Roman"/>
                <w:b/>
                <w:sz w:val="24"/>
                <w:szCs w:val="24"/>
                <w:lang w:val="en-GB"/>
              </w:rPr>
            </w:pPr>
            <w:bookmarkStart w:id="680" w:name="_Toc167083653"/>
            <w:r w:rsidRPr="0027252A">
              <w:rPr>
                <w:rFonts w:ascii="Times New Roman" w:eastAsia="Times New Roman" w:hAnsi="Times New Roman" w:cs="Times New Roman"/>
                <w:b/>
                <w:spacing w:val="-4"/>
                <w:sz w:val="24"/>
                <w:szCs w:val="24"/>
                <w:lang w:val="en-GB"/>
              </w:rPr>
              <w:t>Performance Security</w:t>
            </w:r>
            <w:bookmarkEnd w:id="680"/>
          </w:p>
          <w:p w14:paraId="2051DD91" w14:textId="3AFE48C5" w:rsidR="00363ED9" w:rsidRPr="0027252A" w:rsidRDefault="00363ED9" w:rsidP="00363ED9">
            <w:pPr>
              <w:numPr>
                <w:ilvl w:val="1"/>
                <w:numId w:val="14"/>
              </w:num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If required as specified in the SCC, the Supplier shall, within twenty</w:t>
            </w:r>
            <w:r w:rsidR="000426CE" w:rsidRPr="0027252A">
              <w:rPr>
                <w:rFonts w:ascii="Times New Roman" w:eastAsia="Times New Roman" w:hAnsi="Times New Roman" w:cs="Times New Roman"/>
                <w:sz w:val="24"/>
                <w:szCs w:val="24"/>
                <w:lang w:val="en-GB"/>
              </w:rPr>
              <w:t>-</w:t>
            </w:r>
            <w:r w:rsidRPr="0027252A">
              <w:rPr>
                <w:rFonts w:ascii="Times New Roman" w:eastAsia="Times New Roman" w:hAnsi="Times New Roman" w:cs="Times New Roman"/>
                <w:sz w:val="24"/>
                <w:szCs w:val="24"/>
                <w:lang w:val="en-GB"/>
              </w:rPr>
              <w:t xml:space="preserve">one (21) days of the notification of contract award, provide a performance security for the performance of the Contract in the amount specified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b/>
                <w:bCs/>
                <w:sz w:val="24"/>
                <w:szCs w:val="24"/>
                <w:lang w:val="en-GB"/>
              </w:rPr>
              <w:t>.</w:t>
            </w:r>
          </w:p>
          <w:p w14:paraId="7FADD857" w14:textId="77777777" w:rsidR="00363ED9" w:rsidRPr="0027252A" w:rsidRDefault="00363ED9" w:rsidP="00363ED9">
            <w:pPr>
              <w:numPr>
                <w:ilvl w:val="1"/>
                <w:numId w:val="14"/>
              </w:num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proceeds of the Performance Security shall be payable to the Procuring Entity as compensation for any loss resulting from the Supplier’s failure to complete its obligations under the Contract.</w:t>
            </w:r>
          </w:p>
          <w:p w14:paraId="4B518B8C" w14:textId="77777777" w:rsidR="00363ED9" w:rsidRPr="0027252A" w:rsidRDefault="00363ED9" w:rsidP="00363ED9">
            <w:pPr>
              <w:numPr>
                <w:ilvl w:val="1"/>
                <w:numId w:val="14"/>
              </w:num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As specified in the SCC, the Performance Security, if required, shall be denominated in the currency (</w:t>
            </w:r>
            <w:proofErr w:type="spellStart"/>
            <w:r w:rsidRPr="0027252A">
              <w:rPr>
                <w:rFonts w:ascii="Times New Roman" w:eastAsia="Times New Roman" w:hAnsi="Times New Roman" w:cs="Times New Roman"/>
                <w:sz w:val="24"/>
                <w:szCs w:val="24"/>
                <w:lang w:val="en-GB"/>
              </w:rPr>
              <w:t>ies</w:t>
            </w:r>
            <w:proofErr w:type="spellEnd"/>
            <w:r w:rsidRPr="0027252A">
              <w:rPr>
                <w:rFonts w:ascii="Times New Roman" w:eastAsia="Times New Roman" w:hAnsi="Times New Roman" w:cs="Times New Roman"/>
                <w:sz w:val="24"/>
                <w:szCs w:val="24"/>
                <w:lang w:val="en-GB"/>
              </w:rPr>
              <w:t xml:space="preserve">) of the Contract or in a freely convertible currency acceptable to the Purchaser; and shall be in one of the format stipulated by the Procuring Entity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b/>
                <w:bCs/>
                <w:sz w:val="24"/>
                <w:szCs w:val="24"/>
                <w:lang w:val="en-GB"/>
              </w:rPr>
              <w:t>,</w:t>
            </w:r>
            <w:r w:rsidRPr="0027252A">
              <w:rPr>
                <w:rFonts w:ascii="Times New Roman" w:eastAsia="Times New Roman" w:hAnsi="Times New Roman" w:cs="Times New Roman"/>
                <w:sz w:val="24"/>
                <w:szCs w:val="24"/>
                <w:lang w:val="en-GB"/>
              </w:rPr>
              <w:t xml:space="preserve"> or in another format acceptable to the Purchaser.</w:t>
            </w:r>
          </w:p>
          <w:p w14:paraId="12636323" w14:textId="77777777" w:rsidR="00363ED9" w:rsidRPr="0027252A" w:rsidRDefault="00363ED9" w:rsidP="0023163D">
            <w:pPr>
              <w:numPr>
                <w:ilvl w:val="1"/>
                <w:numId w:val="14"/>
              </w:num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lastRenderedPageBreak/>
              <w:t>The Performa</w:t>
            </w:r>
            <w:r w:rsidR="0023163D" w:rsidRPr="0027252A">
              <w:rPr>
                <w:rFonts w:ascii="Times New Roman" w:eastAsia="Times New Roman" w:hAnsi="Times New Roman" w:cs="Times New Roman"/>
                <w:sz w:val="24"/>
                <w:szCs w:val="24"/>
                <w:lang w:val="en-GB"/>
              </w:rPr>
              <w:t>nce Security shall be returned</w:t>
            </w:r>
            <w:r w:rsidRPr="0027252A">
              <w:rPr>
                <w:rFonts w:ascii="Times New Roman" w:eastAsia="Times New Roman" w:hAnsi="Times New Roman" w:cs="Times New Roman"/>
                <w:sz w:val="24"/>
                <w:szCs w:val="24"/>
                <w:lang w:val="en-GB"/>
              </w:rPr>
              <w:t xml:space="preserve"> by the Procuring Entity and returned to the Supplier </w:t>
            </w:r>
            <w:r w:rsidR="0023163D" w:rsidRPr="0027252A">
              <w:rPr>
                <w:rFonts w:ascii="Times New Roman" w:hAnsi="Times New Roman" w:cs="Times New Roman"/>
                <w:sz w:val="24"/>
                <w:szCs w:val="24"/>
              </w:rPr>
              <w:t>within seven (7) days of the day of the request for return thereof. The request for return of a security is accompanied by the final statement of contract.</w:t>
            </w:r>
          </w:p>
        </w:tc>
      </w:tr>
      <w:tr w:rsidR="00363ED9" w:rsidRPr="0027252A" w14:paraId="0765F6DA" w14:textId="77777777" w:rsidTr="00363ED9">
        <w:tc>
          <w:tcPr>
            <w:tcW w:w="10206" w:type="dxa"/>
          </w:tcPr>
          <w:p w14:paraId="48D2A0E5" w14:textId="77777777" w:rsidR="00363ED9" w:rsidRPr="0027252A" w:rsidRDefault="00363ED9" w:rsidP="00363ED9">
            <w:pPr>
              <w:numPr>
                <w:ilvl w:val="0"/>
                <w:numId w:val="14"/>
              </w:numPr>
              <w:spacing w:after="180" w:line="240" w:lineRule="auto"/>
              <w:jc w:val="center"/>
              <w:rPr>
                <w:rFonts w:ascii="Times New Roman" w:eastAsia="Times New Roman" w:hAnsi="Times New Roman" w:cs="Times New Roman"/>
                <w:b/>
                <w:sz w:val="24"/>
                <w:szCs w:val="24"/>
                <w:lang w:val="en-GB"/>
              </w:rPr>
            </w:pPr>
            <w:bookmarkStart w:id="681" w:name="_Toc167083654"/>
            <w:r w:rsidRPr="0027252A">
              <w:rPr>
                <w:rFonts w:ascii="Times New Roman" w:eastAsia="Times New Roman" w:hAnsi="Times New Roman" w:cs="Times New Roman"/>
                <w:b/>
                <w:spacing w:val="-4"/>
                <w:sz w:val="24"/>
                <w:szCs w:val="24"/>
                <w:lang w:val="en-GB"/>
              </w:rPr>
              <w:lastRenderedPageBreak/>
              <w:t>Copyright</w:t>
            </w:r>
            <w:bookmarkEnd w:id="681"/>
          </w:p>
          <w:p w14:paraId="53733FDE" w14:textId="77777777" w:rsidR="00363ED9" w:rsidRPr="0027252A" w:rsidRDefault="00363ED9" w:rsidP="00363ED9">
            <w:pPr>
              <w:spacing w:after="18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copyright in all drawings, documents, and other materials containing data and information furnished to the Procuring Entity by the Supplier herein shall remain vested in the Supplier, or, if they are furnished to the Procuring Entity directly or through the Supplier by any third party, including suppliers of materials, the copyright in such materials shall remain vested in such third party</w:t>
            </w:r>
            <w:r w:rsidR="00DE39EC" w:rsidRPr="0027252A">
              <w:rPr>
                <w:rFonts w:ascii="Times New Roman" w:eastAsia="Times New Roman" w:hAnsi="Times New Roman" w:cs="Times New Roman"/>
                <w:sz w:val="24"/>
                <w:szCs w:val="24"/>
                <w:lang w:val="en-GB"/>
              </w:rPr>
              <w:t>.</w:t>
            </w:r>
          </w:p>
        </w:tc>
      </w:tr>
      <w:tr w:rsidR="00363ED9" w:rsidRPr="0027252A" w14:paraId="69CD8E94" w14:textId="77777777" w:rsidTr="00363ED9">
        <w:tc>
          <w:tcPr>
            <w:tcW w:w="10206" w:type="dxa"/>
          </w:tcPr>
          <w:p w14:paraId="6DBBBC72" w14:textId="77777777" w:rsidR="00363ED9" w:rsidRPr="0027252A" w:rsidRDefault="00363ED9" w:rsidP="00363ED9">
            <w:pPr>
              <w:numPr>
                <w:ilvl w:val="0"/>
                <w:numId w:val="14"/>
              </w:numPr>
              <w:spacing w:after="180" w:line="240" w:lineRule="auto"/>
              <w:jc w:val="center"/>
              <w:rPr>
                <w:rFonts w:ascii="Times New Roman" w:eastAsia="Times New Roman" w:hAnsi="Times New Roman" w:cs="Times New Roman"/>
                <w:b/>
                <w:sz w:val="24"/>
                <w:szCs w:val="24"/>
                <w:lang w:val="en-GB"/>
              </w:rPr>
            </w:pPr>
            <w:bookmarkStart w:id="682" w:name="_Toc167083655"/>
            <w:r w:rsidRPr="0027252A">
              <w:rPr>
                <w:rFonts w:ascii="Times New Roman" w:eastAsia="Times New Roman" w:hAnsi="Times New Roman" w:cs="Times New Roman"/>
                <w:b/>
                <w:spacing w:val="-4"/>
                <w:sz w:val="24"/>
                <w:szCs w:val="24"/>
                <w:lang w:val="en-GB"/>
              </w:rPr>
              <w:t>Confidential Information</w:t>
            </w:r>
            <w:bookmarkEnd w:id="682"/>
          </w:p>
          <w:p w14:paraId="5639448B" w14:textId="77777777" w:rsidR="00363ED9" w:rsidRPr="0027252A" w:rsidRDefault="00363ED9" w:rsidP="00363ED9">
            <w:pPr>
              <w:numPr>
                <w:ilvl w:val="1"/>
                <w:numId w:val="14"/>
              </w:numPr>
              <w:spacing w:after="18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 and the Supplier shall keep confidentiality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Notwithstanding the above, the Supplier may furnish to its Subcontractor such documents, data, and other information it receives from the Procuring Entity to the extent required for the Subcontractor to perform its work under the Contract, in which event the Supplier shall obtain from such Subcontractor an undertaking of confidentiality similar to that imposed on the Supplier under GCC Clause 19.</w:t>
            </w:r>
          </w:p>
          <w:p w14:paraId="6E076E52" w14:textId="77777777" w:rsidR="00363ED9" w:rsidRPr="0027252A" w:rsidRDefault="00363ED9" w:rsidP="00363ED9">
            <w:pPr>
              <w:numPr>
                <w:ilvl w:val="1"/>
                <w:numId w:val="14"/>
              </w:numPr>
              <w:spacing w:after="18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 shall not use such documents, data, and other information received from the Supplier for any purposes unrelated to the contract.  Similarly, the Supplier shall not use such documents, data, and other information received from the Procuring Entity for any purpose other than the performance of the Contract.</w:t>
            </w:r>
          </w:p>
          <w:p w14:paraId="2E203A39" w14:textId="77777777" w:rsidR="00363ED9" w:rsidRPr="0027252A" w:rsidRDefault="00363ED9" w:rsidP="00363ED9">
            <w:pPr>
              <w:numPr>
                <w:ilvl w:val="1"/>
                <w:numId w:val="14"/>
              </w:numPr>
              <w:spacing w:after="18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obligation of a party under GCC Sub-Clauses 19.1 and 19.2 above, however, shall not apply to information that:</w:t>
            </w:r>
          </w:p>
          <w:p w14:paraId="25666F0E" w14:textId="77777777" w:rsidR="00363ED9" w:rsidRPr="0027252A" w:rsidRDefault="00363ED9" w:rsidP="00363ED9">
            <w:pPr>
              <w:numPr>
                <w:ilvl w:val="2"/>
                <w:numId w:val="41"/>
              </w:numPr>
              <w:spacing w:after="180" w:line="240" w:lineRule="auto"/>
              <w:jc w:val="both"/>
              <w:outlineLvl w:val="2"/>
              <w:rPr>
                <w:rFonts w:ascii="Times New Roman" w:eastAsia="Times New Roman" w:hAnsi="Times New Roman" w:cs="Times New Roman"/>
                <w:sz w:val="24"/>
                <w:szCs w:val="24"/>
                <w:lang w:val="en-GB"/>
              </w:rPr>
            </w:pPr>
            <w:bookmarkStart w:id="683" w:name="_Toc171244350"/>
            <w:bookmarkStart w:id="684" w:name="_Toc171245710"/>
            <w:bookmarkStart w:id="685" w:name="_Toc175470111"/>
            <w:bookmarkStart w:id="686" w:name="_Toc175470394"/>
            <w:bookmarkStart w:id="687" w:name="_Toc175470868"/>
            <w:r w:rsidRPr="0027252A">
              <w:rPr>
                <w:rFonts w:ascii="Times New Roman" w:eastAsia="Times New Roman" w:hAnsi="Times New Roman" w:cs="Times New Roman"/>
                <w:sz w:val="24"/>
                <w:szCs w:val="24"/>
                <w:lang w:val="en-GB"/>
              </w:rPr>
              <w:t>the Procuring Entity or Supplier need to share with RPPA or other institutions participating in the financing of the Contract;</w:t>
            </w:r>
            <w:bookmarkEnd w:id="683"/>
            <w:bookmarkEnd w:id="684"/>
            <w:bookmarkEnd w:id="685"/>
            <w:bookmarkEnd w:id="686"/>
            <w:bookmarkEnd w:id="687"/>
          </w:p>
          <w:p w14:paraId="65BF3776" w14:textId="77777777" w:rsidR="00363ED9" w:rsidRPr="0027252A" w:rsidRDefault="00363ED9" w:rsidP="00363ED9">
            <w:pPr>
              <w:numPr>
                <w:ilvl w:val="2"/>
                <w:numId w:val="41"/>
              </w:numPr>
              <w:spacing w:after="180" w:line="240" w:lineRule="auto"/>
              <w:jc w:val="both"/>
              <w:outlineLvl w:val="2"/>
              <w:rPr>
                <w:rFonts w:ascii="Times New Roman" w:eastAsia="Times New Roman" w:hAnsi="Times New Roman" w:cs="Times New Roman"/>
                <w:sz w:val="24"/>
                <w:szCs w:val="24"/>
                <w:lang w:val="en-GB"/>
              </w:rPr>
            </w:pPr>
            <w:bookmarkStart w:id="688" w:name="_Toc171244351"/>
            <w:bookmarkStart w:id="689" w:name="_Toc171245711"/>
            <w:bookmarkStart w:id="690" w:name="_Toc175470112"/>
            <w:bookmarkStart w:id="691" w:name="_Toc175470395"/>
            <w:bookmarkStart w:id="692" w:name="_Toc175470869"/>
            <w:r w:rsidRPr="0027252A">
              <w:rPr>
                <w:rFonts w:ascii="Times New Roman" w:eastAsia="Times New Roman" w:hAnsi="Times New Roman" w:cs="Times New Roman"/>
                <w:sz w:val="24"/>
                <w:szCs w:val="24"/>
                <w:lang w:val="en-GB"/>
              </w:rPr>
              <w:t>now or hereafter enters the public domain through no fault of that party;</w:t>
            </w:r>
            <w:bookmarkEnd w:id="688"/>
            <w:bookmarkEnd w:id="689"/>
            <w:bookmarkEnd w:id="690"/>
            <w:bookmarkEnd w:id="691"/>
            <w:bookmarkEnd w:id="692"/>
          </w:p>
          <w:p w14:paraId="73BF9FBA" w14:textId="77777777" w:rsidR="00363ED9" w:rsidRPr="0027252A" w:rsidRDefault="00363ED9" w:rsidP="00363ED9">
            <w:pPr>
              <w:numPr>
                <w:ilvl w:val="2"/>
                <w:numId w:val="41"/>
              </w:numPr>
              <w:spacing w:after="180" w:line="240" w:lineRule="auto"/>
              <w:jc w:val="both"/>
              <w:outlineLvl w:val="2"/>
              <w:rPr>
                <w:rFonts w:ascii="Times New Roman" w:eastAsia="Times New Roman" w:hAnsi="Times New Roman" w:cs="Times New Roman"/>
                <w:sz w:val="24"/>
                <w:szCs w:val="24"/>
                <w:lang w:val="en-GB"/>
              </w:rPr>
            </w:pPr>
            <w:bookmarkStart w:id="693" w:name="_Toc171244352"/>
            <w:bookmarkStart w:id="694" w:name="_Toc171245712"/>
            <w:bookmarkStart w:id="695" w:name="_Toc175470113"/>
            <w:bookmarkStart w:id="696" w:name="_Toc175470396"/>
            <w:bookmarkStart w:id="697" w:name="_Toc175470870"/>
            <w:r w:rsidRPr="0027252A">
              <w:rPr>
                <w:rFonts w:ascii="Times New Roman" w:eastAsia="Times New Roman" w:hAnsi="Times New Roman" w:cs="Times New Roman"/>
                <w:sz w:val="24"/>
                <w:szCs w:val="24"/>
                <w:lang w:val="en-GB"/>
              </w:rPr>
              <w:t>can be proven to have been possessed by that party at the time of disclosure and which was not previously obtained, directly or indirectly, from the other party; or</w:t>
            </w:r>
            <w:bookmarkEnd w:id="693"/>
            <w:bookmarkEnd w:id="694"/>
            <w:bookmarkEnd w:id="695"/>
            <w:bookmarkEnd w:id="696"/>
            <w:bookmarkEnd w:id="697"/>
          </w:p>
          <w:p w14:paraId="195F9810" w14:textId="77777777" w:rsidR="00363ED9" w:rsidRPr="0027252A" w:rsidRDefault="00363ED9" w:rsidP="00363ED9">
            <w:pPr>
              <w:numPr>
                <w:ilvl w:val="2"/>
                <w:numId w:val="41"/>
              </w:numPr>
              <w:spacing w:after="180" w:line="240" w:lineRule="auto"/>
              <w:jc w:val="both"/>
              <w:outlineLvl w:val="2"/>
              <w:rPr>
                <w:rFonts w:ascii="Times New Roman" w:eastAsia="Times New Roman" w:hAnsi="Times New Roman" w:cs="Times New Roman"/>
                <w:sz w:val="24"/>
                <w:szCs w:val="24"/>
                <w:lang w:val="en-GB"/>
              </w:rPr>
            </w:pPr>
            <w:bookmarkStart w:id="698" w:name="_Toc171244353"/>
            <w:bookmarkStart w:id="699" w:name="_Toc171245713"/>
            <w:bookmarkStart w:id="700" w:name="_Toc175470114"/>
            <w:bookmarkStart w:id="701" w:name="_Toc175470397"/>
            <w:bookmarkStart w:id="702" w:name="_Toc175470871"/>
            <w:r w:rsidRPr="0027252A">
              <w:rPr>
                <w:rFonts w:ascii="Times New Roman" w:eastAsia="Times New Roman" w:hAnsi="Times New Roman" w:cs="Times New Roman"/>
                <w:sz w:val="24"/>
                <w:szCs w:val="24"/>
                <w:lang w:val="en-GB"/>
              </w:rPr>
              <w:t>otherwise lawfully becomes available to that party from a third party that has no obligation of confidentiality.</w:t>
            </w:r>
            <w:bookmarkEnd w:id="698"/>
            <w:bookmarkEnd w:id="699"/>
            <w:bookmarkEnd w:id="700"/>
            <w:bookmarkEnd w:id="701"/>
            <w:bookmarkEnd w:id="702"/>
          </w:p>
          <w:p w14:paraId="03594A19" w14:textId="77777777" w:rsidR="00363ED9" w:rsidRPr="0027252A" w:rsidRDefault="00363ED9" w:rsidP="00363ED9">
            <w:pPr>
              <w:numPr>
                <w:ilvl w:val="1"/>
                <w:numId w:val="14"/>
              </w:numPr>
              <w:spacing w:after="18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above provisions of GCC Clause 19 shall not in any way modify any undertaking of confidentiality given by either of the parties hereto prior to the date of the Contract in respect of the Supply or any part thereof.</w:t>
            </w:r>
          </w:p>
          <w:p w14:paraId="137C61F9" w14:textId="77777777" w:rsidR="00363ED9" w:rsidRPr="0027252A" w:rsidRDefault="00363ED9" w:rsidP="00363ED9">
            <w:pPr>
              <w:numPr>
                <w:ilvl w:val="1"/>
                <w:numId w:val="14"/>
              </w:numPr>
              <w:spacing w:after="18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provisions of GCC Clause 19 shall survive completion or termination, for whatever reason, of the Contract.</w:t>
            </w:r>
          </w:p>
          <w:p w14:paraId="25C74C79" w14:textId="77777777" w:rsidR="000A2A58" w:rsidRPr="0027252A" w:rsidRDefault="000A2A58" w:rsidP="000A2A58">
            <w:pPr>
              <w:spacing w:after="180" w:line="240" w:lineRule="auto"/>
              <w:jc w:val="both"/>
              <w:rPr>
                <w:rFonts w:ascii="Times New Roman" w:eastAsia="Times New Roman" w:hAnsi="Times New Roman" w:cs="Times New Roman"/>
                <w:sz w:val="24"/>
                <w:szCs w:val="24"/>
                <w:lang w:val="en-GB"/>
              </w:rPr>
            </w:pPr>
          </w:p>
        </w:tc>
      </w:tr>
      <w:tr w:rsidR="00363ED9" w:rsidRPr="0027252A" w14:paraId="0978D5F0" w14:textId="77777777" w:rsidTr="00363ED9">
        <w:tc>
          <w:tcPr>
            <w:tcW w:w="10206" w:type="dxa"/>
          </w:tcPr>
          <w:p w14:paraId="0DE3AEB1" w14:textId="77777777" w:rsidR="00363ED9" w:rsidRPr="0027252A" w:rsidRDefault="00363ED9" w:rsidP="00363ED9">
            <w:pPr>
              <w:numPr>
                <w:ilvl w:val="0"/>
                <w:numId w:val="14"/>
              </w:numPr>
              <w:spacing w:after="240" w:line="240" w:lineRule="auto"/>
              <w:jc w:val="center"/>
              <w:rPr>
                <w:rFonts w:ascii="Times New Roman" w:eastAsia="Times New Roman" w:hAnsi="Times New Roman" w:cs="Times New Roman"/>
                <w:b/>
                <w:sz w:val="24"/>
                <w:szCs w:val="24"/>
                <w:lang w:val="en-GB"/>
              </w:rPr>
            </w:pPr>
            <w:bookmarkStart w:id="703" w:name="_Toc167083656"/>
            <w:r w:rsidRPr="0027252A">
              <w:rPr>
                <w:rFonts w:ascii="Times New Roman" w:eastAsia="Times New Roman" w:hAnsi="Times New Roman" w:cs="Times New Roman"/>
                <w:b/>
                <w:spacing w:val="-4"/>
                <w:sz w:val="24"/>
                <w:szCs w:val="24"/>
                <w:lang w:val="en-GB"/>
              </w:rPr>
              <w:lastRenderedPageBreak/>
              <w:t>Subcontracting</w:t>
            </w:r>
            <w:bookmarkEnd w:id="703"/>
          </w:p>
          <w:p w14:paraId="72B1777E" w14:textId="77777777" w:rsidR="00363ED9" w:rsidRPr="0027252A" w:rsidRDefault="00363ED9" w:rsidP="00363ED9">
            <w:pPr>
              <w:numPr>
                <w:ilvl w:val="1"/>
                <w:numId w:val="14"/>
              </w:num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Supplier shall notify the Procuring Entity in writing of all subcontracts awarded under the Contract if not already specified in the bid. Such notification, in the original bid or later shall not relieve the Supplier from any of its obligations, duties, responsibilities, or liability under the Contract.</w:t>
            </w:r>
          </w:p>
          <w:p w14:paraId="1D4209A6" w14:textId="77777777" w:rsidR="00363ED9" w:rsidRPr="0027252A" w:rsidRDefault="00363ED9" w:rsidP="00363ED9">
            <w:pPr>
              <w:numPr>
                <w:ilvl w:val="1"/>
                <w:numId w:val="14"/>
              </w:num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Subcontracts shall comply with the provisions of GCC Clauses 3 and 7.  </w:t>
            </w:r>
          </w:p>
        </w:tc>
      </w:tr>
      <w:tr w:rsidR="00363ED9" w:rsidRPr="0027252A" w14:paraId="06E83DDB" w14:textId="77777777" w:rsidTr="00363ED9">
        <w:tc>
          <w:tcPr>
            <w:tcW w:w="10206" w:type="dxa"/>
          </w:tcPr>
          <w:p w14:paraId="7BB4073D" w14:textId="77777777" w:rsidR="00363ED9" w:rsidRPr="0027252A" w:rsidRDefault="00363ED9" w:rsidP="00363ED9">
            <w:pPr>
              <w:numPr>
                <w:ilvl w:val="0"/>
                <w:numId w:val="14"/>
              </w:numPr>
              <w:spacing w:after="240" w:line="240" w:lineRule="auto"/>
              <w:jc w:val="both"/>
              <w:rPr>
                <w:rFonts w:ascii="Times New Roman" w:eastAsia="Times New Roman" w:hAnsi="Times New Roman" w:cs="Times New Roman"/>
                <w:b/>
                <w:sz w:val="24"/>
                <w:szCs w:val="24"/>
                <w:lang w:val="en-GB"/>
              </w:rPr>
            </w:pPr>
            <w:bookmarkStart w:id="704" w:name="_Toc167083657"/>
            <w:r w:rsidRPr="0027252A">
              <w:rPr>
                <w:rFonts w:ascii="Times New Roman" w:eastAsia="Times New Roman" w:hAnsi="Times New Roman" w:cs="Times New Roman"/>
                <w:b/>
                <w:spacing w:val="-4"/>
                <w:sz w:val="24"/>
                <w:szCs w:val="24"/>
                <w:lang w:val="en-GB"/>
              </w:rPr>
              <w:t>Specifications and Standards</w:t>
            </w:r>
            <w:bookmarkEnd w:id="704"/>
          </w:p>
          <w:p w14:paraId="4486B20F" w14:textId="77777777" w:rsidR="00363ED9" w:rsidRPr="0027252A" w:rsidRDefault="00363ED9" w:rsidP="00363ED9">
            <w:pPr>
              <w:spacing w:after="240" w:line="240" w:lineRule="auto"/>
              <w:ind w:left="612" w:hanging="61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Technical Specifications and Drawings:</w:t>
            </w:r>
          </w:p>
          <w:p w14:paraId="7E69CFDF" w14:textId="77777777" w:rsidR="00363ED9" w:rsidRPr="0027252A" w:rsidRDefault="00363ED9" w:rsidP="00363ED9">
            <w:pPr>
              <w:numPr>
                <w:ilvl w:val="2"/>
                <w:numId w:val="42"/>
              </w:numPr>
              <w:spacing w:after="240" w:line="240" w:lineRule="auto"/>
              <w:jc w:val="both"/>
              <w:outlineLvl w:val="2"/>
              <w:rPr>
                <w:rFonts w:ascii="Times New Roman" w:eastAsia="Times New Roman" w:hAnsi="Times New Roman" w:cs="Times New Roman"/>
                <w:sz w:val="24"/>
                <w:szCs w:val="24"/>
                <w:lang w:val="en-GB"/>
              </w:rPr>
            </w:pPr>
            <w:bookmarkStart w:id="705" w:name="_Toc171244354"/>
            <w:bookmarkStart w:id="706" w:name="_Toc171245714"/>
            <w:bookmarkStart w:id="707" w:name="_Toc175470115"/>
            <w:bookmarkStart w:id="708" w:name="_Toc175470398"/>
            <w:bookmarkStart w:id="709" w:name="_Toc175470872"/>
            <w:r w:rsidRPr="0027252A">
              <w:rPr>
                <w:rFonts w:ascii="Times New Roman" w:eastAsia="Times New Roman" w:hAnsi="Times New Roman" w:cs="Times New Roman"/>
                <w:sz w:val="24"/>
                <w:szCs w:val="24"/>
                <w:lang w:val="en-GB"/>
              </w:rPr>
              <w:t>The Goods and Related Services supplied under this Contract shall conform to the technical specifications and standards mentioned in Section VI, Schedule of Requirements and, when no applicable standard is mentioned, the standard shall be equivalent or superior to the official standards whose application is appropriate to the Goods’ country of origin.</w:t>
            </w:r>
            <w:bookmarkEnd w:id="705"/>
            <w:bookmarkEnd w:id="706"/>
            <w:bookmarkEnd w:id="707"/>
            <w:bookmarkEnd w:id="708"/>
            <w:bookmarkEnd w:id="709"/>
          </w:p>
          <w:p w14:paraId="3C58A9D4" w14:textId="77777777" w:rsidR="00363ED9" w:rsidRPr="0027252A" w:rsidRDefault="00363ED9" w:rsidP="00363ED9">
            <w:pPr>
              <w:numPr>
                <w:ilvl w:val="2"/>
                <w:numId w:val="42"/>
              </w:numPr>
              <w:spacing w:after="240" w:line="240" w:lineRule="auto"/>
              <w:jc w:val="both"/>
              <w:outlineLvl w:val="2"/>
              <w:rPr>
                <w:rFonts w:ascii="Times New Roman" w:eastAsia="Times New Roman" w:hAnsi="Times New Roman" w:cs="Times New Roman"/>
                <w:sz w:val="24"/>
                <w:szCs w:val="24"/>
                <w:lang w:val="en-GB"/>
              </w:rPr>
            </w:pPr>
            <w:bookmarkStart w:id="710" w:name="_Toc171244355"/>
            <w:bookmarkStart w:id="711" w:name="_Toc171245715"/>
            <w:bookmarkStart w:id="712" w:name="_Toc175470116"/>
            <w:bookmarkStart w:id="713" w:name="_Toc175470399"/>
            <w:bookmarkStart w:id="714" w:name="_Toc175470873"/>
            <w:r w:rsidRPr="0027252A">
              <w:rPr>
                <w:rFonts w:ascii="Times New Roman" w:eastAsia="Times New Roman" w:hAnsi="Times New Roman" w:cs="Times New Roman"/>
                <w:sz w:val="24"/>
                <w:szCs w:val="24"/>
                <w:lang w:val="en-GB"/>
              </w:rPr>
              <w:t>The Supplier shall be entitled to disclaim responsibility for any design, data, drawing, specification or other document, or any modification thereof provided or designed by or on behalf of the Procuring Entity, by giving a notice of such disclaimer to the Purchaser.</w:t>
            </w:r>
            <w:bookmarkEnd w:id="710"/>
            <w:bookmarkEnd w:id="711"/>
            <w:bookmarkEnd w:id="712"/>
            <w:bookmarkEnd w:id="713"/>
            <w:bookmarkEnd w:id="714"/>
          </w:p>
          <w:p w14:paraId="307801C2" w14:textId="77777777" w:rsidR="00363ED9" w:rsidRPr="0027252A" w:rsidRDefault="00363ED9" w:rsidP="00363ED9">
            <w:pPr>
              <w:numPr>
                <w:ilvl w:val="2"/>
                <w:numId w:val="42"/>
              </w:numPr>
              <w:spacing w:after="240" w:line="240" w:lineRule="auto"/>
              <w:jc w:val="both"/>
              <w:outlineLvl w:val="2"/>
              <w:rPr>
                <w:rFonts w:ascii="Times New Roman" w:eastAsia="Times New Roman" w:hAnsi="Times New Roman" w:cs="Times New Roman"/>
                <w:sz w:val="24"/>
                <w:szCs w:val="24"/>
                <w:lang w:val="en-GB"/>
              </w:rPr>
            </w:pPr>
            <w:bookmarkStart w:id="715" w:name="_Toc171244356"/>
            <w:bookmarkStart w:id="716" w:name="_Toc171245716"/>
            <w:bookmarkStart w:id="717" w:name="_Toc175470117"/>
            <w:bookmarkStart w:id="718" w:name="_Toc175470400"/>
            <w:bookmarkStart w:id="719" w:name="_Toc175470874"/>
            <w:r w:rsidRPr="0027252A">
              <w:rPr>
                <w:rFonts w:ascii="Times New Roman" w:eastAsia="Times New Roman" w:hAnsi="Times New Roman" w:cs="Times New Roman"/>
                <w:sz w:val="24"/>
                <w:szCs w:val="24"/>
                <w:lang w:val="en-GB"/>
              </w:rPr>
              <w:t>Wherever references are made in the Contract to codes and standards in accordance with which it shall be executed, the edition or the revised version of such codes and standards shall be those specified in the Schedule of Requirements. During Contract execution, any changes in any such codes and standards shall be applied only after approval by the Procuring Entity and shall be treated in accordance with GCC Clause 33.</w:t>
            </w:r>
            <w:bookmarkEnd w:id="715"/>
            <w:bookmarkEnd w:id="716"/>
            <w:bookmarkEnd w:id="717"/>
            <w:bookmarkEnd w:id="718"/>
            <w:bookmarkEnd w:id="719"/>
          </w:p>
        </w:tc>
      </w:tr>
      <w:tr w:rsidR="00363ED9" w:rsidRPr="0027252A" w14:paraId="2DF7095F" w14:textId="77777777" w:rsidTr="00363ED9">
        <w:tc>
          <w:tcPr>
            <w:tcW w:w="10206" w:type="dxa"/>
          </w:tcPr>
          <w:p w14:paraId="1699ADE3" w14:textId="77777777" w:rsidR="00363ED9" w:rsidRPr="0027252A" w:rsidRDefault="00363ED9" w:rsidP="00363ED9">
            <w:pPr>
              <w:numPr>
                <w:ilvl w:val="0"/>
                <w:numId w:val="14"/>
              </w:numPr>
              <w:spacing w:after="240" w:line="240" w:lineRule="auto"/>
              <w:jc w:val="center"/>
              <w:rPr>
                <w:rFonts w:ascii="Times New Roman" w:eastAsia="Times New Roman" w:hAnsi="Times New Roman" w:cs="Times New Roman"/>
                <w:b/>
                <w:sz w:val="24"/>
                <w:szCs w:val="24"/>
                <w:lang w:val="en-GB"/>
              </w:rPr>
            </w:pPr>
            <w:bookmarkStart w:id="720" w:name="_Toc167083658"/>
            <w:r w:rsidRPr="0027252A">
              <w:rPr>
                <w:rFonts w:ascii="Times New Roman" w:eastAsia="Times New Roman" w:hAnsi="Times New Roman" w:cs="Times New Roman"/>
                <w:b/>
                <w:spacing w:val="-4"/>
                <w:sz w:val="24"/>
                <w:szCs w:val="24"/>
                <w:lang w:val="en-GB"/>
              </w:rPr>
              <w:t>Packing and Documents</w:t>
            </w:r>
            <w:bookmarkEnd w:id="720"/>
          </w:p>
          <w:p w14:paraId="20B0A134" w14:textId="77777777" w:rsidR="00363ED9" w:rsidRPr="0027252A" w:rsidRDefault="00363ED9" w:rsidP="00363ED9">
            <w:pPr>
              <w:numPr>
                <w:ilvl w:val="1"/>
                <w:numId w:val="14"/>
              </w:num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Supplier shall provide such packing of the Goods as is required to prevent their damage or deterioration during transit to their final destination, as indicated in the Contract.  During transit, the packing shall be sufficient to withstand, without limitation, rough handling and exposure to extreme temperatures, salt and precipitation, and open storage.  Packing case size and weights shall take into consideration, where appropriate, the remoteness of the goods’ final destination and the absence of heavy handling facilities at all points in transit.</w:t>
            </w:r>
          </w:p>
          <w:p w14:paraId="33250329" w14:textId="77777777" w:rsidR="00363ED9" w:rsidRPr="0027252A" w:rsidRDefault="00363ED9" w:rsidP="00363ED9">
            <w:pPr>
              <w:numPr>
                <w:ilvl w:val="1"/>
                <w:numId w:val="14"/>
              </w:num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packing, marking, and documentation within and outside the packages shall comply strictly with such special requirements as shall be expressly provided for in the Contract, including additional requirements, if any, specified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b/>
                <w:bCs/>
                <w:sz w:val="24"/>
                <w:szCs w:val="24"/>
                <w:lang w:val="en-GB"/>
              </w:rPr>
              <w:t>,</w:t>
            </w:r>
            <w:r w:rsidRPr="0027252A">
              <w:rPr>
                <w:rFonts w:ascii="Times New Roman" w:eastAsia="Times New Roman" w:hAnsi="Times New Roman" w:cs="Times New Roman"/>
                <w:sz w:val="24"/>
                <w:szCs w:val="24"/>
                <w:lang w:val="en-GB"/>
              </w:rPr>
              <w:t xml:space="preserve"> and in any other instructions ordered by the Purchaser.</w:t>
            </w:r>
          </w:p>
        </w:tc>
      </w:tr>
      <w:tr w:rsidR="00363ED9" w:rsidRPr="0027252A" w14:paraId="5EBFD6D0" w14:textId="77777777" w:rsidTr="00363ED9">
        <w:tc>
          <w:tcPr>
            <w:tcW w:w="10206" w:type="dxa"/>
          </w:tcPr>
          <w:p w14:paraId="792F544E" w14:textId="77777777" w:rsidR="00363ED9" w:rsidRPr="0027252A" w:rsidRDefault="00363ED9" w:rsidP="00363ED9">
            <w:pPr>
              <w:numPr>
                <w:ilvl w:val="0"/>
                <w:numId w:val="14"/>
              </w:numPr>
              <w:spacing w:after="200" w:line="240" w:lineRule="auto"/>
              <w:jc w:val="center"/>
              <w:rPr>
                <w:rFonts w:ascii="Times New Roman" w:eastAsia="Times New Roman" w:hAnsi="Times New Roman" w:cs="Times New Roman"/>
                <w:b/>
                <w:sz w:val="24"/>
                <w:szCs w:val="24"/>
                <w:lang w:val="en-GB"/>
              </w:rPr>
            </w:pPr>
            <w:bookmarkStart w:id="721" w:name="_Toc167083659"/>
            <w:r w:rsidRPr="0027252A">
              <w:rPr>
                <w:rFonts w:ascii="Times New Roman" w:eastAsia="Times New Roman" w:hAnsi="Times New Roman" w:cs="Times New Roman"/>
                <w:b/>
                <w:spacing w:val="-4"/>
                <w:sz w:val="24"/>
                <w:szCs w:val="24"/>
                <w:lang w:val="en-GB"/>
              </w:rPr>
              <w:t>Insurance</w:t>
            </w:r>
            <w:bookmarkEnd w:id="721"/>
          </w:p>
          <w:p w14:paraId="27C22987" w14:textId="77777777" w:rsidR="00363ED9" w:rsidRPr="0027252A" w:rsidRDefault="00363ED9" w:rsidP="00363ED9">
            <w:pPr>
              <w:spacing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Unless otherwise specified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b/>
                <w:bCs/>
                <w:sz w:val="24"/>
                <w:szCs w:val="24"/>
                <w:lang w:val="en-GB"/>
              </w:rPr>
              <w:t>,</w:t>
            </w:r>
            <w:r w:rsidRPr="0027252A">
              <w:rPr>
                <w:rFonts w:ascii="Times New Roman" w:eastAsia="Times New Roman" w:hAnsi="Times New Roman" w:cs="Times New Roman"/>
                <w:sz w:val="24"/>
                <w:szCs w:val="24"/>
                <w:lang w:val="en-GB"/>
              </w:rPr>
              <w:t xml:space="preserve"> the Goods supplied under the Contract shall be fully insured—in a freely convertible currency—against loss or damage incidental to manufacture or acquisition, transportation, storage, and delivery, in accordance with the applicable INCOTERMS or in the manner specified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b/>
                <w:bCs/>
                <w:sz w:val="24"/>
                <w:szCs w:val="24"/>
                <w:lang w:val="en-GB"/>
              </w:rPr>
              <w:t>.</w:t>
            </w:r>
          </w:p>
        </w:tc>
      </w:tr>
      <w:tr w:rsidR="00363ED9" w:rsidRPr="0027252A" w14:paraId="30E90E1F" w14:textId="77777777" w:rsidTr="00363ED9">
        <w:tc>
          <w:tcPr>
            <w:tcW w:w="10206" w:type="dxa"/>
          </w:tcPr>
          <w:p w14:paraId="00A0E14D" w14:textId="77777777" w:rsidR="00363ED9" w:rsidRPr="0027252A" w:rsidRDefault="00363ED9" w:rsidP="00363ED9">
            <w:pPr>
              <w:numPr>
                <w:ilvl w:val="0"/>
                <w:numId w:val="14"/>
              </w:numPr>
              <w:spacing w:after="200" w:line="240" w:lineRule="auto"/>
              <w:jc w:val="center"/>
              <w:rPr>
                <w:rFonts w:ascii="Times New Roman" w:eastAsia="Times New Roman" w:hAnsi="Times New Roman" w:cs="Times New Roman"/>
                <w:b/>
                <w:sz w:val="24"/>
                <w:szCs w:val="24"/>
                <w:lang w:val="en-GB"/>
              </w:rPr>
            </w:pPr>
            <w:bookmarkStart w:id="722" w:name="_Toc167083660"/>
            <w:r w:rsidRPr="0027252A">
              <w:rPr>
                <w:rFonts w:ascii="Times New Roman" w:eastAsia="Times New Roman" w:hAnsi="Times New Roman" w:cs="Times New Roman"/>
                <w:b/>
                <w:spacing w:val="-4"/>
                <w:sz w:val="24"/>
                <w:szCs w:val="24"/>
                <w:lang w:val="en-GB"/>
              </w:rPr>
              <w:lastRenderedPageBreak/>
              <w:t>Transportation</w:t>
            </w:r>
            <w:bookmarkEnd w:id="722"/>
          </w:p>
          <w:p w14:paraId="36F0047D" w14:textId="77777777" w:rsidR="00363ED9" w:rsidRPr="0027252A" w:rsidRDefault="00363ED9" w:rsidP="00363ED9">
            <w:pPr>
              <w:spacing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Unless otherwise specified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b/>
                <w:bCs/>
                <w:sz w:val="24"/>
                <w:szCs w:val="24"/>
                <w:lang w:val="en-GB"/>
              </w:rPr>
              <w:t>,</w:t>
            </w:r>
            <w:r w:rsidRPr="0027252A">
              <w:rPr>
                <w:rFonts w:ascii="Times New Roman" w:eastAsia="Times New Roman" w:hAnsi="Times New Roman" w:cs="Times New Roman"/>
                <w:sz w:val="24"/>
                <w:szCs w:val="24"/>
                <w:lang w:val="en-GB"/>
              </w:rPr>
              <w:t xml:space="preserve"> responsibility for arranging transportation of the Goods shall be in accordance with the specified INCOTERMS. </w:t>
            </w:r>
          </w:p>
        </w:tc>
      </w:tr>
      <w:tr w:rsidR="00363ED9" w:rsidRPr="0027252A" w14:paraId="202393F6" w14:textId="77777777" w:rsidTr="00363ED9">
        <w:tc>
          <w:tcPr>
            <w:tcW w:w="10206" w:type="dxa"/>
          </w:tcPr>
          <w:p w14:paraId="77CF90FA" w14:textId="77777777" w:rsidR="00363ED9" w:rsidRPr="0027252A" w:rsidRDefault="00363ED9" w:rsidP="00363ED9">
            <w:pPr>
              <w:numPr>
                <w:ilvl w:val="0"/>
                <w:numId w:val="14"/>
              </w:numPr>
              <w:spacing w:after="200" w:line="240" w:lineRule="auto"/>
              <w:jc w:val="center"/>
              <w:rPr>
                <w:rFonts w:ascii="Times New Roman" w:eastAsia="Times New Roman" w:hAnsi="Times New Roman" w:cs="Times New Roman"/>
                <w:b/>
                <w:sz w:val="24"/>
                <w:szCs w:val="24"/>
                <w:lang w:val="en-GB"/>
              </w:rPr>
            </w:pPr>
            <w:bookmarkStart w:id="723" w:name="_Toc167083661"/>
            <w:r w:rsidRPr="0027252A">
              <w:rPr>
                <w:rFonts w:ascii="Times New Roman" w:eastAsia="Times New Roman" w:hAnsi="Times New Roman" w:cs="Times New Roman"/>
                <w:b/>
                <w:spacing w:val="-4"/>
                <w:sz w:val="24"/>
                <w:szCs w:val="24"/>
                <w:lang w:val="en-GB"/>
              </w:rPr>
              <w:t>Inspections and Tests</w:t>
            </w:r>
            <w:bookmarkEnd w:id="723"/>
          </w:p>
          <w:p w14:paraId="70F9BF3A" w14:textId="77777777" w:rsidR="00363ED9" w:rsidRPr="0027252A" w:rsidRDefault="00363ED9" w:rsidP="00363ED9">
            <w:pPr>
              <w:numPr>
                <w:ilvl w:val="1"/>
                <w:numId w:val="14"/>
              </w:num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Supplier shall at its own expense and at no cost to the Procuring Entity carry out all such tests and/or inspections of the Goods and Related Services as are specified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b/>
                <w:bCs/>
                <w:sz w:val="24"/>
                <w:szCs w:val="24"/>
                <w:lang w:val="en-GB"/>
              </w:rPr>
              <w:t>.</w:t>
            </w:r>
          </w:p>
          <w:p w14:paraId="382A1061" w14:textId="77777777" w:rsidR="00363ED9" w:rsidRPr="0027252A" w:rsidRDefault="00363ED9" w:rsidP="00363ED9">
            <w:pPr>
              <w:numPr>
                <w:ilvl w:val="1"/>
                <w:numId w:val="14"/>
              </w:num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inspections and tests may be conducted on the premises of the Supplier or its Subcontractor, at point of delivery, and/or at the Goods’ final destination, or in another place in Rwanda as specified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b/>
                <w:bCs/>
                <w:sz w:val="24"/>
                <w:szCs w:val="24"/>
                <w:lang w:val="en-GB"/>
              </w:rPr>
              <w:t>.</w:t>
            </w:r>
            <w:r w:rsidRPr="0027252A">
              <w:rPr>
                <w:rFonts w:ascii="Times New Roman" w:eastAsia="Times New Roman" w:hAnsi="Times New Roman" w:cs="Times New Roman"/>
                <w:sz w:val="24"/>
                <w:szCs w:val="24"/>
                <w:lang w:val="en-GB"/>
              </w:rPr>
              <w:t xml:space="preserve">  Subject to GCC Sub-Clause 25.3, if conducted on the premises of the Supplier or its Subcontractor, all reasonable facilities and assistance, including access to drawings and production data, shall be furnished to the inspectors at no charge to the Purchaser.</w:t>
            </w:r>
          </w:p>
          <w:p w14:paraId="40C319E7" w14:textId="77777777" w:rsidR="00363ED9" w:rsidRPr="0027252A" w:rsidRDefault="00363ED9" w:rsidP="00363ED9">
            <w:pPr>
              <w:numPr>
                <w:ilvl w:val="1"/>
                <w:numId w:val="14"/>
              </w:num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 or its designated representative shall be entitled to attend the tests and/or inspections referred to in GCC Sub-Clause 25.2, provided that the Procuring Entity bear all of its own costs and expenses incurred in connection with such attendance including, but not limited to, all travelling and board and lodging expenses.</w:t>
            </w:r>
          </w:p>
          <w:p w14:paraId="17C58365" w14:textId="77777777" w:rsidR="00363ED9" w:rsidRPr="0027252A" w:rsidRDefault="00363ED9" w:rsidP="00363ED9">
            <w:pPr>
              <w:numPr>
                <w:ilvl w:val="1"/>
                <w:numId w:val="14"/>
              </w:num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Whenever the Supplier is ready to carry out any such test and inspection, it shall give a reasonable advance notice, including the place and time, to the Purchaser.  The Supplier shall obtain from any relevant third party or manufacturer any necessary permission or consent to enable the Procuring Entity or its designated representative to attend the test and/or inspection.</w:t>
            </w:r>
          </w:p>
          <w:p w14:paraId="0F4E7051" w14:textId="77777777" w:rsidR="00363ED9" w:rsidRPr="0027252A" w:rsidRDefault="00363ED9" w:rsidP="00363ED9">
            <w:pPr>
              <w:numPr>
                <w:ilvl w:val="1"/>
                <w:numId w:val="14"/>
              </w:num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 may require the Supplier to carry out any test and/or inspection not required by the Contract but deemed necessary to verify that the characteristics and performance of the Goods comply with the technical specifications codes and standards under the Contract, provided that the Supplier’s reasonable costs and expenses incurred in the carrying out of such test and/or inspection shall be added to the Contract Price.  Further, if such test and/or inspection impedes the progress of manufacturing and/or the Supplier’s performance of its other obligations under the Contract, due allowance will be made in respect of the Delivery Dates and Completion Dates and the other obligations so affected.</w:t>
            </w:r>
          </w:p>
          <w:p w14:paraId="4F3796DC" w14:textId="77777777" w:rsidR="00363ED9" w:rsidRPr="0027252A" w:rsidRDefault="00363ED9" w:rsidP="00363ED9">
            <w:pPr>
              <w:numPr>
                <w:ilvl w:val="1"/>
                <w:numId w:val="14"/>
              </w:num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Supplier shall provide the Procuring Entity with a report of the results of any such test and/or inspection.</w:t>
            </w:r>
          </w:p>
          <w:p w14:paraId="22A3620C" w14:textId="77777777" w:rsidR="00363ED9" w:rsidRPr="0027252A" w:rsidRDefault="00363ED9" w:rsidP="00363ED9">
            <w:pPr>
              <w:numPr>
                <w:ilvl w:val="1"/>
                <w:numId w:val="14"/>
              </w:num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 may reject any Goods or any part thereof that fail to pass any test and/or inspection or do not conform to the specifications.  The Supplier shall either rectify or replace such rejected Goods or parts thereof or make alterations necessary to meet the specifications at no cost to the Purchaser, and shall repeat the test and/or inspection, at no cost to the Purchaser, upon giving a notice pursuant to GCC Sub-Clause 25.4.</w:t>
            </w:r>
          </w:p>
          <w:p w14:paraId="70F51DF4" w14:textId="77777777" w:rsidR="00363ED9" w:rsidRPr="0027252A" w:rsidRDefault="00363ED9" w:rsidP="00363ED9">
            <w:pPr>
              <w:numPr>
                <w:ilvl w:val="1"/>
                <w:numId w:val="14"/>
              </w:num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Supplier agrees that neither the execution of a test and/or inspection of the Goods or any part thereof, nor the attendance by the Procuring Entity or its representative, nor the issue of any report pursuant to GCC Sub-Clause 25.6, shall release the Supplier from any warranties or other obligations under the Contract.</w:t>
            </w:r>
          </w:p>
          <w:p w14:paraId="068B114E" w14:textId="77777777" w:rsidR="000A2A58" w:rsidRPr="0027252A" w:rsidRDefault="000A2A58" w:rsidP="000A2A58">
            <w:pPr>
              <w:spacing w:after="200" w:line="240" w:lineRule="auto"/>
              <w:jc w:val="both"/>
              <w:rPr>
                <w:rFonts w:ascii="Times New Roman" w:eastAsia="Times New Roman" w:hAnsi="Times New Roman" w:cs="Times New Roman"/>
                <w:sz w:val="24"/>
                <w:szCs w:val="24"/>
                <w:lang w:val="en-GB"/>
              </w:rPr>
            </w:pPr>
          </w:p>
        </w:tc>
      </w:tr>
      <w:tr w:rsidR="00363ED9" w:rsidRPr="0027252A" w14:paraId="45048E02" w14:textId="77777777" w:rsidTr="00363ED9">
        <w:tc>
          <w:tcPr>
            <w:tcW w:w="10206" w:type="dxa"/>
          </w:tcPr>
          <w:p w14:paraId="0FF007CE" w14:textId="77777777" w:rsidR="00363ED9" w:rsidRPr="0027252A" w:rsidRDefault="00363ED9" w:rsidP="00363ED9">
            <w:pPr>
              <w:numPr>
                <w:ilvl w:val="0"/>
                <w:numId w:val="14"/>
              </w:numPr>
              <w:spacing w:after="0" w:line="240" w:lineRule="auto"/>
              <w:jc w:val="center"/>
              <w:rPr>
                <w:rFonts w:ascii="Times New Roman" w:eastAsia="Times New Roman" w:hAnsi="Times New Roman" w:cs="Times New Roman"/>
                <w:b/>
                <w:sz w:val="24"/>
                <w:szCs w:val="24"/>
                <w:lang w:val="en-GB"/>
              </w:rPr>
            </w:pPr>
            <w:bookmarkStart w:id="724" w:name="_Toc167083662"/>
            <w:r w:rsidRPr="0027252A">
              <w:rPr>
                <w:rFonts w:ascii="Times New Roman" w:eastAsia="Times New Roman" w:hAnsi="Times New Roman" w:cs="Times New Roman"/>
                <w:b/>
                <w:spacing w:val="-4"/>
                <w:sz w:val="24"/>
                <w:szCs w:val="24"/>
                <w:lang w:val="en-GB"/>
              </w:rPr>
              <w:lastRenderedPageBreak/>
              <w:t>Liquidated Damages</w:t>
            </w:r>
            <w:bookmarkEnd w:id="724"/>
          </w:p>
          <w:p w14:paraId="06682F99" w14:textId="77777777" w:rsidR="000A2A58" w:rsidRPr="0027252A" w:rsidRDefault="000A2A58" w:rsidP="000A2A58">
            <w:pPr>
              <w:spacing w:after="0" w:line="240" w:lineRule="auto"/>
              <w:jc w:val="center"/>
              <w:rPr>
                <w:rFonts w:ascii="Times New Roman" w:eastAsia="Times New Roman" w:hAnsi="Times New Roman" w:cs="Times New Roman"/>
                <w:b/>
                <w:sz w:val="24"/>
                <w:szCs w:val="24"/>
                <w:lang w:val="en-GB"/>
              </w:rPr>
            </w:pPr>
          </w:p>
          <w:p w14:paraId="65F6B82D"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Except as provided under GCC Clause 31, if the Supplier fails to deliver any or all of the Goods by the Date(s) of delivery or perform the Related Services within the period specified in the Contract, the Procuring Entity may without prejudice to all its other remedies under the Contract, deduct from the Contract Price, as liquidated damages, a sum equivalent to the percentage specified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sz w:val="24"/>
                <w:szCs w:val="24"/>
                <w:lang w:val="en-GB"/>
              </w:rPr>
              <w:t xml:space="preserve"> of the delivered price of the delayed Goods or unperformed Services for each week or part thereof of delay until actual delivery or performance, up to a maximum deduction of the percentage specified in those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b/>
                <w:bCs/>
                <w:sz w:val="24"/>
                <w:szCs w:val="24"/>
                <w:lang w:val="en-GB"/>
              </w:rPr>
              <w:t>.</w:t>
            </w:r>
            <w:r w:rsidRPr="0027252A">
              <w:rPr>
                <w:rFonts w:ascii="Times New Roman" w:eastAsia="Times New Roman" w:hAnsi="Times New Roman" w:cs="Times New Roman"/>
                <w:sz w:val="24"/>
                <w:szCs w:val="24"/>
                <w:lang w:val="en-GB"/>
              </w:rPr>
              <w:t xml:space="preserve"> Once the maximum is reached, the Procuring Entity may terminate the Contract pursuant to GCC Clause 34.</w:t>
            </w:r>
          </w:p>
        </w:tc>
      </w:tr>
      <w:tr w:rsidR="00363ED9" w:rsidRPr="0027252A" w14:paraId="704E58B1" w14:textId="77777777" w:rsidTr="00363ED9">
        <w:tc>
          <w:tcPr>
            <w:tcW w:w="10206" w:type="dxa"/>
          </w:tcPr>
          <w:p w14:paraId="5AC8BFA3" w14:textId="77777777" w:rsidR="00363ED9" w:rsidRPr="0027252A" w:rsidRDefault="00363ED9" w:rsidP="00363ED9">
            <w:pPr>
              <w:numPr>
                <w:ilvl w:val="0"/>
                <w:numId w:val="14"/>
              </w:numPr>
              <w:spacing w:after="0" w:line="240" w:lineRule="auto"/>
              <w:jc w:val="center"/>
              <w:rPr>
                <w:rFonts w:ascii="Times New Roman" w:eastAsia="Times New Roman" w:hAnsi="Times New Roman" w:cs="Times New Roman"/>
                <w:b/>
                <w:sz w:val="24"/>
                <w:szCs w:val="24"/>
                <w:lang w:val="en-GB"/>
              </w:rPr>
            </w:pPr>
            <w:bookmarkStart w:id="725" w:name="_Toc167083663"/>
            <w:r w:rsidRPr="0027252A">
              <w:rPr>
                <w:rFonts w:ascii="Times New Roman" w:eastAsia="Times New Roman" w:hAnsi="Times New Roman" w:cs="Times New Roman"/>
                <w:b/>
                <w:spacing w:val="-4"/>
                <w:sz w:val="24"/>
                <w:szCs w:val="24"/>
                <w:lang w:val="en-GB"/>
              </w:rPr>
              <w:t>Warranty</w:t>
            </w:r>
            <w:bookmarkEnd w:id="725"/>
          </w:p>
          <w:p w14:paraId="626CB30B"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Supplier warrants that all the Goods are new, unused, and of the most recent or current models, and that they incorporate all recent improvements in design and materials, unless provided otherwise in the Contract.</w:t>
            </w:r>
          </w:p>
          <w:p w14:paraId="7F1D9D3C"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Subject to GCC Sub-Clause 21(b), the Supplier further warrants that the Goods shall be free from defects arising from any act or omission of the Supplier or arising from design, materials, and workmanship, under normal use in the conditions prevailing in the country of final destination.</w:t>
            </w:r>
          </w:p>
          <w:p w14:paraId="2E260ABF"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Unless otherwise specified in the </w:t>
            </w:r>
            <w:r w:rsidRPr="0027252A">
              <w:rPr>
                <w:rFonts w:ascii="Times New Roman" w:eastAsia="Times New Roman" w:hAnsi="Times New Roman" w:cs="Times New Roman"/>
                <w:b/>
                <w:bCs/>
                <w:sz w:val="24"/>
                <w:szCs w:val="24"/>
                <w:lang w:val="en-GB"/>
              </w:rPr>
              <w:t>SCC,</w:t>
            </w:r>
            <w:r w:rsidRPr="0027252A">
              <w:rPr>
                <w:rFonts w:ascii="Times New Roman" w:eastAsia="Times New Roman" w:hAnsi="Times New Roman" w:cs="Times New Roman"/>
                <w:sz w:val="24"/>
                <w:szCs w:val="24"/>
                <w:lang w:val="en-GB"/>
              </w:rPr>
              <w:t xml:space="preserve"> the warranty shall remain valid for twelve (12) months after the Goods, or any portion thereof as the case may be, have been delivered to and accepted at the final destination indicated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b/>
                <w:bCs/>
                <w:sz w:val="24"/>
                <w:szCs w:val="24"/>
                <w:lang w:val="en-GB"/>
              </w:rPr>
              <w:t>,</w:t>
            </w:r>
            <w:r w:rsidRPr="0027252A">
              <w:rPr>
                <w:rFonts w:ascii="Times New Roman" w:eastAsia="Times New Roman" w:hAnsi="Times New Roman" w:cs="Times New Roman"/>
                <w:sz w:val="24"/>
                <w:szCs w:val="24"/>
                <w:lang w:val="en-GB"/>
              </w:rPr>
              <w:t xml:space="preserve"> or for eighteen (18) months after the date of shipment from the port or place of loading in the country of origin, whichever period concludes earlier.</w:t>
            </w:r>
          </w:p>
          <w:p w14:paraId="04771649"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 shall give notice to the Supplier stating the nature of any such defects together with all available evidence thereof, promptly following the discovery thereof.  The Procuring Entity shall afford all reasonable opportunity for the Supplier to inspect such defects.</w:t>
            </w:r>
          </w:p>
          <w:p w14:paraId="679E9A47"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Upon receipt of such notice, the Supplier shall, within the period specified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b/>
                <w:bCs/>
                <w:sz w:val="24"/>
                <w:szCs w:val="24"/>
                <w:lang w:val="en-GB"/>
              </w:rPr>
              <w:t>,</w:t>
            </w:r>
            <w:r w:rsidRPr="0027252A">
              <w:rPr>
                <w:rFonts w:ascii="Times New Roman" w:eastAsia="Times New Roman" w:hAnsi="Times New Roman" w:cs="Times New Roman"/>
                <w:sz w:val="24"/>
                <w:szCs w:val="24"/>
                <w:lang w:val="en-GB"/>
              </w:rPr>
              <w:t xml:space="preserve"> expeditiously repair or replace the defective Goods or parts thereof, at no cost to the Purchaser.</w:t>
            </w:r>
          </w:p>
          <w:p w14:paraId="4A9172A1"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If having been notified, the Supplier fails to remedy the defect within the period specified in the </w:t>
            </w:r>
            <w:r w:rsidRPr="0027252A">
              <w:rPr>
                <w:rFonts w:ascii="Times New Roman" w:eastAsia="Times New Roman" w:hAnsi="Times New Roman" w:cs="Times New Roman"/>
                <w:b/>
                <w:sz w:val="24"/>
                <w:szCs w:val="24"/>
                <w:lang w:val="en-GB"/>
              </w:rPr>
              <w:t>SCC</w:t>
            </w:r>
            <w:r w:rsidRPr="0027252A">
              <w:rPr>
                <w:rFonts w:ascii="Times New Roman" w:eastAsia="Times New Roman" w:hAnsi="Times New Roman" w:cs="Times New Roman"/>
                <w:b/>
                <w:bCs/>
                <w:sz w:val="24"/>
                <w:szCs w:val="24"/>
                <w:lang w:val="en-GB"/>
              </w:rPr>
              <w:t>,</w:t>
            </w:r>
            <w:r w:rsidRPr="0027252A">
              <w:rPr>
                <w:rFonts w:ascii="Times New Roman" w:eastAsia="Times New Roman" w:hAnsi="Times New Roman" w:cs="Times New Roman"/>
                <w:sz w:val="24"/>
                <w:szCs w:val="24"/>
                <w:lang w:val="en-GB"/>
              </w:rPr>
              <w:t xml:space="preserve"> the Procuring Entity may proceed to take within a reasonable period such remedial action as may be necessary, at the Supplier’s risk and expense and without prejudice to any other rights which the Procuring Entity may have against the Supplier under the Contract.</w:t>
            </w:r>
          </w:p>
          <w:p w14:paraId="48E7665A" w14:textId="77777777" w:rsidR="000A2A58" w:rsidRPr="0027252A" w:rsidRDefault="000A2A58" w:rsidP="000A2A58">
            <w:pPr>
              <w:spacing w:after="0" w:line="240" w:lineRule="auto"/>
              <w:jc w:val="both"/>
              <w:rPr>
                <w:rFonts w:ascii="Times New Roman" w:eastAsia="Times New Roman" w:hAnsi="Times New Roman" w:cs="Times New Roman"/>
                <w:sz w:val="24"/>
                <w:szCs w:val="24"/>
                <w:lang w:val="en-GB"/>
              </w:rPr>
            </w:pPr>
          </w:p>
        </w:tc>
      </w:tr>
      <w:tr w:rsidR="00363ED9" w:rsidRPr="0027252A" w14:paraId="527F4606" w14:textId="77777777" w:rsidTr="00363ED9">
        <w:tc>
          <w:tcPr>
            <w:tcW w:w="10206" w:type="dxa"/>
          </w:tcPr>
          <w:p w14:paraId="08AD81E1" w14:textId="77777777" w:rsidR="00363ED9" w:rsidRPr="0027252A" w:rsidRDefault="00363ED9" w:rsidP="00363ED9">
            <w:pPr>
              <w:numPr>
                <w:ilvl w:val="0"/>
                <w:numId w:val="14"/>
              </w:numPr>
              <w:spacing w:after="0" w:line="240" w:lineRule="auto"/>
              <w:jc w:val="center"/>
              <w:rPr>
                <w:rFonts w:ascii="Times New Roman" w:eastAsia="Times New Roman" w:hAnsi="Times New Roman" w:cs="Times New Roman"/>
                <w:b/>
                <w:sz w:val="24"/>
                <w:szCs w:val="24"/>
                <w:lang w:val="en-GB"/>
              </w:rPr>
            </w:pPr>
            <w:bookmarkStart w:id="726" w:name="_Toc167083664"/>
            <w:r w:rsidRPr="0027252A">
              <w:rPr>
                <w:rFonts w:ascii="Times New Roman" w:eastAsia="Times New Roman" w:hAnsi="Times New Roman" w:cs="Times New Roman"/>
                <w:b/>
                <w:spacing w:val="-4"/>
                <w:sz w:val="24"/>
                <w:szCs w:val="24"/>
                <w:lang w:val="en-GB"/>
              </w:rPr>
              <w:t>Patent Indemnity</w:t>
            </w:r>
            <w:bookmarkEnd w:id="726"/>
          </w:p>
          <w:p w14:paraId="035C46B8"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Supplier shall, subject to the Procuring Entity’s compliance with GCC Sub-Clause 28.2, indemnify and hold harmless the Procuring Entity and its employees and officers from and against any and all suits, actions or administrative proceedings, claims, demands, losses, damages, costs, and expenses of any nature, including attorney’s fees and expenses, which the Procuring Entity may suffer as a result of any infringement or alleged infringement of any patent, utility model, registered design, trademark, copyright, or other intellectual property right registered or otherwise existing at the date of the Contract by reason of:  </w:t>
            </w:r>
          </w:p>
          <w:p w14:paraId="0611BA3E" w14:textId="77777777" w:rsidR="00363ED9" w:rsidRPr="0027252A" w:rsidRDefault="00363ED9" w:rsidP="00363ED9">
            <w:pPr>
              <w:numPr>
                <w:ilvl w:val="2"/>
                <w:numId w:val="43"/>
              </w:numPr>
              <w:spacing w:after="0" w:line="240" w:lineRule="auto"/>
              <w:jc w:val="both"/>
              <w:outlineLvl w:val="2"/>
              <w:rPr>
                <w:rFonts w:ascii="Times New Roman" w:eastAsia="Times New Roman" w:hAnsi="Times New Roman" w:cs="Times New Roman"/>
                <w:sz w:val="24"/>
                <w:szCs w:val="24"/>
                <w:lang w:val="en-GB"/>
              </w:rPr>
            </w:pPr>
            <w:bookmarkStart w:id="727" w:name="_Toc171244357"/>
            <w:bookmarkStart w:id="728" w:name="_Toc171245717"/>
            <w:bookmarkStart w:id="729" w:name="_Toc175470118"/>
            <w:bookmarkStart w:id="730" w:name="_Toc175470401"/>
            <w:bookmarkStart w:id="731" w:name="_Toc175470875"/>
            <w:r w:rsidRPr="0027252A">
              <w:rPr>
                <w:rFonts w:ascii="Times New Roman" w:eastAsia="Times New Roman" w:hAnsi="Times New Roman" w:cs="Times New Roman"/>
                <w:sz w:val="24"/>
                <w:szCs w:val="24"/>
                <w:lang w:val="en-GB"/>
              </w:rPr>
              <w:t>the installation of the Goods by the Supplier or the use of the Goods in the country where the Site is located; and</w:t>
            </w:r>
            <w:bookmarkEnd w:id="727"/>
            <w:bookmarkEnd w:id="728"/>
            <w:bookmarkEnd w:id="729"/>
            <w:bookmarkEnd w:id="730"/>
            <w:bookmarkEnd w:id="731"/>
          </w:p>
          <w:p w14:paraId="7122953E" w14:textId="77777777" w:rsidR="00363ED9" w:rsidRPr="0027252A" w:rsidRDefault="00363ED9" w:rsidP="00363ED9">
            <w:pPr>
              <w:numPr>
                <w:ilvl w:val="2"/>
                <w:numId w:val="43"/>
              </w:numPr>
              <w:spacing w:after="0" w:line="240" w:lineRule="auto"/>
              <w:jc w:val="both"/>
              <w:outlineLvl w:val="2"/>
              <w:rPr>
                <w:rFonts w:ascii="Times New Roman" w:eastAsia="Times New Roman" w:hAnsi="Times New Roman" w:cs="Times New Roman"/>
                <w:sz w:val="24"/>
                <w:szCs w:val="24"/>
                <w:lang w:val="en-GB"/>
              </w:rPr>
            </w:pPr>
            <w:bookmarkStart w:id="732" w:name="_Toc171244358"/>
            <w:bookmarkStart w:id="733" w:name="_Toc171245718"/>
            <w:bookmarkStart w:id="734" w:name="_Toc175470119"/>
            <w:bookmarkStart w:id="735" w:name="_Toc175470402"/>
            <w:bookmarkStart w:id="736" w:name="_Toc175470876"/>
            <w:r w:rsidRPr="0027252A">
              <w:rPr>
                <w:rFonts w:ascii="Times New Roman" w:eastAsia="Times New Roman" w:hAnsi="Times New Roman" w:cs="Times New Roman"/>
                <w:sz w:val="24"/>
                <w:szCs w:val="24"/>
                <w:lang w:val="en-GB"/>
              </w:rPr>
              <w:t>the sale in any country of the products produced by the Goods.</w:t>
            </w:r>
            <w:bookmarkEnd w:id="732"/>
            <w:bookmarkEnd w:id="733"/>
            <w:bookmarkEnd w:id="734"/>
            <w:bookmarkEnd w:id="735"/>
            <w:bookmarkEnd w:id="736"/>
          </w:p>
          <w:p w14:paraId="56C4589E" w14:textId="77777777" w:rsidR="00363ED9" w:rsidRPr="0027252A" w:rsidRDefault="00363ED9" w:rsidP="00363ED9">
            <w:pPr>
              <w:spacing w:after="200" w:line="240" w:lineRule="auto"/>
              <w:ind w:left="605"/>
              <w:jc w:val="both"/>
              <w:outlineLvl w:val="2"/>
              <w:rPr>
                <w:rFonts w:ascii="Times New Roman" w:eastAsia="Times New Roman" w:hAnsi="Times New Roman" w:cs="Times New Roman"/>
                <w:sz w:val="24"/>
                <w:szCs w:val="24"/>
                <w:lang w:val="en-GB"/>
              </w:rPr>
            </w:pPr>
            <w:bookmarkStart w:id="737" w:name="_Toc171244359"/>
            <w:bookmarkStart w:id="738" w:name="_Toc171245719"/>
            <w:bookmarkStart w:id="739" w:name="_Toc175470120"/>
            <w:bookmarkStart w:id="740" w:name="_Toc175470403"/>
            <w:bookmarkStart w:id="741" w:name="_Toc175470877"/>
            <w:r w:rsidRPr="0027252A">
              <w:rPr>
                <w:rFonts w:ascii="Times New Roman" w:eastAsia="Times New Roman" w:hAnsi="Times New Roman" w:cs="Times New Roman"/>
                <w:sz w:val="24"/>
                <w:szCs w:val="24"/>
                <w:lang w:val="en-GB"/>
              </w:rPr>
              <w:t xml:space="preserve">Such indemnity shall not cover any use of the Goods or any part thereof other than for the purpose indicated by or to be reasonably inferred from the Contract, neither any infringement resulting from the use of the Goods or any part thereof, or any products produced thereby in association or </w:t>
            </w:r>
            <w:r w:rsidRPr="0027252A">
              <w:rPr>
                <w:rFonts w:ascii="Times New Roman" w:eastAsia="Times New Roman" w:hAnsi="Times New Roman" w:cs="Times New Roman"/>
                <w:sz w:val="24"/>
                <w:szCs w:val="24"/>
                <w:lang w:val="en-GB"/>
              </w:rPr>
              <w:lastRenderedPageBreak/>
              <w:t>combination with any other equipment, plant, or materials not supplied by the Supplier, pursuant to the Contract.</w:t>
            </w:r>
            <w:bookmarkEnd w:id="737"/>
            <w:bookmarkEnd w:id="738"/>
            <w:bookmarkEnd w:id="739"/>
            <w:bookmarkEnd w:id="740"/>
            <w:bookmarkEnd w:id="741"/>
          </w:p>
          <w:p w14:paraId="45889138"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If any proceedings are brought or any claim is made against the Procuring Entity arising out of the matters referred to in GCC Sub-Clause 28.1, the Procuring Entity shall promptly give the Supplier a notice thereof, and the Supplier may at its own expense and in the Procuring Entity’s name conduct such proceedings or claim and any negotiations for the settlement of any such proceedings or claim.</w:t>
            </w:r>
          </w:p>
          <w:p w14:paraId="2337F9CC"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If the Supplier fails to notify the Procuring Entity within thirty (30) days after receipt of such notice that it intends to conduct any such proceedings or claim, then the Procuring Entity shall be free to conduct the same on its own behalf.</w:t>
            </w:r>
          </w:p>
          <w:p w14:paraId="3576C287"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 shall, at the Supplier’s request, afford all available assistance to the Supplier in conducting such proceedings or claim, and shall be reimbursed by the Supplier for all reasonable expenses incurred in so doing.</w:t>
            </w:r>
          </w:p>
          <w:p w14:paraId="28119075"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 shall indemnify and hold harmless the Supplier and its employees, officers, and Subcontractors from and against any and all suits, actions or administrative proceedings, claims, demands, losses, damages, costs, and expenses of any nature, including attorney’s fees and expenses, which the Supplier may suffer as a result of any infringement or alleged infringement of any patent, utility model, registered design, trademark, copyright, or other intellectual property right registered or otherwise existing at the date of the Contract arising out of or in connection with any design, data, drawing, specification, or other documents or materials provided or designed by or on behalf of the Purchaser.</w:t>
            </w:r>
          </w:p>
          <w:p w14:paraId="44DFA30F" w14:textId="77777777" w:rsidR="000A2A58" w:rsidRPr="0027252A" w:rsidRDefault="000A2A58" w:rsidP="000A2A58">
            <w:pPr>
              <w:spacing w:after="0" w:line="240" w:lineRule="auto"/>
              <w:jc w:val="both"/>
              <w:rPr>
                <w:rFonts w:ascii="Times New Roman" w:eastAsia="Times New Roman" w:hAnsi="Times New Roman" w:cs="Times New Roman"/>
                <w:sz w:val="24"/>
                <w:szCs w:val="24"/>
                <w:lang w:val="en-GB"/>
              </w:rPr>
            </w:pPr>
          </w:p>
        </w:tc>
      </w:tr>
      <w:tr w:rsidR="00363ED9" w:rsidRPr="0027252A" w14:paraId="59C4B333" w14:textId="77777777" w:rsidTr="00363ED9">
        <w:tc>
          <w:tcPr>
            <w:tcW w:w="10206" w:type="dxa"/>
          </w:tcPr>
          <w:p w14:paraId="77AE2A45" w14:textId="77777777" w:rsidR="00363ED9" w:rsidRPr="0027252A" w:rsidRDefault="00363ED9" w:rsidP="00363ED9">
            <w:pPr>
              <w:numPr>
                <w:ilvl w:val="0"/>
                <w:numId w:val="14"/>
              </w:numPr>
              <w:spacing w:after="0" w:line="240" w:lineRule="auto"/>
              <w:jc w:val="center"/>
              <w:rPr>
                <w:rFonts w:ascii="Times New Roman" w:eastAsia="Times New Roman" w:hAnsi="Times New Roman" w:cs="Times New Roman"/>
                <w:b/>
                <w:sz w:val="24"/>
                <w:szCs w:val="24"/>
                <w:lang w:val="en-GB"/>
              </w:rPr>
            </w:pPr>
            <w:bookmarkStart w:id="742" w:name="_Toc167083665"/>
            <w:r w:rsidRPr="0027252A">
              <w:rPr>
                <w:rFonts w:ascii="Times New Roman" w:eastAsia="Times New Roman" w:hAnsi="Times New Roman" w:cs="Times New Roman"/>
                <w:b/>
                <w:spacing w:val="-4"/>
                <w:sz w:val="24"/>
                <w:szCs w:val="24"/>
                <w:lang w:val="en-GB"/>
              </w:rPr>
              <w:lastRenderedPageBreak/>
              <w:t>Limitation of Liability</w:t>
            </w:r>
            <w:bookmarkEnd w:id="742"/>
          </w:p>
          <w:p w14:paraId="6F988DF4"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Except in cases of criminal negligence or wilful misconduct, </w:t>
            </w:r>
          </w:p>
          <w:p w14:paraId="4A8AB144" w14:textId="77777777" w:rsidR="00363ED9" w:rsidRPr="0027252A" w:rsidRDefault="00363ED9" w:rsidP="00363ED9">
            <w:pPr>
              <w:spacing w:after="200" w:line="240" w:lineRule="auto"/>
              <w:ind w:left="1152" w:right="-72"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w:t>
            </w:r>
            <w:r w:rsidRPr="0027252A">
              <w:rPr>
                <w:rFonts w:ascii="Times New Roman" w:eastAsia="Times New Roman" w:hAnsi="Times New Roman" w:cs="Times New Roman"/>
                <w:sz w:val="24"/>
                <w:szCs w:val="24"/>
                <w:lang w:val="en-GB"/>
              </w:rPr>
              <w:tab/>
              <w:t>the Supplier shall not be liable to the Procuring Entity, whether in contract, tort, or otherwise, for any indirect or consequential loss or damage, loss of use, loss of production, or loss of profits or interest costs, provided that this exclusion shall not apply to any obligation of the Supplier to pay liquidated damages to the Procuring Entity and</w:t>
            </w:r>
          </w:p>
          <w:p w14:paraId="45BF5FA2" w14:textId="77777777" w:rsidR="00363ED9" w:rsidRPr="0027252A" w:rsidRDefault="00363ED9" w:rsidP="00363ED9">
            <w:pPr>
              <w:tabs>
                <w:tab w:val="left" w:pos="540"/>
              </w:tabs>
              <w:suppressAutoHyphens/>
              <w:spacing w:after="200" w:line="240" w:lineRule="auto"/>
              <w:ind w:left="1152" w:right="-72"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(b)</w:t>
            </w:r>
            <w:r w:rsidRPr="0027252A">
              <w:rPr>
                <w:rFonts w:ascii="Times New Roman" w:eastAsia="Times New Roman" w:hAnsi="Times New Roman" w:cs="Times New Roman"/>
                <w:sz w:val="24"/>
                <w:szCs w:val="24"/>
                <w:lang w:val="en-GB"/>
              </w:rPr>
              <w:tab/>
              <w:t>the aggregate liability of the Supplier to the Procuring Entity, whether under the Contract, in tort or otherwise, shall not exceed the total Contract Price, provided that this limitation shall not apply to the cost of repairing or replacing defective equipment, or to any obligation of the supplier to indemnify the Procuring Entity with respect to patent infringement</w:t>
            </w:r>
          </w:p>
        </w:tc>
      </w:tr>
      <w:tr w:rsidR="00363ED9" w:rsidRPr="0027252A" w14:paraId="4A684E95" w14:textId="77777777" w:rsidTr="00363ED9">
        <w:tc>
          <w:tcPr>
            <w:tcW w:w="10206" w:type="dxa"/>
          </w:tcPr>
          <w:p w14:paraId="6A1B9433" w14:textId="77777777" w:rsidR="00363ED9" w:rsidRPr="0027252A" w:rsidRDefault="00363ED9" w:rsidP="00363ED9">
            <w:pPr>
              <w:numPr>
                <w:ilvl w:val="0"/>
                <w:numId w:val="14"/>
              </w:numPr>
              <w:spacing w:after="0" w:line="240" w:lineRule="auto"/>
              <w:jc w:val="center"/>
              <w:rPr>
                <w:rFonts w:ascii="Times New Roman" w:eastAsia="Times New Roman" w:hAnsi="Times New Roman" w:cs="Times New Roman"/>
                <w:b/>
                <w:sz w:val="24"/>
                <w:szCs w:val="24"/>
                <w:lang w:val="en-GB"/>
              </w:rPr>
            </w:pPr>
            <w:bookmarkStart w:id="743" w:name="_Toc167083666"/>
            <w:r w:rsidRPr="0027252A">
              <w:rPr>
                <w:rFonts w:ascii="Times New Roman" w:eastAsia="Times New Roman" w:hAnsi="Times New Roman" w:cs="Times New Roman"/>
                <w:b/>
                <w:spacing w:val="-4"/>
                <w:sz w:val="24"/>
                <w:szCs w:val="24"/>
                <w:lang w:val="en-GB"/>
              </w:rPr>
              <w:t>Change in Laws and Regulations</w:t>
            </w:r>
            <w:bookmarkEnd w:id="743"/>
          </w:p>
          <w:p w14:paraId="3F115F37"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Unless otherwise specified in the Contract, if after the date of 30 days prior to date of Bid submission, any law, regulation, ordinance, order or bylaw having the force of law is enacted, promulgated, abrogated, or changed in the place of Rwanda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Notwithstanding the foregoing, such additional or reduced cost shall not be separately paid or credited if the same has already been accounted for in the price adjustment provisions where applicable, in accordance with GCC Clause 14.</w:t>
            </w:r>
          </w:p>
          <w:p w14:paraId="187E9008" w14:textId="77777777" w:rsidR="009A2CC2" w:rsidRPr="0027252A" w:rsidRDefault="009A2CC2" w:rsidP="00363ED9">
            <w:pPr>
              <w:spacing w:after="200" w:line="240" w:lineRule="auto"/>
              <w:jc w:val="both"/>
              <w:rPr>
                <w:rFonts w:ascii="Times New Roman" w:eastAsia="Times New Roman" w:hAnsi="Times New Roman" w:cs="Times New Roman"/>
                <w:sz w:val="24"/>
                <w:szCs w:val="24"/>
                <w:lang w:val="en-GB"/>
              </w:rPr>
            </w:pPr>
          </w:p>
        </w:tc>
      </w:tr>
      <w:tr w:rsidR="00363ED9" w:rsidRPr="0027252A" w14:paraId="7968B082" w14:textId="77777777" w:rsidTr="00363ED9">
        <w:tc>
          <w:tcPr>
            <w:tcW w:w="10206" w:type="dxa"/>
          </w:tcPr>
          <w:p w14:paraId="1E9B9581" w14:textId="77777777" w:rsidR="00363ED9" w:rsidRPr="0027252A" w:rsidRDefault="00363ED9" w:rsidP="00363ED9">
            <w:pPr>
              <w:numPr>
                <w:ilvl w:val="0"/>
                <w:numId w:val="14"/>
              </w:numPr>
              <w:spacing w:after="0" w:line="240" w:lineRule="auto"/>
              <w:jc w:val="center"/>
              <w:rPr>
                <w:rFonts w:ascii="Times New Roman" w:eastAsia="Times New Roman" w:hAnsi="Times New Roman" w:cs="Times New Roman"/>
                <w:b/>
                <w:sz w:val="24"/>
                <w:szCs w:val="24"/>
                <w:lang w:val="en-GB"/>
              </w:rPr>
            </w:pPr>
            <w:bookmarkStart w:id="744" w:name="_Toc167083667"/>
            <w:r w:rsidRPr="0027252A">
              <w:rPr>
                <w:rFonts w:ascii="Times New Roman" w:eastAsia="Times New Roman" w:hAnsi="Times New Roman" w:cs="Times New Roman"/>
                <w:b/>
                <w:spacing w:val="-4"/>
                <w:sz w:val="24"/>
                <w:szCs w:val="24"/>
                <w:lang w:val="en-GB"/>
              </w:rPr>
              <w:lastRenderedPageBreak/>
              <w:t>Force Majeure</w:t>
            </w:r>
            <w:bookmarkEnd w:id="744"/>
          </w:p>
          <w:p w14:paraId="51C33481"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Supplier shall not be liable for forfeiture of its Performance Security, liquidated damages, or termination for default if and to the extent that its delay in performance or other failure to perform its obligations under the Contract is the result of an event of Force Majeure.</w:t>
            </w:r>
          </w:p>
          <w:p w14:paraId="48C20D02"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For purposes of this Clause, “Force Majeure” means an event or situation beyond the control of the Supplier that is not foreseeable, is unavoidable, and its origin is not due to negligence or lack of care on the part of the Supplier.  Such events may include, but not be limited to, acts of the Procuring Entity in its sovereign capacity, wars or revolutions, fires, floods, epidemics, quarantine restrictions, and freight embargoes.</w:t>
            </w:r>
          </w:p>
          <w:p w14:paraId="5779DEE4"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If a Force Majeure situation arises, the Supplier shall promptly notify the Procuring Entity in writing of such condition and the cause thereof.  Unless otherwise directed by the Procuring Entity in writing, the Supplier shall continue to perform its obligations under the Contract as far as is reasonably practical, and shall seek all reasonable alternative means for performance not prevented by the Force Majeure event.</w:t>
            </w:r>
          </w:p>
        </w:tc>
      </w:tr>
      <w:tr w:rsidR="00363ED9" w:rsidRPr="0027252A" w14:paraId="7D3C4423" w14:textId="77777777" w:rsidTr="00363ED9">
        <w:tc>
          <w:tcPr>
            <w:tcW w:w="10206" w:type="dxa"/>
          </w:tcPr>
          <w:p w14:paraId="404869B5" w14:textId="77777777" w:rsidR="00363ED9" w:rsidRPr="0027252A" w:rsidRDefault="00363ED9" w:rsidP="00363ED9">
            <w:pPr>
              <w:numPr>
                <w:ilvl w:val="0"/>
                <w:numId w:val="14"/>
              </w:numPr>
              <w:spacing w:after="0" w:line="240" w:lineRule="auto"/>
              <w:jc w:val="center"/>
              <w:rPr>
                <w:rFonts w:ascii="Times New Roman" w:eastAsia="Times New Roman" w:hAnsi="Times New Roman" w:cs="Times New Roman"/>
                <w:b/>
                <w:sz w:val="24"/>
                <w:szCs w:val="24"/>
                <w:lang w:val="en-GB"/>
              </w:rPr>
            </w:pPr>
            <w:bookmarkStart w:id="745" w:name="_Toc167083668"/>
            <w:r w:rsidRPr="0027252A">
              <w:rPr>
                <w:rFonts w:ascii="Times New Roman" w:eastAsia="Times New Roman" w:hAnsi="Times New Roman" w:cs="Times New Roman"/>
                <w:b/>
                <w:spacing w:val="-4"/>
                <w:sz w:val="24"/>
                <w:szCs w:val="24"/>
                <w:lang w:val="en-GB"/>
              </w:rPr>
              <w:t>Change Orders and Contract Amendments</w:t>
            </w:r>
            <w:bookmarkEnd w:id="745"/>
          </w:p>
          <w:p w14:paraId="350C0F9C"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 may at any time order the Supplier through notice in accordance GCC Clause 8, to make changes within the general scope of the Contract in any one or more of the following:</w:t>
            </w:r>
          </w:p>
          <w:p w14:paraId="2ABF98C2" w14:textId="77777777" w:rsidR="00363ED9" w:rsidRPr="0027252A" w:rsidRDefault="00363ED9" w:rsidP="00363ED9">
            <w:pPr>
              <w:numPr>
                <w:ilvl w:val="2"/>
                <w:numId w:val="44"/>
              </w:numPr>
              <w:spacing w:after="0" w:line="240" w:lineRule="auto"/>
              <w:jc w:val="both"/>
              <w:outlineLvl w:val="2"/>
              <w:rPr>
                <w:rFonts w:ascii="Times New Roman" w:eastAsia="Times New Roman" w:hAnsi="Times New Roman" w:cs="Times New Roman"/>
                <w:sz w:val="24"/>
                <w:szCs w:val="24"/>
                <w:lang w:val="en-GB"/>
              </w:rPr>
            </w:pPr>
            <w:bookmarkStart w:id="746" w:name="_Toc171244360"/>
            <w:bookmarkStart w:id="747" w:name="_Toc171245720"/>
            <w:bookmarkStart w:id="748" w:name="_Toc175470121"/>
            <w:bookmarkStart w:id="749" w:name="_Toc175470404"/>
            <w:bookmarkStart w:id="750" w:name="_Toc175470878"/>
            <w:r w:rsidRPr="0027252A">
              <w:rPr>
                <w:rFonts w:ascii="Times New Roman" w:eastAsia="Times New Roman" w:hAnsi="Times New Roman" w:cs="Times New Roman"/>
                <w:sz w:val="24"/>
                <w:szCs w:val="24"/>
                <w:lang w:val="en-GB"/>
              </w:rPr>
              <w:t>drawings, designs, or specifications, where Goods to be furnished under the Contract are to be specifically manufactured for the Purchaser;</w:t>
            </w:r>
            <w:bookmarkEnd w:id="746"/>
            <w:bookmarkEnd w:id="747"/>
            <w:bookmarkEnd w:id="748"/>
            <w:bookmarkEnd w:id="749"/>
            <w:bookmarkEnd w:id="750"/>
          </w:p>
          <w:p w14:paraId="13541017" w14:textId="77777777" w:rsidR="00363ED9" w:rsidRPr="0027252A" w:rsidRDefault="00363ED9" w:rsidP="00363ED9">
            <w:pPr>
              <w:numPr>
                <w:ilvl w:val="2"/>
                <w:numId w:val="44"/>
              </w:numPr>
              <w:spacing w:after="220" w:line="240" w:lineRule="auto"/>
              <w:jc w:val="both"/>
              <w:outlineLvl w:val="2"/>
              <w:rPr>
                <w:rFonts w:ascii="Times New Roman" w:eastAsia="Times New Roman" w:hAnsi="Times New Roman" w:cs="Times New Roman"/>
                <w:sz w:val="24"/>
                <w:szCs w:val="24"/>
                <w:lang w:val="en-GB"/>
              </w:rPr>
            </w:pPr>
            <w:bookmarkStart w:id="751" w:name="_Toc171244361"/>
            <w:bookmarkStart w:id="752" w:name="_Toc171245721"/>
            <w:bookmarkStart w:id="753" w:name="_Toc175470122"/>
            <w:bookmarkStart w:id="754" w:name="_Toc175470405"/>
            <w:bookmarkStart w:id="755" w:name="_Toc175470879"/>
            <w:r w:rsidRPr="0027252A">
              <w:rPr>
                <w:rFonts w:ascii="Times New Roman" w:eastAsia="Times New Roman" w:hAnsi="Times New Roman" w:cs="Times New Roman"/>
                <w:sz w:val="24"/>
                <w:szCs w:val="24"/>
                <w:lang w:val="en-GB"/>
              </w:rPr>
              <w:t>the method of shipment or packing;</w:t>
            </w:r>
            <w:bookmarkEnd w:id="751"/>
            <w:bookmarkEnd w:id="752"/>
            <w:bookmarkEnd w:id="753"/>
            <w:bookmarkEnd w:id="754"/>
            <w:bookmarkEnd w:id="755"/>
          </w:p>
          <w:p w14:paraId="1AF9EC05" w14:textId="77777777" w:rsidR="00363ED9" w:rsidRPr="0027252A" w:rsidRDefault="00363ED9" w:rsidP="00363ED9">
            <w:pPr>
              <w:numPr>
                <w:ilvl w:val="2"/>
                <w:numId w:val="44"/>
              </w:numPr>
              <w:spacing w:after="220" w:line="240" w:lineRule="auto"/>
              <w:jc w:val="both"/>
              <w:outlineLvl w:val="2"/>
              <w:rPr>
                <w:rFonts w:ascii="Times New Roman" w:eastAsia="Times New Roman" w:hAnsi="Times New Roman" w:cs="Times New Roman"/>
                <w:sz w:val="24"/>
                <w:szCs w:val="24"/>
                <w:lang w:val="en-GB"/>
              </w:rPr>
            </w:pPr>
            <w:bookmarkStart w:id="756" w:name="_Toc171244362"/>
            <w:bookmarkStart w:id="757" w:name="_Toc171245722"/>
            <w:bookmarkStart w:id="758" w:name="_Toc175470123"/>
            <w:bookmarkStart w:id="759" w:name="_Toc175470406"/>
            <w:bookmarkStart w:id="760" w:name="_Toc175470880"/>
            <w:r w:rsidRPr="0027252A">
              <w:rPr>
                <w:rFonts w:ascii="Times New Roman" w:eastAsia="Times New Roman" w:hAnsi="Times New Roman" w:cs="Times New Roman"/>
                <w:sz w:val="24"/>
                <w:szCs w:val="24"/>
                <w:lang w:val="en-GB"/>
              </w:rPr>
              <w:t>the place of delivery; and</w:t>
            </w:r>
            <w:bookmarkEnd w:id="756"/>
            <w:bookmarkEnd w:id="757"/>
            <w:bookmarkEnd w:id="758"/>
            <w:bookmarkEnd w:id="759"/>
            <w:bookmarkEnd w:id="760"/>
          </w:p>
          <w:p w14:paraId="00E02EFF" w14:textId="77777777" w:rsidR="00363ED9" w:rsidRPr="0027252A" w:rsidRDefault="00363ED9" w:rsidP="00363ED9">
            <w:pPr>
              <w:numPr>
                <w:ilvl w:val="2"/>
                <w:numId w:val="44"/>
              </w:numPr>
              <w:spacing w:after="220" w:line="240" w:lineRule="auto"/>
              <w:jc w:val="both"/>
              <w:outlineLvl w:val="2"/>
              <w:rPr>
                <w:rFonts w:ascii="Times New Roman" w:eastAsia="Times New Roman" w:hAnsi="Times New Roman" w:cs="Times New Roman"/>
                <w:sz w:val="24"/>
                <w:szCs w:val="24"/>
                <w:lang w:val="en-GB"/>
              </w:rPr>
            </w:pPr>
            <w:bookmarkStart w:id="761" w:name="_Toc171244363"/>
            <w:bookmarkStart w:id="762" w:name="_Toc171245723"/>
            <w:bookmarkStart w:id="763" w:name="_Toc175470124"/>
            <w:bookmarkStart w:id="764" w:name="_Toc175470407"/>
            <w:bookmarkStart w:id="765" w:name="_Toc175470881"/>
            <w:r w:rsidRPr="0027252A">
              <w:rPr>
                <w:rFonts w:ascii="Times New Roman" w:eastAsia="Times New Roman" w:hAnsi="Times New Roman" w:cs="Times New Roman"/>
                <w:sz w:val="24"/>
                <w:szCs w:val="24"/>
                <w:lang w:val="en-GB"/>
              </w:rPr>
              <w:t>the Related Services to be provided by the Supplier.</w:t>
            </w:r>
            <w:bookmarkEnd w:id="761"/>
            <w:bookmarkEnd w:id="762"/>
            <w:bookmarkEnd w:id="763"/>
            <w:bookmarkEnd w:id="764"/>
            <w:bookmarkEnd w:id="765"/>
          </w:p>
          <w:p w14:paraId="3377A270"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thirty (30) days from the date of the Supplier’s receipt of the Procuring Entity’s change order.</w:t>
            </w:r>
          </w:p>
          <w:p w14:paraId="0F9F6634"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Prices to be charged by the Supplier for any Related Services that might be needed but which were not included in the Contract shall be agreed upon in advance by the parties and shall not exceed the prevailing rates charged to other parties by the Supplier for similar services.</w:t>
            </w:r>
          </w:p>
          <w:p w14:paraId="71208AC1" w14:textId="77777777" w:rsidR="00363ED9" w:rsidRPr="0027252A" w:rsidRDefault="00363ED9" w:rsidP="00363ED9">
            <w:pPr>
              <w:numPr>
                <w:ilvl w:val="1"/>
                <w:numId w:val="14"/>
              </w:num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Subject to the above, no variation in or modification of the terms of the Contract shall be made except by written amendment signed by the parties.</w:t>
            </w:r>
          </w:p>
          <w:p w14:paraId="0877F69B" w14:textId="77777777" w:rsidR="009A2CC2" w:rsidRPr="0027252A" w:rsidRDefault="009A2CC2" w:rsidP="009A2CC2">
            <w:pPr>
              <w:spacing w:after="0" w:line="240" w:lineRule="auto"/>
              <w:jc w:val="both"/>
              <w:rPr>
                <w:rFonts w:ascii="Times New Roman" w:eastAsia="Times New Roman" w:hAnsi="Times New Roman" w:cs="Times New Roman"/>
                <w:sz w:val="24"/>
                <w:szCs w:val="24"/>
                <w:lang w:val="en-GB"/>
              </w:rPr>
            </w:pPr>
          </w:p>
        </w:tc>
      </w:tr>
      <w:tr w:rsidR="00363ED9" w:rsidRPr="0027252A" w14:paraId="32963D29" w14:textId="77777777" w:rsidTr="00363ED9">
        <w:tc>
          <w:tcPr>
            <w:tcW w:w="10206" w:type="dxa"/>
          </w:tcPr>
          <w:p w14:paraId="0C0EFCE3" w14:textId="77777777" w:rsidR="00363ED9" w:rsidRPr="0027252A" w:rsidRDefault="00363ED9" w:rsidP="00363ED9">
            <w:pPr>
              <w:numPr>
                <w:ilvl w:val="0"/>
                <w:numId w:val="14"/>
              </w:numPr>
              <w:spacing w:after="240" w:line="240" w:lineRule="auto"/>
              <w:jc w:val="center"/>
              <w:rPr>
                <w:rFonts w:ascii="Times New Roman" w:eastAsia="Times New Roman" w:hAnsi="Times New Roman" w:cs="Times New Roman"/>
                <w:b/>
                <w:sz w:val="24"/>
                <w:szCs w:val="24"/>
                <w:lang w:val="en-GB"/>
              </w:rPr>
            </w:pPr>
            <w:bookmarkStart w:id="766" w:name="_Toc167083669"/>
            <w:r w:rsidRPr="0027252A">
              <w:rPr>
                <w:rFonts w:ascii="Times New Roman" w:eastAsia="Times New Roman" w:hAnsi="Times New Roman" w:cs="Times New Roman"/>
                <w:b/>
                <w:spacing w:val="-4"/>
                <w:sz w:val="24"/>
                <w:szCs w:val="24"/>
                <w:lang w:val="en-GB"/>
              </w:rPr>
              <w:t>Extensions of Time</w:t>
            </w:r>
            <w:bookmarkEnd w:id="766"/>
          </w:p>
          <w:p w14:paraId="360841D8" w14:textId="77777777" w:rsidR="00363ED9" w:rsidRPr="0027252A" w:rsidRDefault="00363ED9" w:rsidP="00363ED9">
            <w:pPr>
              <w:numPr>
                <w:ilvl w:val="1"/>
                <w:numId w:val="14"/>
              </w:num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If at any time during performance of the Contract, the Supplier or its subcontractors should encounter conditions impeding timely delivery of the Goods or completion of Related Services pursuant to GCC Clause 12, the Supplier shall promptly notify the Procuring Entity in writing of the delay, its likely duration, and its cause.  As soon as practicable after receipt of the Supplier’s notice, the Procuring Entity shall evaluate the situation and may at its discretion extend the Supplier’s time for performance, in which case the extension shall be ratified by the parties by amendment of the Contract.</w:t>
            </w:r>
          </w:p>
          <w:p w14:paraId="75D2C9D7" w14:textId="77777777" w:rsidR="00363ED9" w:rsidRPr="0027252A" w:rsidRDefault="00363ED9" w:rsidP="00363ED9">
            <w:pPr>
              <w:numPr>
                <w:ilvl w:val="1"/>
                <w:numId w:val="14"/>
              </w:numPr>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lastRenderedPageBreak/>
              <w:t xml:space="preserve">Except in case of Force Majeure, as provided under GCC Clause </w:t>
            </w:r>
            <w:smartTag w:uri="urn:schemas-microsoft-com:office:smarttags" w:element="metricconverter">
              <w:smartTagPr>
                <w:attr w:name="ProductID" w:val="31, a"/>
              </w:smartTagPr>
              <w:r w:rsidRPr="0027252A">
                <w:rPr>
                  <w:rFonts w:ascii="Times New Roman" w:eastAsia="Times New Roman" w:hAnsi="Times New Roman" w:cs="Times New Roman"/>
                  <w:sz w:val="24"/>
                  <w:szCs w:val="24"/>
                  <w:lang w:val="en-GB"/>
                </w:rPr>
                <w:t>31, a</w:t>
              </w:r>
            </w:smartTag>
            <w:r w:rsidRPr="0027252A">
              <w:rPr>
                <w:rFonts w:ascii="Times New Roman" w:eastAsia="Times New Roman" w:hAnsi="Times New Roman" w:cs="Times New Roman"/>
                <w:sz w:val="24"/>
                <w:szCs w:val="24"/>
                <w:lang w:val="en-GB"/>
              </w:rPr>
              <w:t xml:space="preserve"> delay by the Supplier in the performance of its Delivery and Completion obligations shall render the Supplier liable to the imposition of liquidated damages pursuant to GCC Clause 25, unless an extension of time is agreed upon, pursuant to GCC Sub-Clause 33.1.</w:t>
            </w:r>
          </w:p>
        </w:tc>
      </w:tr>
      <w:tr w:rsidR="00363ED9" w:rsidRPr="0027252A" w14:paraId="1E41F9E8" w14:textId="77777777" w:rsidTr="00363ED9">
        <w:tc>
          <w:tcPr>
            <w:tcW w:w="10206" w:type="dxa"/>
          </w:tcPr>
          <w:p w14:paraId="48B511B4" w14:textId="77777777" w:rsidR="00363ED9" w:rsidRPr="0027252A" w:rsidRDefault="00363ED9" w:rsidP="00363ED9">
            <w:pPr>
              <w:numPr>
                <w:ilvl w:val="0"/>
                <w:numId w:val="14"/>
              </w:numPr>
              <w:spacing w:after="180" w:line="240" w:lineRule="auto"/>
              <w:jc w:val="center"/>
              <w:rPr>
                <w:rFonts w:ascii="Times New Roman" w:eastAsia="Times New Roman" w:hAnsi="Times New Roman" w:cs="Times New Roman"/>
                <w:b/>
                <w:sz w:val="24"/>
                <w:szCs w:val="24"/>
                <w:lang w:val="en-GB"/>
              </w:rPr>
            </w:pPr>
            <w:bookmarkStart w:id="767" w:name="_Toc167083670"/>
            <w:r w:rsidRPr="0027252A">
              <w:rPr>
                <w:rFonts w:ascii="Times New Roman" w:eastAsia="Times New Roman" w:hAnsi="Times New Roman" w:cs="Times New Roman"/>
                <w:b/>
                <w:spacing w:val="-4"/>
                <w:sz w:val="24"/>
                <w:szCs w:val="24"/>
                <w:lang w:val="en-GB"/>
              </w:rPr>
              <w:lastRenderedPageBreak/>
              <w:t>Termination</w:t>
            </w:r>
            <w:bookmarkEnd w:id="767"/>
          </w:p>
          <w:p w14:paraId="65750EFD" w14:textId="77777777" w:rsidR="00363ED9" w:rsidRPr="0027252A" w:rsidRDefault="00363ED9" w:rsidP="00363ED9">
            <w:pPr>
              <w:numPr>
                <w:ilvl w:val="1"/>
                <w:numId w:val="14"/>
              </w:numPr>
              <w:spacing w:after="18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Termination for Default</w:t>
            </w:r>
          </w:p>
          <w:p w14:paraId="56CCEFA1" w14:textId="77777777" w:rsidR="00363ED9" w:rsidRPr="0027252A" w:rsidRDefault="00363ED9" w:rsidP="00363ED9">
            <w:pPr>
              <w:numPr>
                <w:ilvl w:val="2"/>
                <w:numId w:val="45"/>
              </w:numPr>
              <w:spacing w:after="0" w:line="240" w:lineRule="auto"/>
              <w:jc w:val="both"/>
              <w:outlineLvl w:val="2"/>
              <w:rPr>
                <w:rFonts w:ascii="Times New Roman" w:eastAsia="Times New Roman" w:hAnsi="Times New Roman" w:cs="Times New Roman"/>
                <w:sz w:val="24"/>
                <w:szCs w:val="24"/>
                <w:lang w:val="en-GB"/>
              </w:rPr>
            </w:pPr>
            <w:bookmarkStart w:id="768" w:name="_Toc171244364"/>
            <w:bookmarkStart w:id="769" w:name="_Toc171245724"/>
            <w:bookmarkStart w:id="770" w:name="_Toc175470125"/>
            <w:bookmarkStart w:id="771" w:name="_Toc175470408"/>
            <w:bookmarkStart w:id="772" w:name="_Toc175470882"/>
            <w:r w:rsidRPr="0027252A">
              <w:rPr>
                <w:rFonts w:ascii="Times New Roman" w:eastAsia="Times New Roman" w:hAnsi="Times New Roman" w:cs="Times New Roman"/>
                <w:sz w:val="24"/>
                <w:szCs w:val="24"/>
                <w:lang w:val="en-GB"/>
              </w:rPr>
              <w:t>The Procuring Entity, without prejudice to any other remedy for breach of Contract, by written notice of default sent to the Supplier, may terminate the Contract in whole or in part:</w:t>
            </w:r>
            <w:bookmarkEnd w:id="768"/>
            <w:bookmarkEnd w:id="769"/>
            <w:bookmarkEnd w:id="770"/>
            <w:bookmarkEnd w:id="771"/>
            <w:bookmarkEnd w:id="772"/>
          </w:p>
          <w:p w14:paraId="0F11C6A9" w14:textId="77777777" w:rsidR="00363ED9" w:rsidRPr="0027252A" w:rsidRDefault="00363ED9" w:rsidP="00363ED9">
            <w:pPr>
              <w:numPr>
                <w:ilvl w:val="3"/>
                <w:numId w:val="46"/>
              </w:numPr>
              <w:tabs>
                <w:tab w:val="num" w:pos="1692"/>
              </w:tabs>
              <w:spacing w:after="0" w:line="240" w:lineRule="auto"/>
              <w:ind w:left="1685" w:hanging="504"/>
              <w:jc w:val="both"/>
              <w:outlineLvl w:val="3"/>
              <w:rPr>
                <w:rFonts w:ascii="Times New Roman" w:eastAsia="Times New Roman" w:hAnsi="Times New Roman" w:cs="Times New Roman"/>
                <w:sz w:val="24"/>
                <w:szCs w:val="24"/>
                <w:lang w:val="en-GB"/>
              </w:rPr>
            </w:pPr>
            <w:bookmarkStart w:id="773" w:name="_Toc171244365"/>
            <w:bookmarkStart w:id="774" w:name="_Toc175470126"/>
            <w:bookmarkStart w:id="775" w:name="_Toc175470409"/>
            <w:bookmarkStart w:id="776" w:name="_Toc175470883"/>
            <w:r w:rsidRPr="0027252A">
              <w:rPr>
                <w:rFonts w:ascii="Times New Roman" w:eastAsia="Times New Roman" w:hAnsi="Times New Roman" w:cs="Times New Roman"/>
                <w:sz w:val="24"/>
                <w:szCs w:val="24"/>
                <w:lang w:val="en-GB"/>
              </w:rPr>
              <w:t>if the Supplier fails to deliver any or all of the Goods within the period specified in the Contract, or within any extension thereof granted by the Procuring Entity pursuant to GCC Clause 33;</w:t>
            </w:r>
            <w:bookmarkEnd w:id="773"/>
            <w:bookmarkEnd w:id="774"/>
            <w:bookmarkEnd w:id="775"/>
            <w:bookmarkEnd w:id="776"/>
          </w:p>
          <w:p w14:paraId="37FF0CB3" w14:textId="77777777" w:rsidR="00363ED9" w:rsidRPr="0027252A" w:rsidRDefault="00363ED9" w:rsidP="00363ED9">
            <w:pPr>
              <w:numPr>
                <w:ilvl w:val="3"/>
                <w:numId w:val="46"/>
              </w:numPr>
              <w:tabs>
                <w:tab w:val="num" w:pos="1692"/>
              </w:tabs>
              <w:spacing w:after="0" w:line="240" w:lineRule="auto"/>
              <w:ind w:left="1685" w:hanging="504"/>
              <w:jc w:val="both"/>
              <w:outlineLvl w:val="3"/>
              <w:rPr>
                <w:rFonts w:ascii="Times New Roman" w:eastAsia="Times New Roman" w:hAnsi="Times New Roman" w:cs="Times New Roman"/>
                <w:sz w:val="24"/>
                <w:szCs w:val="24"/>
                <w:lang w:val="en-GB"/>
              </w:rPr>
            </w:pPr>
            <w:bookmarkStart w:id="777" w:name="_Toc171244366"/>
            <w:bookmarkStart w:id="778" w:name="_Toc175470127"/>
            <w:bookmarkStart w:id="779" w:name="_Toc175470410"/>
            <w:bookmarkStart w:id="780" w:name="_Toc175470884"/>
            <w:r w:rsidRPr="0027252A">
              <w:rPr>
                <w:rFonts w:ascii="Times New Roman" w:eastAsia="Times New Roman" w:hAnsi="Times New Roman" w:cs="Times New Roman"/>
                <w:sz w:val="24"/>
                <w:szCs w:val="24"/>
                <w:lang w:val="en-GB"/>
              </w:rPr>
              <w:t>if the Supplier fails to perform any other obligation under the Contract; or</w:t>
            </w:r>
            <w:bookmarkEnd w:id="777"/>
            <w:bookmarkEnd w:id="778"/>
            <w:bookmarkEnd w:id="779"/>
            <w:bookmarkEnd w:id="780"/>
          </w:p>
          <w:p w14:paraId="4E96F78F" w14:textId="77777777" w:rsidR="00363ED9" w:rsidRPr="0027252A" w:rsidRDefault="00363ED9" w:rsidP="00363ED9">
            <w:pPr>
              <w:numPr>
                <w:ilvl w:val="3"/>
                <w:numId w:val="46"/>
              </w:numPr>
              <w:tabs>
                <w:tab w:val="num" w:pos="1692"/>
              </w:tabs>
              <w:spacing w:after="0" w:line="240" w:lineRule="auto"/>
              <w:ind w:left="1685" w:hanging="504"/>
              <w:jc w:val="both"/>
              <w:outlineLvl w:val="3"/>
              <w:rPr>
                <w:rFonts w:ascii="Times New Roman" w:eastAsia="Times New Roman" w:hAnsi="Times New Roman" w:cs="Times New Roman"/>
                <w:spacing w:val="-4"/>
                <w:sz w:val="24"/>
                <w:szCs w:val="24"/>
                <w:lang w:val="en-GB"/>
              </w:rPr>
            </w:pPr>
            <w:bookmarkStart w:id="781" w:name="_Toc171244367"/>
            <w:bookmarkStart w:id="782" w:name="_Toc175470128"/>
            <w:bookmarkStart w:id="783" w:name="_Toc175470411"/>
            <w:bookmarkStart w:id="784" w:name="_Toc175470885"/>
            <w:r w:rsidRPr="0027252A">
              <w:rPr>
                <w:rFonts w:ascii="Times New Roman" w:eastAsia="Times New Roman" w:hAnsi="Times New Roman" w:cs="Times New Roman"/>
                <w:spacing w:val="-4"/>
                <w:sz w:val="24"/>
                <w:szCs w:val="24"/>
                <w:lang w:val="en-GB"/>
              </w:rPr>
              <w:t xml:space="preserve">if the Supplier, in the judgment of the Procuring Entity has engaged in fraud and corruption, as defined in GCC Clause </w:t>
            </w:r>
            <w:smartTag w:uri="urn:schemas-microsoft-com:office:smarttags" w:element="metricconverter">
              <w:smartTagPr>
                <w:attr w:name="ProductID" w:val="3, in"/>
              </w:smartTagPr>
              <w:r w:rsidRPr="0027252A">
                <w:rPr>
                  <w:rFonts w:ascii="Times New Roman" w:eastAsia="Times New Roman" w:hAnsi="Times New Roman" w:cs="Times New Roman"/>
                  <w:spacing w:val="-4"/>
                  <w:sz w:val="24"/>
                  <w:szCs w:val="24"/>
                  <w:lang w:val="en-GB"/>
                </w:rPr>
                <w:t>3, in</w:t>
              </w:r>
            </w:smartTag>
            <w:r w:rsidRPr="0027252A">
              <w:rPr>
                <w:rFonts w:ascii="Times New Roman" w:eastAsia="Times New Roman" w:hAnsi="Times New Roman" w:cs="Times New Roman"/>
                <w:spacing w:val="-4"/>
                <w:sz w:val="24"/>
                <w:szCs w:val="24"/>
                <w:lang w:val="en-GB"/>
              </w:rPr>
              <w:t xml:space="preserve"> competing for or in executing the Contract.</w:t>
            </w:r>
            <w:bookmarkEnd w:id="781"/>
            <w:bookmarkEnd w:id="782"/>
            <w:bookmarkEnd w:id="783"/>
            <w:bookmarkEnd w:id="784"/>
          </w:p>
          <w:p w14:paraId="10A3FC33" w14:textId="77777777" w:rsidR="00363ED9" w:rsidRPr="0027252A" w:rsidRDefault="00363ED9" w:rsidP="00363ED9">
            <w:pPr>
              <w:numPr>
                <w:ilvl w:val="2"/>
                <w:numId w:val="45"/>
              </w:numPr>
              <w:spacing w:after="0" w:line="240" w:lineRule="auto"/>
              <w:jc w:val="both"/>
              <w:outlineLvl w:val="2"/>
              <w:rPr>
                <w:rFonts w:ascii="Times New Roman" w:eastAsia="Times New Roman" w:hAnsi="Times New Roman" w:cs="Times New Roman"/>
                <w:sz w:val="24"/>
                <w:szCs w:val="24"/>
                <w:lang w:val="en-GB"/>
              </w:rPr>
            </w:pPr>
            <w:bookmarkStart w:id="785" w:name="_Toc171244368"/>
            <w:bookmarkStart w:id="786" w:name="_Toc171245725"/>
            <w:bookmarkStart w:id="787" w:name="_Toc175470129"/>
            <w:bookmarkStart w:id="788" w:name="_Toc175470412"/>
            <w:bookmarkStart w:id="789" w:name="_Toc175470886"/>
            <w:r w:rsidRPr="0027252A">
              <w:rPr>
                <w:rFonts w:ascii="Times New Roman" w:eastAsia="Times New Roman" w:hAnsi="Times New Roman" w:cs="Times New Roman"/>
                <w:sz w:val="24"/>
                <w:szCs w:val="24"/>
                <w:lang w:val="en-GB"/>
              </w:rPr>
              <w:t>In the event the Procuring Entity terminates the Contract in whole or in part, pursuant to GCC Clause 34.1(a), the Procuring Entity may procure, upon such terms and in such manner as it deems appropriate, Goods or Related Services similar to those undelivered or not performed, and the Supplier shall be liable to the Procuring Entity for any additional costs for such similar Goods or Related Services.  However, the Supplier shall continue performance of the Contract to the extent not terminated.</w:t>
            </w:r>
            <w:bookmarkEnd w:id="785"/>
            <w:bookmarkEnd w:id="786"/>
            <w:bookmarkEnd w:id="787"/>
            <w:bookmarkEnd w:id="788"/>
            <w:bookmarkEnd w:id="789"/>
          </w:p>
          <w:p w14:paraId="7E0EDC6F" w14:textId="77777777" w:rsidR="00363ED9" w:rsidRPr="0027252A" w:rsidRDefault="00363ED9" w:rsidP="00363ED9">
            <w:pPr>
              <w:numPr>
                <w:ilvl w:val="1"/>
                <w:numId w:val="14"/>
              </w:numPr>
              <w:spacing w:after="18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Termination for Insolvency. </w:t>
            </w:r>
          </w:p>
          <w:p w14:paraId="1B2B791A" w14:textId="77777777" w:rsidR="00363ED9" w:rsidRPr="0027252A" w:rsidRDefault="00363ED9" w:rsidP="00363ED9">
            <w:pPr>
              <w:numPr>
                <w:ilvl w:val="2"/>
                <w:numId w:val="47"/>
              </w:numPr>
              <w:spacing w:after="0" w:line="240" w:lineRule="auto"/>
              <w:jc w:val="both"/>
              <w:outlineLvl w:val="2"/>
              <w:rPr>
                <w:rFonts w:ascii="Times New Roman" w:eastAsia="Times New Roman" w:hAnsi="Times New Roman" w:cs="Times New Roman"/>
                <w:sz w:val="24"/>
                <w:szCs w:val="24"/>
                <w:lang w:val="en-GB"/>
              </w:rPr>
            </w:pPr>
            <w:bookmarkStart w:id="790" w:name="_Toc171244369"/>
            <w:bookmarkStart w:id="791" w:name="_Toc171245726"/>
            <w:bookmarkStart w:id="792" w:name="_Toc175470130"/>
            <w:bookmarkStart w:id="793" w:name="_Toc175470413"/>
            <w:bookmarkStart w:id="794" w:name="_Toc175470887"/>
            <w:r w:rsidRPr="0027252A">
              <w:rPr>
                <w:rFonts w:ascii="Times New Roman" w:eastAsia="Times New Roman" w:hAnsi="Times New Roman" w:cs="Times New Roman"/>
                <w:sz w:val="24"/>
                <w:szCs w:val="24"/>
                <w:lang w:val="en-GB"/>
              </w:rPr>
              <w:t>The Procuring Entity may at any time terminate the Contract by giving notice to the Supplier if the Supplier becomes bankrupt or otherwise insolvent.  In such event, termination will be without compensation to the Supplier, provided that such termination will not prejudice or affect any right of action or remedy that has accrued or will accrue thereafter to the Purchaser</w:t>
            </w:r>
            <w:bookmarkEnd w:id="790"/>
            <w:bookmarkEnd w:id="791"/>
            <w:bookmarkEnd w:id="792"/>
            <w:bookmarkEnd w:id="793"/>
            <w:bookmarkEnd w:id="794"/>
          </w:p>
          <w:p w14:paraId="6DD187C6" w14:textId="77777777" w:rsidR="00363ED9" w:rsidRPr="0027252A" w:rsidRDefault="00363ED9" w:rsidP="00363ED9">
            <w:pPr>
              <w:numPr>
                <w:ilvl w:val="1"/>
                <w:numId w:val="14"/>
              </w:numPr>
              <w:spacing w:after="18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Termination for Convenience.</w:t>
            </w:r>
          </w:p>
          <w:p w14:paraId="1A52B303" w14:textId="77777777" w:rsidR="00363ED9" w:rsidRPr="0027252A" w:rsidRDefault="00363ED9" w:rsidP="00363ED9">
            <w:pPr>
              <w:numPr>
                <w:ilvl w:val="2"/>
                <w:numId w:val="48"/>
              </w:numPr>
              <w:spacing w:after="0" w:line="240" w:lineRule="auto"/>
              <w:jc w:val="both"/>
              <w:outlineLvl w:val="2"/>
              <w:rPr>
                <w:rFonts w:ascii="Times New Roman" w:eastAsia="Times New Roman" w:hAnsi="Times New Roman" w:cs="Times New Roman"/>
                <w:sz w:val="24"/>
                <w:szCs w:val="24"/>
                <w:lang w:val="en-GB"/>
              </w:rPr>
            </w:pPr>
            <w:bookmarkStart w:id="795" w:name="_Toc171244370"/>
            <w:bookmarkStart w:id="796" w:name="_Toc171245727"/>
            <w:bookmarkStart w:id="797" w:name="_Toc175470131"/>
            <w:bookmarkStart w:id="798" w:name="_Toc175470414"/>
            <w:bookmarkStart w:id="799" w:name="_Toc175470888"/>
            <w:r w:rsidRPr="0027252A">
              <w:rPr>
                <w:rFonts w:ascii="Times New Roman" w:eastAsia="Times New Roman" w:hAnsi="Times New Roman" w:cs="Times New Roman"/>
                <w:sz w:val="24"/>
                <w:szCs w:val="24"/>
                <w:lang w:val="en-GB"/>
              </w:rPr>
              <w:t>The Procuring Entity, by notice sent to the Supplier, may terminate the Contract, in whole or in part, at any time for its convenience.  The notice of termination shall specify that termination is for the Procuring Entity’s convenience, the extent to which performance of the Supplier under the Contract is terminated, and the date upon which such termination becomes effective.</w:t>
            </w:r>
            <w:bookmarkEnd w:id="795"/>
            <w:bookmarkEnd w:id="796"/>
            <w:bookmarkEnd w:id="797"/>
            <w:bookmarkEnd w:id="798"/>
            <w:bookmarkEnd w:id="799"/>
          </w:p>
          <w:p w14:paraId="71AA4C22" w14:textId="77777777" w:rsidR="00363ED9" w:rsidRPr="0027252A" w:rsidRDefault="00363ED9" w:rsidP="00363ED9">
            <w:pPr>
              <w:numPr>
                <w:ilvl w:val="2"/>
                <w:numId w:val="48"/>
              </w:numPr>
              <w:spacing w:after="0" w:line="240" w:lineRule="auto"/>
              <w:jc w:val="both"/>
              <w:outlineLvl w:val="2"/>
              <w:rPr>
                <w:rFonts w:ascii="Times New Roman" w:eastAsia="Times New Roman" w:hAnsi="Times New Roman" w:cs="Times New Roman"/>
                <w:sz w:val="24"/>
                <w:szCs w:val="24"/>
                <w:lang w:val="en-GB"/>
              </w:rPr>
            </w:pPr>
            <w:bookmarkStart w:id="800" w:name="_Toc171244371"/>
            <w:bookmarkStart w:id="801" w:name="_Toc171245728"/>
            <w:bookmarkStart w:id="802" w:name="_Toc175470132"/>
            <w:bookmarkStart w:id="803" w:name="_Toc175470415"/>
            <w:bookmarkStart w:id="804" w:name="_Toc175470889"/>
            <w:r w:rsidRPr="0027252A">
              <w:rPr>
                <w:rFonts w:ascii="Times New Roman" w:eastAsia="Times New Roman" w:hAnsi="Times New Roman" w:cs="Times New Roman"/>
                <w:sz w:val="24"/>
                <w:szCs w:val="24"/>
                <w:lang w:val="en-GB"/>
              </w:rPr>
              <w:t>The Goods that are complete and ready for shipment within thirty (30) days after the Supplier’s receipt of notice of termination shall be accepted by the Procuring Entity at the Contract terms and prices.  For the remaining Goods, the Procuring Entity may elect:</w:t>
            </w:r>
            <w:bookmarkEnd w:id="800"/>
            <w:bookmarkEnd w:id="801"/>
            <w:bookmarkEnd w:id="802"/>
            <w:bookmarkEnd w:id="803"/>
            <w:bookmarkEnd w:id="804"/>
          </w:p>
          <w:p w14:paraId="2D37B096" w14:textId="77777777" w:rsidR="00363ED9" w:rsidRPr="0027252A" w:rsidRDefault="00363ED9" w:rsidP="00363ED9">
            <w:pPr>
              <w:numPr>
                <w:ilvl w:val="3"/>
                <w:numId w:val="15"/>
              </w:numPr>
              <w:tabs>
                <w:tab w:val="right" w:pos="1692"/>
              </w:tabs>
              <w:spacing w:after="0" w:line="240" w:lineRule="auto"/>
              <w:ind w:left="1728" w:hanging="576"/>
              <w:jc w:val="both"/>
              <w:outlineLvl w:val="3"/>
              <w:rPr>
                <w:rFonts w:ascii="Times New Roman" w:eastAsia="Times New Roman" w:hAnsi="Times New Roman" w:cs="Times New Roman"/>
                <w:sz w:val="24"/>
                <w:szCs w:val="24"/>
                <w:lang w:val="en-GB"/>
              </w:rPr>
            </w:pPr>
            <w:bookmarkStart w:id="805" w:name="_Toc171244372"/>
            <w:bookmarkStart w:id="806" w:name="_Toc175470133"/>
            <w:bookmarkStart w:id="807" w:name="_Toc175470416"/>
            <w:bookmarkStart w:id="808" w:name="_Toc175470890"/>
            <w:r w:rsidRPr="0027252A">
              <w:rPr>
                <w:rFonts w:ascii="Times New Roman" w:eastAsia="Times New Roman" w:hAnsi="Times New Roman" w:cs="Times New Roman"/>
                <w:sz w:val="24"/>
                <w:szCs w:val="24"/>
                <w:lang w:val="en-GB"/>
              </w:rPr>
              <w:t>to have any portion completed and delivered at the Contract terms and prices; and/or</w:t>
            </w:r>
            <w:bookmarkEnd w:id="805"/>
            <w:bookmarkEnd w:id="806"/>
            <w:bookmarkEnd w:id="807"/>
            <w:bookmarkEnd w:id="808"/>
          </w:p>
          <w:p w14:paraId="4C7E2443" w14:textId="77777777" w:rsidR="00363ED9" w:rsidRPr="0027252A" w:rsidRDefault="00363ED9" w:rsidP="00363ED9">
            <w:pPr>
              <w:numPr>
                <w:ilvl w:val="3"/>
                <w:numId w:val="15"/>
              </w:numPr>
              <w:tabs>
                <w:tab w:val="right" w:pos="1692"/>
              </w:tabs>
              <w:spacing w:after="0" w:line="240" w:lineRule="auto"/>
              <w:ind w:left="1728" w:hanging="576"/>
              <w:jc w:val="both"/>
              <w:outlineLvl w:val="3"/>
              <w:rPr>
                <w:rFonts w:ascii="Times New Roman" w:eastAsia="Times New Roman" w:hAnsi="Times New Roman" w:cs="Times New Roman"/>
                <w:sz w:val="24"/>
                <w:szCs w:val="24"/>
                <w:lang w:val="en-GB"/>
              </w:rPr>
            </w:pPr>
            <w:bookmarkStart w:id="809" w:name="_Toc171244373"/>
            <w:bookmarkStart w:id="810" w:name="_Toc175470134"/>
            <w:bookmarkStart w:id="811" w:name="_Toc175470417"/>
            <w:bookmarkStart w:id="812" w:name="_Toc175470891"/>
            <w:r w:rsidRPr="0027252A">
              <w:rPr>
                <w:rFonts w:ascii="Times New Roman" w:eastAsia="Times New Roman" w:hAnsi="Times New Roman" w:cs="Times New Roman"/>
                <w:sz w:val="24"/>
                <w:szCs w:val="24"/>
                <w:lang w:val="en-GB"/>
              </w:rPr>
              <w:t>to cancel the remainder and pay to the Supplier an agreed amount for partially completed Goods and Related Services and for materials and parts previously procured by the Supplier.</w:t>
            </w:r>
            <w:bookmarkEnd w:id="809"/>
            <w:bookmarkEnd w:id="810"/>
            <w:bookmarkEnd w:id="811"/>
            <w:bookmarkEnd w:id="812"/>
          </w:p>
        </w:tc>
      </w:tr>
      <w:tr w:rsidR="00363ED9" w:rsidRPr="0027252A" w14:paraId="31248297" w14:textId="77777777" w:rsidTr="00363ED9">
        <w:tc>
          <w:tcPr>
            <w:tcW w:w="10206" w:type="dxa"/>
          </w:tcPr>
          <w:p w14:paraId="641CEB68" w14:textId="77777777" w:rsidR="00363ED9" w:rsidRPr="0027252A" w:rsidRDefault="00363ED9" w:rsidP="00363ED9">
            <w:pPr>
              <w:numPr>
                <w:ilvl w:val="0"/>
                <w:numId w:val="14"/>
              </w:numPr>
              <w:spacing w:after="0" w:line="240" w:lineRule="auto"/>
              <w:jc w:val="center"/>
              <w:rPr>
                <w:rFonts w:ascii="Times New Roman" w:eastAsia="Times New Roman" w:hAnsi="Times New Roman" w:cs="Times New Roman"/>
                <w:b/>
                <w:sz w:val="24"/>
                <w:szCs w:val="24"/>
                <w:lang w:val="en-GB"/>
              </w:rPr>
            </w:pPr>
            <w:bookmarkStart w:id="813" w:name="_Toc167083671"/>
            <w:r w:rsidRPr="0027252A">
              <w:rPr>
                <w:rFonts w:ascii="Times New Roman" w:eastAsia="Times New Roman" w:hAnsi="Times New Roman" w:cs="Times New Roman"/>
                <w:b/>
                <w:spacing w:val="-4"/>
                <w:sz w:val="24"/>
                <w:szCs w:val="24"/>
                <w:lang w:val="en-GB"/>
              </w:rPr>
              <w:t>Assignment</w:t>
            </w:r>
            <w:bookmarkEnd w:id="813"/>
          </w:p>
          <w:p w14:paraId="447FE27A"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Neither the Procuring Entity nor the Supplier shall assign, in whole or in part, their obligations under this Contract, except with prior written consent of the other party.</w:t>
            </w:r>
          </w:p>
          <w:p w14:paraId="79203929" w14:textId="77777777" w:rsidR="005E5EF9" w:rsidRPr="0027252A" w:rsidRDefault="005E5EF9" w:rsidP="00363ED9">
            <w:pPr>
              <w:spacing w:after="200" w:line="240" w:lineRule="auto"/>
              <w:jc w:val="both"/>
              <w:rPr>
                <w:rFonts w:ascii="Times New Roman" w:eastAsia="Times New Roman" w:hAnsi="Times New Roman" w:cs="Times New Roman"/>
                <w:sz w:val="24"/>
                <w:szCs w:val="24"/>
                <w:lang w:val="en-GB"/>
              </w:rPr>
            </w:pPr>
          </w:p>
          <w:p w14:paraId="643DC7BD" w14:textId="77777777" w:rsidR="005E5EF9" w:rsidRPr="0027252A" w:rsidRDefault="005E5EF9" w:rsidP="00363ED9">
            <w:pPr>
              <w:spacing w:after="200" w:line="240" w:lineRule="auto"/>
              <w:jc w:val="both"/>
              <w:rPr>
                <w:rFonts w:ascii="Times New Roman" w:eastAsia="Times New Roman" w:hAnsi="Times New Roman" w:cs="Times New Roman"/>
                <w:sz w:val="24"/>
                <w:szCs w:val="24"/>
                <w:lang w:val="en-GB"/>
              </w:rPr>
            </w:pPr>
          </w:p>
        </w:tc>
      </w:tr>
      <w:tr w:rsidR="00363ED9" w:rsidRPr="0027252A" w14:paraId="702AE0CE" w14:textId="77777777" w:rsidTr="00363ED9">
        <w:tc>
          <w:tcPr>
            <w:tcW w:w="10206" w:type="dxa"/>
          </w:tcPr>
          <w:p w14:paraId="60B2A808" w14:textId="77777777" w:rsidR="00363ED9" w:rsidRPr="0027252A" w:rsidRDefault="00363ED9" w:rsidP="00363ED9">
            <w:pPr>
              <w:numPr>
                <w:ilvl w:val="0"/>
                <w:numId w:val="14"/>
              </w:numPr>
              <w:spacing w:after="0" w:line="240" w:lineRule="auto"/>
              <w:jc w:val="center"/>
              <w:rPr>
                <w:rFonts w:ascii="Times New Roman" w:eastAsia="Times New Roman" w:hAnsi="Times New Roman" w:cs="Times New Roman"/>
                <w:b/>
                <w:sz w:val="24"/>
                <w:szCs w:val="24"/>
                <w:lang w:val="en-GB"/>
              </w:rPr>
            </w:pPr>
            <w:bookmarkStart w:id="814" w:name="_Toc167083672"/>
            <w:r w:rsidRPr="0027252A">
              <w:rPr>
                <w:rFonts w:ascii="Times New Roman" w:eastAsia="Times New Roman" w:hAnsi="Times New Roman" w:cs="Times New Roman"/>
                <w:b/>
                <w:bCs/>
                <w:sz w:val="24"/>
                <w:szCs w:val="24"/>
                <w:lang w:val="en-GB"/>
              </w:rPr>
              <w:lastRenderedPageBreak/>
              <w:t>Export Restriction</w:t>
            </w:r>
            <w:bookmarkEnd w:id="814"/>
          </w:p>
          <w:p w14:paraId="40E51831"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Notwithstanding any obligation under the Contract to complete all export formalities, any export restrictions attributable to the Procuring Entity, to Rwanda, or to the use of the products/goods, systems or services to be supplied, which arise from trade regulations from a country supplying those products/goods, systems or services, and which substantially impede the Supplier from meeting its obligations under the Contract, shall release the Supplier from the obligation to provide deliveries or services, always provided, however, that the Supplier can demonstrate to the satisfaction of the Procuring Entity and of RPPA that it has completed all formalities in a timely manner, including applying for permits, authorizations and licenses necessary for the export of the products/goods, systems or services under the terms of the Contract.  Termination of the Contract on this basis shall be for the Employer’s convenience pursuant to Sub-Clause 34.3.</w:t>
            </w:r>
          </w:p>
          <w:p w14:paraId="2FDDEF1C"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p>
        </w:tc>
      </w:tr>
    </w:tbl>
    <w:p w14:paraId="37FF44A9" w14:textId="77777777" w:rsidR="00363ED9" w:rsidRPr="0027252A" w:rsidRDefault="00363ED9" w:rsidP="001631B4">
      <w:pPr>
        <w:rPr>
          <w:rFonts w:ascii="Times New Roman" w:eastAsia="Times New Roman" w:hAnsi="Times New Roman" w:cs="Times New Roman"/>
          <w:sz w:val="24"/>
          <w:szCs w:val="24"/>
          <w:lang w:val="en-GB"/>
        </w:rPr>
      </w:pPr>
    </w:p>
    <w:tbl>
      <w:tblPr>
        <w:tblW w:w="10348" w:type="dxa"/>
        <w:tblInd w:w="-45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0348"/>
      </w:tblGrid>
      <w:tr w:rsidR="001631B4" w:rsidRPr="0027252A" w14:paraId="47E43344" w14:textId="77777777" w:rsidTr="00FB54B1">
        <w:trPr>
          <w:cantSplit/>
          <w:trHeight w:val="800"/>
        </w:trPr>
        <w:tc>
          <w:tcPr>
            <w:tcW w:w="10348" w:type="dxa"/>
            <w:tcBorders>
              <w:top w:val="nil"/>
              <w:left w:val="nil"/>
              <w:bottom w:val="nil"/>
              <w:right w:val="nil"/>
            </w:tcBorders>
            <w:vAlign w:val="center"/>
          </w:tcPr>
          <w:p w14:paraId="56F9CAC1" w14:textId="77777777" w:rsidR="001631B4" w:rsidRPr="0027252A" w:rsidRDefault="001631B4" w:rsidP="00FB54B1">
            <w:pPr>
              <w:tabs>
                <w:tab w:val="left" w:pos="619"/>
              </w:tabs>
              <w:spacing w:after="200" w:line="240" w:lineRule="auto"/>
              <w:jc w:val="center"/>
              <w:outlineLvl w:val="1"/>
              <w:rPr>
                <w:rFonts w:ascii="Times New Roman" w:eastAsia="Times New Roman" w:hAnsi="Times New Roman" w:cs="Times New Roman"/>
                <w:b/>
                <w:sz w:val="24"/>
                <w:szCs w:val="24"/>
                <w:lang w:val="en-GB"/>
              </w:rPr>
            </w:pPr>
            <w:bookmarkStart w:id="815" w:name="_Toc438954452"/>
            <w:bookmarkStart w:id="816" w:name="_Toc488411761"/>
            <w:bookmarkStart w:id="817" w:name="_Toc171245729"/>
            <w:bookmarkStart w:id="818" w:name="_Toc175470135"/>
            <w:bookmarkStart w:id="819" w:name="_Toc175470418"/>
            <w:bookmarkStart w:id="820" w:name="_Toc175470892"/>
            <w:r w:rsidRPr="0027252A">
              <w:rPr>
                <w:rFonts w:ascii="Times New Roman" w:eastAsia="Times New Roman" w:hAnsi="Times New Roman" w:cs="Times New Roman"/>
                <w:b/>
                <w:sz w:val="24"/>
                <w:szCs w:val="24"/>
                <w:lang w:val="en-GB"/>
              </w:rPr>
              <w:t>Section VIII.  Special Conditions of Contract</w:t>
            </w:r>
            <w:bookmarkEnd w:id="815"/>
            <w:bookmarkEnd w:id="816"/>
            <w:bookmarkEnd w:id="817"/>
            <w:bookmarkEnd w:id="818"/>
            <w:bookmarkEnd w:id="819"/>
            <w:bookmarkEnd w:id="820"/>
          </w:p>
        </w:tc>
      </w:tr>
      <w:tr w:rsidR="001631B4" w:rsidRPr="0027252A" w14:paraId="580B84F1" w14:textId="77777777" w:rsidTr="00FB54B1">
        <w:trPr>
          <w:cantSplit/>
        </w:trPr>
        <w:tc>
          <w:tcPr>
            <w:tcW w:w="10348" w:type="dxa"/>
            <w:tcBorders>
              <w:top w:val="nil"/>
              <w:left w:val="nil"/>
              <w:bottom w:val="single" w:sz="6" w:space="0" w:color="auto"/>
              <w:right w:val="nil"/>
            </w:tcBorders>
          </w:tcPr>
          <w:p w14:paraId="188F99C9" w14:textId="77777777" w:rsidR="001631B4" w:rsidRPr="0027252A" w:rsidRDefault="001631B4" w:rsidP="00FB54B1">
            <w:pPr>
              <w:spacing w:after="20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sz w:val="24"/>
                <w:szCs w:val="24"/>
                <w:lang w:val="en-GB"/>
              </w:rPr>
              <w:t>The following Special Conditions of Contract (SCC) shall supplement and / or amend the General Conditions of Contract (GCC).  Whenever there is a conflict, the provisions herein shall prevail over those in the GCC</w:t>
            </w:r>
            <w:r w:rsidRPr="0027252A">
              <w:rPr>
                <w:rFonts w:ascii="Times New Roman" w:eastAsia="Times New Roman" w:hAnsi="Times New Roman" w:cs="Times New Roman"/>
                <w:i/>
                <w:iCs/>
                <w:sz w:val="24"/>
                <w:szCs w:val="24"/>
                <w:lang w:val="en-GB"/>
              </w:rPr>
              <w:t xml:space="preserve">.  </w:t>
            </w:r>
          </w:p>
        </w:tc>
      </w:tr>
    </w:tbl>
    <w:p w14:paraId="4CF7F1FC" w14:textId="77777777" w:rsidR="001631B4" w:rsidRPr="0027252A" w:rsidRDefault="001631B4" w:rsidP="001631B4">
      <w:pPr>
        <w:rPr>
          <w:rFonts w:ascii="Times New Roman" w:eastAsia="Times New Roman" w:hAnsi="Times New Roman" w:cs="Times New Roman"/>
          <w:sz w:val="24"/>
          <w:szCs w:val="24"/>
          <w:lang w:val="en-GB"/>
        </w:rPr>
        <w:sectPr w:rsidR="001631B4" w:rsidRPr="0027252A">
          <w:headerReference w:type="even" r:id="rId33"/>
          <w:headerReference w:type="default" r:id="rId34"/>
          <w:headerReference w:type="first" r:id="rId35"/>
          <w:type w:val="oddPage"/>
          <w:pgSz w:w="12240" w:h="15840" w:code="1"/>
          <w:pgMar w:top="1440" w:right="1440" w:bottom="1134" w:left="1800" w:header="720" w:footer="720" w:gutter="0"/>
          <w:paperSrc w:first="15" w:other="15"/>
          <w:cols w:space="720"/>
          <w:titlePg/>
        </w:sectPr>
      </w:pPr>
    </w:p>
    <w:p w14:paraId="5F0B219E"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bookmarkEnd w:id="563"/>
    <w:bookmarkEnd w:id="564"/>
    <w:bookmarkEnd w:id="565"/>
    <w:tbl>
      <w:tblPr>
        <w:tblW w:w="10348" w:type="dxa"/>
        <w:tblInd w:w="-45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560"/>
        <w:gridCol w:w="8788"/>
      </w:tblGrid>
      <w:tr w:rsidR="00363ED9" w:rsidRPr="0027252A" w14:paraId="5C928665" w14:textId="77777777" w:rsidTr="00363ED9">
        <w:trPr>
          <w:cantSplit/>
          <w:trHeight w:val="800"/>
        </w:trPr>
        <w:tc>
          <w:tcPr>
            <w:tcW w:w="10348" w:type="dxa"/>
            <w:gridSpan w:val="2"/>
            <w:tcBorders>
              <w:top w:val="nil"/>
              <w:left w:val="nil"/>
              <w:bottom w:val="nil"/>
              <w:right w:val="nil"/>
            </w:tcBorders>
            <w:vAlign w:val="center"/>
          </w:tcPr>
          <w:p w14:paraId="491598C5" w14:textId="77777777" w:rsidR="00363ED9" w:rsidRPr="0027252A" w:rsidRDefault="00363ED9" w:rsidP="001631B4">
            <w:pPr>
              <w:tabs>
                <w:tab w:val="left" w:pos="619"/>
              </w:tabs>
              <w:spacing w:after="200" w:line="240" w:lineRule="auto"/>
              <w:outlineLvl w:val="1"/>
              <w:rPr>
                <w:rFonts w:ascii="Times New Roman" w:eastAsia="Times New Roman" w:hAnsi="Times New Roman" w:cs="Times New Roman"/>
                <w:b/>
                <w:sz w:val="24"/>
                <w:szCs w:val="24"/>
                <w:lang w:val="en-GB"/>
              </w:rPr>
            </w:pPr>
          </w:p>
        </w:tc>
      </w:tr>
      <w:tr w:rsidR="00363ED9" w:rsidRPr="0027252A" w14:paraId="74DD5059" w14:textId="77777777" w:rsidTr="00363ED9">
        <w:trPr>
          <w:cantSplit/>
        </w:trPr>
        <w:tc>
          <w:tcPr>
            <w:tcW w:w="10348" w:type="dxa"/>
            <w:gridSpan w:val="2"/>
            <w:tcBorders>
              <w:top w:val="nil"/>
              <w:left w:val="nil"/>
              <w:bottom w:val="single" w:sz="6" w:space="0" w:color="auto"/>
              <w:right w:val="nil"/>
            </w:tcBorders>
          </w:tcPr>
          <w:p w14:paraId="7C3ABFCF" w14:textId="77777777" w:rsidR="00363ED9" w:rsidRPr="0027252A" w:rsidRDefault="00363ED9" w:rsidP="00363ED9">
            <w:pPr>
              <w:spacing w:after="200" w:line="240" w:lineRule="auto"/>
              <w:rPr>
                <w:rFonts w:ascii="Times New Roman" w:eastAsia="Times New Roman" w:hAnsi="Times New Roman" w:cs="Times New Roman"/>
                <w:i/>
                <w:iCs/>
                <w:sz w:val="24"/>
                <w:szCs w:val="24"/>
                <w:lang w:val="en-GB"/>
              </w:rPr>
            </w:pPr>
          </w:p>
        </w:tc>
      </w:tr>
      <w:tr w:rsidR="00363ED9" w:rsidRPr="0027252A" w14:paraId="32D4E02D" w14:textId="77777777" w:rsidTr="00363ED9">
        <w:trPr>
          <w:cantSplit/>
        </w:trPr>
        <w:tc>
          <w:tcPr>
            <w:tcW w:w="1560" w:type="dxa"/>
            <w:tcBorders>
              <w:top w:val="single" w:sz="6" w:space="0" w:color="auto"/>
              <w:bottom w:val="single" w:sz="6" w:space="0" w:color="auto"/>
            </w:tcBorders>
          </w:tcPr>
          <w:p w14:paraId="696052C0"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GCC 1.1(h)</w:t>
            </w:r>
          </w:p>
        </w:tc>
        <w:tc>
          <w:tcPr>
            <w:tcW w:w="8788" w:type="dxa"/>
            <w:tcBorders>
              <w:top w:val="single" w:sz="6" w:space="0" w:color="auto"/>
              <w:bottom w:val="single" w:sz="6" w:space="0" w:color="auto"/>
            </w:tcBorders>
          </w:tcPr>
          <w:p w14:paraId="2F5389A9" w14:textId="77777777" w:rsidR="00363ED9" w:rsidRPr="0027252A" w:rsidRDefault="00363ED9" w:rsidP="00FB6D05">
            <w:pPr>
              <w:tabs>
                <w:tab w:val="right" w:pos="7164"/>
              </w:tabs>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w:t>
            </w:r>
            <w:r w:rsidRPr="0027252A">
              <w:rPr>
                <w:rFonts w:ascii="Times New Roman" w:eastAsia="Times New Roman" w:hAnsi="Times New Roman" w:cs="Times New Roman"/>
                <w:iCs/>
                <w:sz w:val="24"/>
                <w:szCs w:val="24"/>
                <w:lang w:val="en-GB"/>
              </w:rPr>
              <w:t>Procuring Entity</w:t>
            </w:r>
            <w:r w:rsidRPr="0027252A">
              <w:rPr>
                <w:rFonts w:ascii="Times New Roman" w:eastAsia="Times New Roman" w:hAnsi="Times New Roman" w:cs="Times New Roman"/>
                <w:sz w:val="24"/>
                <w:szCs w:val="24"/>
                <w:lang w:val="en-GB"/>
              </w:rPr>
              <w:t xml:space="preserve"> is: </w:t>
            </w:r>
            <w:proofErr w:type="spellStart"/>
            <w:r w:rsidR="002F3680" w:rsidRPr="0027252A">
              <w:rPr>
                <w:rFonts w:ascii="Times New Roman" w:eastAsia="Times New Roman" w:hAnsi="Times New Roman" w:cs="Times New Roman"/>
                <w:sz w:val="24"/>
                <w:szCs w:val="24"/>
                <w:lang w:val="en-GB"/>
              </w:rPr>
              <w:t>Nyamagabe</w:t>
            </w:r>
            <w:proofErr w:type="spellEnd"/>
            <w:r w:rsidR="002F3680" w:rsidRPr="0027252A">
              <w:rPr>
                <w:rFonts w:ascii="Times New Roman" w:eastAsia="Times New Roman" w:hAnsi="Times New Roman" w:cs="Times New Roman"/>
                <w:sz w:val="24"/>
                <w:szCs w:val="24"/>
                <w:lang w:val="en-GB"/>
              </w:rPr>
              <w:t xml:space="preserve"> </w:t>
            </w:r>
            <w:r w:rsidR="00FB6D05" w:rsidRPr="0027252A">
              <w:rPr>
                <w:rFonts w:ascii="Times New Roman" w:eastAsia="Times New Roman" w:hAnsi="Times New Roman" w:cs="Times New Roman"/>
                <w:sz w:val="24"/>
                <w:szCs w:val="24"/>
                <w:lang w:val="en-GB"/>
              </w:rPr>
              <w:t>District</w:t>
            </w:r>
          </w:p>
        </w:tc>
      </w:tr>
      <w:tr w:rsidR="00363ED9" w:rsidRPr="0027252A" w14:paraId="06E74A1A" w14:textId="77777777" w:rsidTr="00363ED9">
        <w:trPr>
          <w:cantSplit/>
        </w:trPr>
        <w:tc>
          <w:tcPr>
            <w:tcW w:w="1560" w:type="dxa"/>
            <w:tcBorders>
              <w:top w:val="single" w:sz="6" w:space="0" w:color="auto"/>
            </w:tcBorders>
          </w:tcPr>
          <w:p w14:paraId="2BA8F8A3"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GCC 1.1 (m)</w:t>
            </w:r>
          </w:p>
        </w:tc>
        <w:tc>
          <w:tcPr>
            <w:tcW w:w="8788" w:type="dxa"/>
            <w:tcBorders>
              <w:top w:val="single" w:sz="6" w:space="0" w:color="auto"/>
            </w:tcBorders>
          </w:tcPr>
          <w:p w14:paraId="0C575A56" w14:textId="53438ADE" w:rsidR="0026565B" w:rsidRPr="0027252A" w:rsidRDefault="00363ED9" w:rsidP="0026565B">
            <w:pPr>
              <w:spacing w:after="0" w:line="240" w:lineRule="auto"/>
              <w:rPr>
                <w:rFonts w:ascii="Times New Roman" w:eastAsia="Times New Roman" w:hAnsi="Times New Roman" w:cs="Times New Roman"/>
                <w:b/>
                <w:sz w:val="24"/>
                <w:szCs w:val="24"/>
              </w:rPr>
            </w:pPr>
            <w:r w:rsidRPr="0027252A">
              <w:rPr>
                <w:rFonts w:ascii="Times New Roman" w:eastAsia="Times New Roman" w:hAnsi="Times New Roman" w:cs="Times New Roman"/>
                <w:sz w:val="24"/>
                <w:szCs w:val="24"/>
                <w:lang w:val="en-GB"/>
              </w:rPr>
              <w:t>The Project Sit</w:t>
            </w:r>
            <w:r w:rsidR="0026565B" w:rsidRPr="0027252A">
              <w:rPr>
                <w:rFonts w:ascii="Times New Roman" w:eastAsia="Times New Roman" w:hAnsi="Times New Roman" w:cs="Times New Roman"/>
                <w:sz w:val="24"/>
                <w:szCs w:val="24"/>
                <w:lang w:val="en-GB"/>
              </w:rPr>
              <w:t>e(s)/Final Destination(s) is</w:t>
            </w:r>
            <w:r w:rsidRPr="0027252A">
              <w:rPr>
                <w:rFonts w:ascii="Times New Roman" w:eastAsia="Times New Roman" w:hAnsi="Times New Roman" w:cs="Times New Roman"/>
                <w:sz w:val="24"/>
                <w:szCs w:val="24"/>
                <w:lang w:val="en-GB"/>
              </w:rPr>
              <w:t xml:space="preserve">: </w:t>
            </w:r>
            <w:proofErr w:type="spellStart"/>
            <w:r w:rsidR="00241E41">
              <w:rPr>
                <w:rFonts w:ascii="Times New Roman" w:eastAsia="Times New Roman" w:hAnsi="Times New Roman" w:cs="Times New Roman"/>
                <w:b/>
                <w:sz w:val="24"/>
                <w:szCs w:val="24"/>
                <w:lang w:val="en-GB"/>
              </w:rPr>
              <w:t>Nyamagabe</w:t>
            </w:r>
            <w:proofErr w:type="spellEnd"/>
            <w:r w:rsidR="00241E41">
              <w:rPr>
                <w:rFonts w:ascii="Times New Roman" w:eastAsia="Times New Roman" w:hAnsi="Times New Roman" w:cs="Times New Roman"/>
                <w:b/>
                <w:sz w:val="24"/>
                <w:szCs w:val="24"/>
                <w:lang w:val="en-GB"/>
              </w:rPr>
              <w:t xml:space="preserve"> District, </w:t>
            </w:r>
            <w:proofErr w:type="spellStart"/>
            <w:r w:rsidR="00241E41">
              <w:rPr>
                <w:rFonts w:ascii="Times New Roman" w:eastAsia="Times New Roman" w:hAnsi="Times New Roman" w:cs="Times New Roman"/>
                <w:b/>
                <w:sz w:val="24"/>
                <w:szCs w:val="24"/>
                <w:lang w:val="en-GB"/>
              </w:rPr>
              <w:t>Kibumbwe</w:t>
            </w:r>
            <w:proofErr w:type="spellEnd"/>
            <w:r w:rsidR="00491C0E" w:rsidRPr="0027252A">
              <w:rPr>
                <w:rFonts w:ascii="Times New Roman" w:eastAsia="Times New Roman" w:hAnsi="Times New Roman" w:cs="Times New Roman"/>
                <w:b/>
                <w:sz w:val="24"/>
                <w:szCs w:val="24"/>
                <w:lang w:val="en-GB"/>
              </w:rPr>
              <w:t xml:space="preserve"> sector</w:t>
            </w:r>
            <w:r w:rsidR="00241E41">
              <w:rPr>
                <w:rFonts w:ascii="Times New Roman" w:eastAsia="Times New Roman" w:hAnsi="Times New Roman" w:cs="Times New Roman"/>
                <w:b/>
                <w:sz w:val="24"/>
                <w:szCs w:val="24"/>
                <w:lang w:val="en-GB"/>
              </w:rPr>
              <w:t xml:space="preserve"> at </w:t>
            </w:r>
            <w:proofErr w:type="spellStart"/>
            <w:r w:rsidR="00241E41">
              <w:rPr>
                <w:rFonts w:ascii="Times New Roman" w:eastAsia="Times New Roman" w:hAnsi="Times New Roman" w:cs="Times New Roman"/>
                <w:b/>
                <w:sz w:val="24"/>
                <w:szCs w:val="24"/>
                <w:lang w:val="en-GB"/>
              </w:rPr>
              <w:t>Kibumbwe</w:t>
            </w:r>
            <w:proofErr w:type="spellEnd"/>
            <w:r w:rsidR="002B275B">
              <w:rPr>
                <w:rFonts w:ascii="Times New Roman" w:eastAsia="Times New Roman" w:hAnsi="Times New Roman" w:cs="Times New Roman"/>
                <w:b/>
                <w:sz w:val="24"/>
                <w:szCs w:val="24"/>
                <w:lang w:val="en-GB"/>
              </w:rPr>
              <w:t xml:space="preserve"> Health </w:t>
            </w:r>
            <w:proofErr w:type="spellStart"/>
            <w:r w:rsidR="002B275B">
              <w:rPr>
                <w:rFonts w:ascii="Times New Roman" w:eastAsia="Times New Roman" w:hAnsi="Times New Roman" w:cs="Times New Roman"/>
                <w:b/>
                <w:sz w:val="24"/>
                <w:szCs w:val="24"/>
                <w:lang w:val="en-GB"/>
              </w:rPr>
              <w:t>Center</w:t>
            </w:r>
            <w:proofErr w:type="spellEnd"/>
            <w:r w:rsidR="005E5EF9" w:rsidRPr="0027252A">
              <w:rPr>
                <w:rFonts w:ascii="Times New Roman" w:eastAsia="Times New Roman" w:hAnsi="Times New Roman" w:cs="Times New Roman"/>
                <w:b/>
                <w:sz w:val="24"/>
                <w:szCs w:val="24"/>
              </w:rPr>
              <w:t xml:space="preserve"> </w:t>
            </w:r>
          </w:p>
          <w:p w14:paraId="0E3155E9" w14:textId="77777777" w:rsidR="000D27C8" w:rsidRPr="0027252A" w:rsidRDefault="000D27C8" w:rsidP="000D27C8">
            <w:pPr>
              <w:tabs>
                <w:tab w:val="right" w:pos="7254"/>
              </w:tabs>
              <w:spacing w:before="120" w:after="120" w:line="240" w:lineRule="auto"/>
              <w:jc w:val="both"/>
              <w:rPr>
                <w:rFonts w:ascii="Times New Roman" w:eastAsia="Times New Roman" w:hAnsi="Times New Roman" w:cs="Times New Roman"/>
                <w:b/>
                <w:sz w:val="24"/>
                <w:szCs w:val="24"/>
                <w:lang w:val="en-GB"/>
              </w:rPr>
            </w:pPr>
          </w:p>
          <w:p w14:paraId="15B975C2" w14:textId="77777777" w:rsidR="00363ED9" w:rsidRPr="0027252A" w:rsidRDefault="00363ED9" w:rsidP="000B1BC9">
            <w:pPr>
              <w:tabs>
                <w:tab w:val="right" w:pos="7164"/>
              </w:tabs>
              <w:spacing w:after="200" w:line="240" w:lineRule="auto"/>
              <w:jc w:val="both"/>
              <w:rPr>
                <w:rFonts w:ascii="Times New Roman" w:eastAsia="Times New Roman" w:hAnsi="Times New Roman" w:cs="Times New Roman"/>
                <w:sz w:val="24"/>
                <w:szCs w:val="24"/>
                <w:lang w:val="en-GB"/>
              </w:rPr>
            </w:pPr>
          </w:p>
        </w:tc>
      </w:tr>
      <w:tr w:rsidR="00363ED9" w:rsidRPr="0027252A" w14:paraId="1DC166F6" w14:textId="77777777" w:rsidTr="00363ED9">
        <w:trPr>
          <w:cantSplit/>
        </w:trPr>
        <w:tc>
          <w:tcPr>
            <w:tcW w:w="1560" w:type="dxa"/>
          </w:tcPr>
          <w:p w14:paraId="72128AE1"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GCC 4.2 (a)</w:t>
            </w:r>
          </w:p>
        </w:tc>
        <w:tc>
          <w:tcPr>
            <w:tcW w:w="8788" w:type="dxa"/>
          </w:tcPr>
          <w:p w14:paraId="4C66C5DC" w14:textId="77777777" w:rsidR="00363ED9" w:rsidRPr="0027252A" w:rsidRDefault="00363ED9" w:rsidP="00363ED9">
            <w:pPr>
              <w:tabs>
                <w:tab w:val="right" w:pos="7164"/>
              </w:tabs>
              <w:spacing w:after="20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lang w:val="en-GB"/>
              </w:rPr>
              <w:t xml:space="preserve">The meaning of the trade terms shall be as prescribed by INCOTERMS. </w:t>
            </w:r>
          </w:p>
        </w:tc>
      </w:tr>
      <w:tr w:rsidR="00363ED9" w:rsidRPr="0027252A" w14:paraId="43870CC4" w14:textId="77777777" w:rsidTr="00363ED9">
        <w:trPr>
          <w:cantSplit/>
        </w:trPr>
        <w:tc>
          <w:tcPr>
            <w:tcW w:w="1560" w:type="dxa"/>
          </w:tcPr>
          <w:p w14:paraId="1F979D46"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GCC 4.2 (b)</w:t>
            </w:r>
          </w:p>
        </w:tc>
        <w:tc>
          <w:tcPr>
            <w:tcW w:w="8788" w:type="dxa"/>
          </w:tcPr>
          <w:p w14:paraId="167938DC" w14:textId="77777777" w:rsidR="00363ED9" w:rsidRPr="0027252A" w:rsidRDefault="00363ED9" w:rsidP="005E5EF9">
            <w:pPr>
              <w:tabs>
                <w:tab w:val="right" w:pos="7164"/>
              </w:tabs>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version edition of INCOTERMS shall be </w:t>
            </w:r>
            <w:r w:rsidR="001631B4" w:rsidRPr="0027252A">
              <w:rPr>
                <w:rFonts w:ascii="Times New Roman" w:eastAsia="Times New Roman" w:hAnsi="Times New Roman" w:cs="Times New Roman"/>
                <w:iCs/>
                <w:sz w:val="24"/>
                <w:szCs w:val="24"/>
                <w:lang w:val="en-GB"/>
              </w:rPr>
              <w:t>201</w:t>
            </w:r>
            <w:r w:rsidR="005E5EF9" w:rsidRPr="0027252A">
              <w:rPr>
                <w:rFonts w:ascii="Times New Roman" w:eastAsia="Times New Roman" w:hAnsi="Times New Roman" w:cs="Times New Roman"/>
                <w:iCs/>
                <w:sz w:val="24"/>
                <w:szCs w:val="24"/>
                <w:lang w:val="en-GB"/>
              </w:rPr>
              <w:t>2</w:t>
            </w:r>
          </w:p>
        </w:tc>
      </w:tr>
      <w:tr w:rsidR="00363ED9" w:rsidRPr="0027252A" w14:paraId="53CD25F0" w14:textId="77777777" w:rsidTr="00363ED9">
        <w:trPr>
          <w:cantSplit/>
        </w:trPr>
        <w:tc>
          <w:tcPr>
            <w:tcW w:w="1560" w:type="dxa"/>
          </w:tcPr>
          <w:p w14:paraId="2F018190"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GCC 5.1</w:t>
            </w:r>
          </w:p>
        </w:tc>
        <w:tc>
          <w:tcPr>
            <w:tcW w:w="8788" w:type="dxa"/>
          </w:tcPr>
          <w:p w14:paraId="67D43A4A" w14:textId="77777777" w:rsidR="00363ED9" w:rsidRPr="0027252A" w:rsidRDefault="00363ED9" w:rsidP="00363ED9">
            <w:pPr>
              <w:tabs>
                <w:tab w:val="right" w:pos="7164"/>
              </w:tabs>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language shall be:  </w:t>
            </w:r>
            <w:r w:rsidRPr="0027252A">
              <w:rPr>
                <w:rFonts w:ascii="Times New Roman" w:eastAsia="Times New Roman" w:hAnsi="Times New Roman" w:cs="Times New Roman"/>
                <w:i/>
                <w:iCs/>
                <w:sz w:val="24"/>
                <w:szCs w:val="24"/>
                <w:lang w:val="en-GB"/>
              </w:rPr>
              <w:t>English or French</w:t>
            </w:r>
          </w:p>
        </w:tc>
      </w:tr>
      <w:tr w:rsidR="00363ED9" w:rsidRPr="0027252A" w14:paraId="3DB76C87" w14:textId="77777777" w:rsidTr="00363ED9">
        <w:trPr>
          <w:cantSplit/>
        </w:trPr>
        <w:tc>
          <w:tcPr>
            <w:tcW w:w="1560" w:type="dxa"/>
          </w:tcPr>
          <w:p w14:paraId="0035481A"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GCC 7.1</w:t>
            </w:r>
          </w:p>
        </w:tc>
        <w:tc>
          <w:tcPr>
            <w:tcW w:w="8788" w:type="dxa"/>
          </w:tcPr>
          <w:p w14:paraId="171BADBE" w14:textId="77777777" w:rsidR="00363ED9" w:rsidRPr="0027252A" w:rsidRDefault="00363ED9" w:rsidP="00363ED9">
            <w:pPr>
              <w:tabs>
                <w:tab w:val="right" w:pos="7164"/>
              </w:tabs>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For </w:t>
            </w:r>
            <w:r w:rsidRPr="0027252A">
              <w:rPr>
                <w:rFonts w:ascii="Times New Roman" w:eastAsia="Times New Roman" w:hAnsi="Times New Roman" w:cs="Times New Roman"/>
                <w:b/>
                <w:sz w:val="24"/>
                <w:szCs w:val="24"/>
                <w:u w:val="single"/>
                <w:lang w:val="en-GB"/>
              </w:rPr>
              <w:t>notices</w:t>
            </w:r>
            <w:r w:rsidRPr="0027252A">
              <w:rPr>
                <w:rFonts w:ascii="Times New Roman" w:eastAsia="Times New Roman" w:hAnsi="Times New Roman" w:cs="Times New Roman"/>
                <w:sz w:val="24"/>
                <w:szCs w:val="24"/>
                <w:lang w:val="en-GB"/>
              </w:rPr>
              <w:t xml:space="preserve">, the </w:t>
            </w:r>
            <w:r w:rsidRPr="0027252A">
              <w:rPr>
                <w:rFonts w:ascii="Times New Roman" w:eastAsia="Times New Roman" w:hAnsi="Times New Roman" w:cs="Times New Roman"/>
                <w:i/>
                <w:iCs/>
                <w:sz w:val="24"/>
                <w:szCs w:val="24"/>
                <w:lang w:val="en-GB"/>
              </w:rPr>
              <w:t>Procuring Entity</w:t>
            </w:r>
            <w:r w:rsidRPr="0027252A">
              <w:rPr>
                <w:rFonts w:ascii="Times New Roman" w:eastAsia="Times New Roman" w:hAnsi="Times New Roman" w:cs="Times New Roman"/>
                <w:sz w:val="24"/>
                <w:szCs w:val="24"/>
                <w:lang w:val="en-GB"/>
              </w:rPr>
              <w:t>’s address shall be:</w:t>
            </w:r>
            <w:r w:rsidR="001631B4" w:rsidRPr="0027252A">
              <w:rPr>
                <w:rFonts w:ascii="Times New Roman" w:eastAsia="Times New Roman" w:hAnsi="Times New Roman" w:cs="Times New Roman"/>
                <w:sz w:val="24"/>
                <w:szCs w:val="24"/>
                <w:lang w:val="en-GB"/>
              </w:rPr>
              <w:t xml:space="preserve"> </w:t>
            </w:r>
            <w:proofErr w:type="spellStart"/>
            <w:r w:rsidR="001631B4" w:rsidRPr="0027252A">
              <w:rPr>
                <w:rFonts w:ascii="Times New Roman" w:eastAsia="Times New Roman" w:hAnsi="Times New Roman" w:cs="Times New Roman"/>
                <w:sz w:val="24"/>
                <w:szCs w:val="24"/>
                <w:lang w:val="en-GB"/>
              </w:rPr>
              <w:t>Nyamagabe</w:t>
            </w:r>
            <w:proofErr w:type="spellEnd"/>
            <w:r w:rsidR="001631B4" w:rsidRPr="0027252A">
              <w:rPr>
                <w:rFonts w:ascii="Times New Roman" w:eastAsia="Times New Roman" w:hAnsi="Times New Roman" w:cs="Times New Roman"/>
                <w:sz w:val="24"/>
                <w:szCs w:val="24"/>
                <w:lang w:val="en-GB"/>
              </w:rPr>
              <w:t xml:space="preserve"> District</w:t>
            </w:r>
          </w:p>
          <w:p w14:paraId="1BE51085" w14:textId="77777777" w:rsidR="00363ED9" w:rsidRPr="0027252A" w:rsidRDefault="00363ED9" w:rsidP="00FB6D05">
            <w:pPr>
              <w:spacing w:before="120" w:after="120" w:line="240" w:lineRule="auto"/>
              <w:rPr>
                <w:rFonts w:ascii="Times New Roman" w:eastAsia="Times New Roman" w:hAnsi="Times New Roman" w:cs="Times New Roman"/>
                <w:sz w:val="24"/>
                <w:szCs w:val="24"/>
                <w:lang w:val="en-GB"/>
              </w:rPr>
            </w:pPr>
          </w:p>
        </w:tc>
      </w:tr>
      <w:tr w:rsidR="00363ED9" w:rsidRPr="0027252A" w14:paraId="3DDAA4CB" w14:textId="77777777" w:rsidTr="00363ED9">
        <w:trPr>
          <w:cantSplit/>
        </w:trPr>
        <w:tc>
          <w:tcPr>
            <w:tcW w:w="1560" w:type="dxa"/>
          </w:tcPr>
          <w:p w14:paraId="40CB5B86"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GCC 8.1</w:t>
            </w:r>
          </w:p>
        </w:tc>
        <w:tc>
          <w:tcPr>
            <w:tcW w:w="8788" w:type="dxa"/>
          </w:tcPr>
          <w:p w14:paraId="5482ED68" w14:textId="77777777" w:rsidR="00363ED9" w:rsidRPr="0027252A" w:rsidRDefault="00363ED9" w:rsidP="00363ED9">
            <w:pPr>
              <w:tabs>
                <w:tab w:val="right" w:pos="7164"/>
              </w:tabs>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governing law shall be the law of</w:t>
            </w:r>
            <w:r w:rsidRPr="0027252A">
              <w:rPr>
                <w:rFonts w:ascii="Times New Roman" w:eastAsia="Times New Roman" w:hAnsi="Times New Roman" w:cs="Times New Roman"/>
                <w:i/>
                <w:sz w:val="24"/>
                <w:szCs w:val="24"/>
                <w:lang w:val="en-GB"/>
              </w:rPr>
              <w:t>:</w:t>
            </w:r>
            <w:r w:rsidR="001631B4" w:rsidRPr="0027252A">
              <w:rPr>
                <w:rFonts w:ascii="Times New Roman" w:eastAsia="Times New Roman" w:hAnsi="Times New Roman" w:cs="Times New Roman"/>
                <w:i/>
                <w:sz w:val="24"/>
                <w:szCs w:val="24"/>
                <w:lang w:val="en-GB"/>
              </w:rPr>
              <w:t xml:space="preserve"> </w:t>
            </w:r>
            <w:r w:rsidRPr="0027252A">
              <w:rPr>
                <w:rFonts w:ascii="Times New Roman" w:eastAsia="Times New Roman" w:hAnsi="Times New Roman" w:cs="Times New Roman"/>
                <w:iCs/>
                <w:sz w:val="24"/>
                <w:szCs w:val="24"/>
                <w:lang w:val="en-GB"/>
              </w:rPr>
              <w:t>Rwanda</w:t>
            </w:r>
          </w:p>
        </w:tc>
      </w:tr>
      <w:tr w:rsidR="00363ED9" w:rsidRPr="0027252A" w14:paraId="4F50442A" w14:textId="77777777" w:rsidTr="00363ED9">
        <w:tc>
          <w:tcPr>
            <w:tcW w:w="1560" w:type="dxa"/>
          </w:tcPr>
          <w:p w14:paraId="07F0DCD0"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GCC 9.2</w:t>
            </w:r>
          </w:p>
        </w:tc>
        <w:tc>
          <w:tcPr>
            <w:tcW w:w="8788" w:type="dxa"/>
          </w:tcPr>
          <w:p w14:paraId="3E53BB9A" w14:textId="77777777" w:rsidR="00363ED9" w:rsidRPr="0027252A" w:rsidRDefault="00363ED9" w:rsidP="00363ED9">
            <w:pPr>
              <w:suppressAutoHyphens/>
              <w:spacing w:after="200" w:line="240" w:lineRule="auto"/>
              <w:ind w:left="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rules of procedure for arbitration proceedings pursuant to GCC Clause 9.2 shall be as follows:</w:t>
            </w:r>
          </w:p>
          <w:p w14:paraId="2D50EAF2" w14:textId="77777777" w:rsidR="00363ED9" w:rsidRPr="0027252A" w:rsidRDefault="00363ED9" w:rsidP="00363ED9">
            <w:pPr>
              <w:suppressAutoHyphens/>
              <w:spacing w:after="200" w:line="240" w:lineRule="auto"/>
              <w:ind w:left="742"/>
              <w:jc w:val="both"/>
              <w:rPr>
                <w:rFonts w:ascii="Times New Roman" w:eastAsia="Times New Roman" w:hAnsi="Times New Roman" w:cs="Times New Roman"/>
                <w:i/>
                <w:sz w:val="24"/>
                <w:szCs w:val="24"/>
                <w:lang w:val="en-GB"/>
              </w:rPr>
            </w:pPr>
            <w:r w:rsidRPr="0027252A">
              <w:rPr>
                <w:rFonts w:ascii="Times New Roman" w:eastAsia="Times New Roman" w:hAnsi="Times New Roman" w:cs="Times New Roman"/>
                <w:i/>
                <w:sz w:val="24"/>
                <w:szCs w:val="24"/>
                <w:lang w:val="en-GB"/>
              </w:rPr>
              <w:t xml:space="preserve">[The bidding documents should contain one clause to be retained in the event of a Contract with a foreign Supplier and one clause to be retained in the event of a Contract with a Supplier who is a national of Rwanda.  At the time of finalizing the Contract, the respective applicable clause should be retained in the Contract.  The following explanatory note should therefore be inserted as a header to GCC </w:t>
            </w:r>
            <w:smartTag w:uri="urn:schemas-microsoft-com:office:smarttags" w:element="metricconverter">
              <w:smartTagPr>
                <w:attr w:name="ProductID" w:val="9.2 in"/>
              </w:smartTagPr>
              <w:r w:rsidRPr="0027252A">
                <w:rPr>
                  <w:rFonts w:ascii="Times New Roman" w:eastAsia="Times New Roman" w:hAnsi="Times New Roman" w:cs="Times New Roman"/>
                  <w:i/>
                  <w:sz w:val="24"/>
                  <w:szCs w:val="24"/>
                  <w:lang w:val="en-GB"/>
                </w:rPr>
                <w:t>9.2 in</w:t>
              </w:r>
            </w:smartTag>
            <w:r w:rsidRPr="0027252A">
              <w:rPr>
                <w:rFonts w:ascii="Times New Roman" w:eastAsia="Times New Roman" w:hAnsi="Times New Roman" w:cs="Times New Roman"/>
                <w:i/>
                <w:sz w:val="24"/>
                <w:szCs w:val="24"/>
                <w:lang w:val="en-GB"/>
              </w:rPr>
              <w:t xml:space="preserve"> the bidding document.</w:t>
            </w:r>
          </w:p>
          <w:p w14:paraId="14522440" w14:textId="77777777" w:rsidR="00363ED9" w:rsidRPr="0027252A" w:rsidRDefault="00363ED9" w:rsidP="00363ED9">
            <w:pPr>
              <w:suppressAutoHyphens/>
              <w:spacing w:after="200" w:line="240" w:lineRule="auto"/>
              <w:ind w:left="74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i/>
                <w:sz w:val="24"/>
                <w:szCs w:val="24"/>
                <w:lang w:val="en-GB"/>
              </w:rPr>
              <w:t>“Clause 9.2 (a) shall be retained in the case of a Contract with a foreign Supplier and clause 9.2 (b) shall be retained in the case of a Contract with a national of Rwanda.”]</w:t>
            </w:r>
          </w:p>
          <w:p w14:paraId="2E457907" w14:textId="77777777" w:rsidR="00363ED9" w:rsidRPr="0027252A" w:rsidRDefault="00363ED9" w:rsidP="00363ED9">
            <w:pPr>
              <w:tabs>
                <w:tab w:val="left" w:pos="1080"/>
              </w:tabs>
              <w:suppressAutoHyphens/>
              <w:spacing w:after="200" w:line="240" w:lineRule="auto"/>
              <w:ind w:left="459" w:hanging="358"/>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b/>
                <w:i/>
                <w:sz w:val="24"/>
                <w:szCs w:val="24"/>
                <w:lang w:val="en-GB"/>
              </w:rPr>
              <w:t>(a)</w:t>
            </w:r>
            <w:r w:rsidRPr="0027252A">
              <w:rPr>
                <w:rFonts w:ascii="Times New Roman" w:eastAsia="Times New Roman" w:hAnsi="Times New Roman" w:cs="Times New Roman"/>
                <w:b/>
                <w:i/>
                <w:sz w:val="24"/>
                <w:szCs w:val="24"/>
                <w:lang w:val="en-GB"/>
              </w:rPr>
              <w:tab/>
              <w:t>Contract with foreign Supplier:</w:t>
            </w:r>
          </w:p>
          <w:p w14:paraId="3A40C9D9" w14:textId="77777777" w:rsidR="00363ED9" w:rsidRPr="0027252A" w:rsidRDefault="00363ED9" w:rsidP="00363ED9">
            <w:pPr>
              <w:spacing w:after="200" w:line="240" w:lineRule="auto"/>
              <w:ind w:left="742"/>
              <w:jc w:val="both"/>
              <w:rPr>
                <w:rFonts w:ascii="Times New Roman" w:eastAsia="Times New Roman" w:hAnsi="Times New Roman" w:cs="Times New Roman"/>
                <w:i/>
                <w:sz w:val="24"/>
                <w:szCs w:val="24"/>
                <w:lang w:val="en-GB"/>
              </w:rPr>
            </w:pPr>
            <w:r w:rsidRPr="0027252A">
              <w:rPr>
                <w:rFonts w:ascii="Times New Roman" w:eastAsia="Times New Roman" w:hAnsi="Times New Roman" w:cs="Times New Roman"/>
                <w:i/>
                <w:sz w:val="24"/>
                <w:szCs w:val="24"/>
                <w:lang w:val="en-GB"/>
              </w:rPr>
              <w:t xml:space="preserve">[For contracts entered into with foreign suppliers, International commercial arbitration may have practical advantages over other dispute settlement methods. Among the rules to govern the arbitration proceedings, the Procuring Entity may wish to consider the United Nations Commission on International Trade Law (UNCITRAL) Arbitration Rules of 1976, the Rules of Conciliation and Arbitration of the International Chamber of Commerce (ICC), the Rules of the London Court </w:t>
            </w:r>
            <w:r w:rsidRPr="0027252A">
              <w:rPr>
                <w:rFonts w:ascii="Times New Roman" w:eastAsia="Times New Roman" w:hAnsi="Times New Roman" w:cs="Times New Roman"/>
                <w:i/>
                <w:sz w:val="24"/>
                <w:szCs w:val="24"/>
                <w:lang w:val="en-GB"/>
              </w:rPr>
              <w:lastRenderedPageBreak/>
              <w:t>of International Arbitration or the Rules of Arbitration Institute of the Stockholm Chamber of Commerce.]</w:t>
            </w:r>
          </w:p>
          <w:p w14:paraId="628C6E89" w14:textId="77777777" w:rsidR="00363ED9" w:rsidRPr="0027252A" w:rsidRDefault="00363ED9" w:rsidP="00363ED9">
            <w:pPr>
              <w:suppressAutoHyphens/>
              <w:spacing w:after="200" w:line="240" w:lineRule="auto"/>
              <w:ind w:left="742"/>
              <w:jc w:val="both"/>
              <w:rPr>
                <w:rFonts w:ascii="Times New Roman" w:eastAsia="Times New Roman" w:hAnsi="Times New Roman" w:cs="Times New Roman"/>
                <w:b/>
                <w:i/>
                <w:sz w:val="24"/>
                <w:szCs w:val="24"/>
                <w:lang w:val="en-GB"/>
              </w:rPr>
            </w:pPr>
            <w:r w:rsidRPr="0027252A">
              <w:rPr>
                <w:rFonts w:ascii="Times New Roman" w:eastAsia="Times New Roman" w:hAnsi="Times New Roman" w:cs="Times New Roman"/>
                <w:b/>
                <w:i/>
                <w:sz w:val="24"/>
                <w:szCs w:val="24"/>
                <w:lang w:val="en-GB"/>
              </w:rPr>
              <w:t>If the Procuring Entity chooses the UNCITRAL Arbitration Rules, the following sample clause should be inserted:</w:t>
            </w:r>
          </w:p>
          <w:p w14:paraId="40795C67" w14:textId="77777777" w:rsidR="00363ED9" w:rsidRPr="0027252A" w:rsidRDefault="00363ED9" w:rsidP="00363ED9">
            <w:pPr>
              <w:spacing w:after="200" w:line="240" w:lineRule="auto"/>
              <w:ind w:left="74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GCC 9.2 (a)—Any dispute, controversy or claim arising out of or relating to this Contract, or breach, termination or invalidity thereof, shall be settled by arbitration in accordance with the UNCITRAL Arbitration Rules as at present in force.</w:t>
            </w:r>
          </w:p>
          <w:p w14:paraId="0ADAC512" w14:textId="77777777" w:rsidR="00363ED9" w:rsidRPr="0027252A" w:rsidRDefault="00363ED9" w:rsidP="00363ED9">
            <w:pPr>
              <w:spacing w:after="200" w:line="240" w:lineRule="auto"/>
              <w:ind w:left="742"/>
              <w:jc w:val="both"/>
              <w:rPr>
                <w:rFonts w:ascii="Times New Roman" w:eastAsia="Times New Roman" w:hAnsi="Times New Roman" w:cs="Times New Roman"/>
                <w:b/>
                <w:i/>
                <w:sz w:val="24"/>
                <w:szCs w:val="24"/>
                <w:lang w:val="en-GB"/>
              </w:rPr>
            </w:pPr>
            <w:r w:rsidRPr="0027252A">
              <w:rPr>
                <w:rFonts w:ascii="Times New Roman" w:eastAsia="Times New Roman" w:hAnsi="Times New Roman" w:cs="Times New Roman"/>
                <w:b/>
                <w:i/>
                <w:sz w:val="24"/>
                <w:szCs w:val="24"/>
                <w:lang w:val="en-GB"/>
              </w:rPr>
              <w:t>If the Procuring Entity chooses the Rules of ICC, the following sample clause should be inserted:</w:t>
            </w:r>
          </w:p>
          <w:p w14:paraId="05C6FB5D" w14:textId="77777777" w:rsidR="00363ED9" w:rsidRPr="0027252A" w:rsidRDefault="00363ED9" w:rsidP="00363ED9">
            <w:pPr>
              <w:spacing w:after="200" w:line="240" w:lineRule="auto"/>
              <w:ind w:left="74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GCC 9.2 (a)—All disputes arising in connection with the present Contract shall be finally settled under the Rules of Conciliation and Arbitration of the International Chamber of Commerce by one or more arbitrators appointed in accordance with said Rules.</w:t>
            </w:r>
          </w:p>
          <w:p w14:paraId="3DA5DEA0" w14:textId="77777777" w:rsidR="00363ED9" w:rsidRPr="0027252A" w:rsidRDefault="00363ED9" w:rsidP="00363ED9">
            <w:pPr>
              <w:spacing w:after="200" w:line="240" w:lineRule="auto"/>
              <w:ind w:left="742"/>
              <w:jc w:val="both"/>
              <w:rPr>
                <w:rFonts w:ascii="Times New Roman" w:eastAsia="Times New Roman" w:hAnsi="Times New Roman" w:cs="Times New Roman"/>
                <w:b/>
                <w:i/>
                <w:sz w:val="24"/>
                <w:szCs w:val="24"/>
                <w:lang w:val="en-GB"/>
              </w:rPr>
            </w:pPr>
            <w:r w:rsidRPr="0027252A">
              <w:rPr>
                <w:rFonts w:ascii="Times New Roman" w:eastAsia="Times New Roman" w:hAnsi="Times New Roman" w:cs="Times New Roman"/>
                <w:b/>
                <w:i/>
                <w:sz w:val="24"/>
                <w:szCs w:val="24"/>
                <w:lang w:val="en-GB"/>
              </w:rPr>
              <w:t>If the Procuring Entity chooses the Rules of Arbitration Institute of Stockholm Chamber of Commerce, the following sample clause should be inserted:</w:t>
            </w:r>
          </w:p>
          <w:p w14:paraId="1F5A70AD" w14:textId="77777777" w:rsidR="00363ED9" w:rsidRPr="0027252A" w:rsidRDefault="00363ED9" w:rsidP="00363ED9">
            <w:pPr>
              <w:spacing w:after="200" w:line="240" w:lineRule="auto"/>
              <w:ind w:left="74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GCC 9.2  (a)—Any dispute, controversy or claim arising out of or in connection with this Contract, or the breach termination or invalidity thereof, shall be settled by arbitration in accordance with the Rules of the Arbitration Institute of the Stockholm Chamber of Commerce.</w:t>
            </w:r>
          </w:p>
          <w:p w14:paraId="6BA15A70" w14:textId="77777777" w:rsidR="00363ED9" w:rsidRPr="0027252A" w:rsidRDefault="00363ED9" w:rsidP="00363ED9">
            <w:pPr>
              <w:spacing w:after="200" w:line="240" w:lineRule="auto"/>
              <w:ind w:left="742"/>
              <w:jc w:val="both"/>
              <w:rPr>
                <w:rFonts w:ascii="Times New Roman" w:eastAsia="Times New Roman" w:hAnsi="Times New Roman" w:cs="Times New Roman"/>
                <w:b/>
                <w:i/>
                <w:sz w:val="24"/>
                <w:szCs w:val="24"/>
                <w:lang w:val="en-GB"/>
              </w:rPr>
            </w:pPr>
            <w:r w:rsidRPr="0027252A">
              <w:rPr>
                <w:rFonts w:ascii="Times New Roman" w:eastAsia="Times New Roman" w:hAnsi="Times New Roman" w:cs="Times New Roman"/>
                <w:b/>
                <w:i/>
                <w:sz w:val="24"/>
                <w:szCs w:val="24"/>
                <w:lang w:val="en-GB"/>
              </w:rPr>
              <w:t>If the Procuring Entity chooses the Rules of the London Court of International Arbitration, the following clause should be inserted:</w:t>
            </w:r>
          </w:p>
          <w:p w14:paraId="2817605E" w14:textId="77777777" w:rsidR="00363ED9" w:rsidRPr="0027252A" w:rsidRDefault="00363ED9" w:rsidP="00363ED9">
            <w:pPr>
              <w:spacing w:after="200" w:line="240" w:lineRule="auto"/>
              <w:ind w:left="742"/>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GCC 10.2 (a)—Any dispute arising out of or in connection with this Contract, including any question regarding its existence, validity or termination shall be referred to and finally resolved by arbitration under the Rules of the London Court of International Arbitration, which rules are deemed to be incorporated by reference to this clause.</w:t>
            </w:r>
          </w:p>
          <w:p w14:paraId="23D8BC5C" w14:textId="77777777" w:rsidR="00363ED9" w:rsidRPr="0027252A" w:rsidRDefault="00363ED9" w:rsidP="00363ED9">
            <w:pPr>
              <w:tabs>
                <w:tab w:val="left" w:pos="600"/>
              </w:tabs>
              <w:suppressAutoHyphens/>
              <w:spacing w:after="200" w:line="240" w:lineRule="auto"/>
              <w:ind w:left="1080" w:hanging="90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b/>
                <w:i/>
                <w:sz w:val="24"/>
                <w:szCs w:val="24"/>
                <w:lang w:val="en-GB"/>
              </w:rPr>
              <w:t>(b)</w:t>
            </w:r>
            <w:r w:rsidRPr="0027252A">
              <w:rPr>
                <w:rFonts w:ascii="Times New Roman" w:eastAsia="Times New Roman" w:hAnsi="Times New Roman" w:cs="Times New Roman"/>
                <w:b/>
                <w:i/>
                <w:sz w:val="24"/>
                <w:szCs w:val="24"/>
                <w:lang w:val="en-GB"/>
              </w:rPr>
              <w:tab/>
              <w:t>Contracts with Supplier national of Rwanda:</w:t>
            </w:r>
          </w:p>
          <w:p w14:paraId="4CBED077" w14:textId="77777777" w:rsidR="00363ED9" w:rsidRPr="0027252A" w:rsidRDefault="00363ED9" w:rsidP="00363ED9">
            <w:pPr>
              <w:suppressAutoHyphens/>
              <w:spacing w:after="200" w:line="240" w:lineRule="auto"/>
              <w:ind w:left="742"/>
              <w:jc w:val="both"/>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lang w:val="en-GB"/>
              </w:rPr>
              <w:t>In the case of a dispute between the Procuring Entity and a Supplier who is a national of Rwanda, the dispute shall be referred to adjudication or arbitration in accordance with the laws of Rwanda.</w:t>
            </w:r>
          </w:p>
        </w:tc>
      </w:tr>
      <w:tr w:rsidR="00363ED9" w:rsidRPr="0027252A" w14:paraId="08313F7D" w14:textId="77777777" w:rsidTr="00363ED9">
        <w:tc>
          <w:tcPr>
            <w:tcW w:w="1560" w:type="dxa"/>
          </w:tcPr>
          <w:p w14:paraId="5553DE6A"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lastRenderedPageBreak/>
              <w:t>GCC 12.1</w:t>
            </w:r>
          </w:p>
        </w:tc>
        <w:tc>
          <w:tcPr>
            <w:tcW w:w="8788" w:type="dxa"/>
          </w:tcPr>
          <w:p w14:paraId="0D887C93" w14:textId="77777777" w:rsidR="00363ED9" w:rsidRPr="0027252A" w:rsidRDefault="00363ED9" w:rsidP="00363ED9">
            <w:pPr>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Details of Shipping and other Documents to be furnished by the Supplier are </w:t>
            </w:r>
            <w:r w:rsidRPr="0027252A">
              <w:rPr>
                <w:rFonts w:ascii="Times New Roman" w:eastAsia="Times New Roman" w:hAnsi="Times New Roman" w:cs="Times New Roman"/>
                <w:i/>
                <w:iCs/>
                <w:sz w:val="24"/>
                <w:szCs w:val="24"/>
                <w:lang w:val="en-GB"/>
              </w:rPr>
              <w:t>[insert the required documents, such as a negotiable bill of lading, a non-negotiable sea way bill, an airway bill, a railway consignment note, a road consignment note, insurance certificate, Manufacturer’s or Supplier’s warranty certificate, inspection certificate issued by nominated inspection agency, Supplier’s factory shipping details</w:t>
            </w:r>
            <w:r w:rsidR="0026565B" w:rsidRPr="0027252A">
              <w:rPr>
                <w:rFonts w:ascii="Times New Roman" w:eastAsia="Times New Roman" w:hAnsi="Times New Roman" w:cs="Times New Roman"/>
                <w:i/>
                <w:iCs/>
                <w:sz w:val="24"/>
                <w:szCs w:val="24"/>
                <w:lang w:val="en-GB"/>
              </w:rPr>
              <w:t xml:space="preserve"> </w:t>
            </w:r>
            <w:proofErr w:type="spellStart"/>
            <w:r w:rsidRPr="0027252A">
              <w:rPr>
                <w:rFonts w:ascii="Times New Roman" w:eastAsia="Times New Roman" w:hAnsi="Times New Roman" w:cs="Times New Roman"/>
                <w:i/>
                <w:iCs/>
                <w:sz w:val="24"/>
                <w:szCs w:val="24"/>
                <w:lang w:val="en-GB"/>
              </w:rPr>
              <w:t>etc</w:t>
            </w:r>
            <w:proofErr w:type="spellEnd"/>
            <w:r w:rsidRPr="0027252A">
              <w:rPr>
                <w:rFonts w:ascii="Times New Roman" w:eastAsia="Times New Roman" w:hAnsi="Times New Roman" w:cs="Times New Roman"/>
                <w:i/>
                <w:iCs/>
                <w:sz w:val="24"/>
                <w:szCs w:val="24"/>
                <w:lang w:val="en-GB"/>
              </w:rPr>
              <w:t>].</w:t>
            </w:r>
          </w:p>
          <w:p w14:paraId="481FD4BD" w14:textId="77777777" w:rsidR="00363ED9" w:rsidRPr="0027252A" w:rsidRDefault="00363ED9" w:rsidP="00363ED9">
            <w:pPr>
              <w:suppressAutoHyphens/>
              <w:spacing w:after="200" w:line="240" w:lineRule="auto"/>
              <w:ind w:left="175"/>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above documents shall be received by the Procuring Entity before arrival of the Goods and, if not received, the Supplier will be responsible for any consequent expenses.</w:t>
            </w:r>
          </w:p>
        </w:tc>
      </w:tr>
      <w:tr w:rsidR="00363ED9" w:rsidRPr="0027252A" w14:paraId="7A25D6A6" w14:textId="77777777" w:rsidTr="00363ED9">
        <w:trPr>
          <w:cantSplit/>
        </w:trPr>
        <w:tc>
          <w:tcPr>
            <w:tcW w:w="1560" w:type="dxa"/>
          </w:tcPr>
          <w:p w14:paraId="645D564E"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lastRenderedPageBreak/>
              <w:t>GCC 14.2</w:t>
            </w:r>
          </w:p>
        </w:tc>
        <w:tc>
          <w:tcPr>
            <w:tcW w:w="8788" w:type="dxa"/>
          </w:tcPr>
          <w:p w14:paraId="6BC4DB81" w14:textId="77777777" w:rsidR="00363ED9" w:rsidRPr="0027252A" w:rsidRDefault="00363ED9" w:rsidP="00363ED9">
            <w:pPr>
              <w:tabs>
                <w:tab w:val="right" w:pos="7164"/>
              </w:tabs>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prices charged for the Goods supplied and the related Services performed </w:t>
            </w:r>
            <w:r w:rsidRPr="0027252A">
              <w:rPr>
                <w:rFonts w:ascii="Times New Roman" w:eastAsia="Times New Roman" w:hAnsi="Times New Roman" w:cs="Times New Roman"/>
                <w:i/>
                <w:iCs/>
                <w:sz w:val="24"/>
                <w:szCs w:val="24"/>
                <w:lang w:val="en-GB"/>
              </w:rPr>
              <w:t xml:space="preserve">“shall not,” </w:t>
            </w:r>
            <w:r w:rsidRPr="0027252A">
              <w:rPr>
                <w:rFonts w:ascii="Times New Roman" w:eastAsia="Times New Roman" w:hAnsi="Times New Roman" w:cs="Times New Roman"/>
                <w:sz w:val="24"/>
                <w:szCs w:val="24"/>
                <w:lang w:val="en-GB"/>
              </w:rPr>
              <w:t>be adjustable.</w:t>
            </w:r>
          </w:p>
        </w:tc>
      </w:tr>
      <w:tr w:rsidR="00363ED9" w:rsidRPr="0027252A" w14:paraId="6FD85341" w14:textId="77777777" w:rsidTr="00363ED9">
        <w:tc>
          <w:tcPr>
            <w:tcW w:w="1560" w:type="dxa"/>
          </w:tcPr>
          <w:p w14:paraId="18A8A900"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GCC 15.1</w:t>
            </w:r>
          </w:p>
        </w:tc>
        <w:tc>
          <w:tcPr>
            <w:tcW w:w="8788" w:type="dxa"/>
          </w:tcPr>
          <w:p w14:paraId="196820DF" w14:textId="77777777" w:rsidR="00363ED9" w:rsidRPr="0027252A" w:rsidRDefault="00363ED9" w:rsidP="00363ED9">
            <w:pPr>
              <w:suppressAutoHyphens/>
              <w:spacing w:after="220" w:line="240" w:lineRule="auto"/>
              <w:ind w:left="533" w:firstLine="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b/>
                <w:i/>
                <w:sz w:val="24"/>
                <w:szCs w:val="24"/>
                <w:lang w:val="en-GB"/>
              </w:rPr>
              <w:t>Sample provision</w:t>
            </w:r>
          </w:p>
          <w:p w14:paraId="4AC1C382" w14:textId="77777777" w:rsidR="00363ED9" w:rsidRPr="0027252A" w:rsidRDefault="00363ED9" w:rsidP="00363ED9">
            <w:pPr>
              <w:suppressAutoHyphens/>
              <w:spacing w:after="220" w:line="240" w:lineRule="auto"/>
              <w:ind w:left="533" w:firstLine="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GCC 15.1—The method and conditions of payment to be made to the Supplier under this Contract shall be as follows:</w:t>
            </w:r>
          </w:p>
          <w:p w14:paraId="06762A6C" w14:textId="77777777" w:rsidR="00363ED9" w:rsidRPr="0027252A" w:rsidRDefault="00363ED9" w:rsidP="00363ED9">
            <w:pPr>
              <w:suppressAutoHyphens/>
              <w:spacing w:after="220" w:line="240" w:lineRule="auto"/>
              <w:ind w:left="533" w:firstLine="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b/>
                <w:sz w:val="24"/>
                <w:szCs w:val="24"/>
                <w:lang w:val="en-GB"/>
              </w:rPr>
              <w:t>Payment for Goods supplied from abroad:</w:t>
            </w:r>
          </w:p>
          <w:p w14:paraId="7E461CB0" w14:textId="77777777" w:rsidR="00363ED9" w:rsidRPr="0027252A" w:rsidRDefault="00363ED9" w:rsidP="00363ED9">
            <w:pPr>
              <w:tabs>
                <w:tab w:val="left" w:pos="7200"/>
              </w:tabs>
              <w:suppressAutoHyphens/>
              <w:spacing w:after="220" w:line="240" w:lineRule="auto"/>
              <w:ind w:left="533" w:firstLine="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Payment of foreign currency portion shall be made in (</w:t>
            </w:r>
            <w:r w:rsidRPr="0027252A">
              <w:rPr>
                <w:rFonts w:ascii="Times New Roman" w:eastAsia="Times New Roman" w:hAnsi="Times New Roman" w:cs="Times New Roman"/>
                <w:sz w:val="24"/>
                <w:szCs w:val="24"/>
                <w:u w:val="single"/>
                <w:lang w:val="en-GB"/>
              </w:rPr>
              <w:tab/>
            </w:r>
            <w:r w:rsidRPr="0027252A">
              <w:rPr>
                <w:rFonts w:ascii="Times New Roman" w:eastAsia="Times New Roman" w:hAnsi="Times New Roman" w:cs="Times New Roman"/>
                <w:sz w:val="24"/>
                <w:szCs w:val="24"/>
                <w:lang w:val="en-GB"/>
              </w:rPr>
              <w:t xml:space="preserve">) </w:t>
            </w:r>
            <w:r w:rsidRPr="0027252A">
              <w:rPr>
                <w:rFonts w:ascii="Times New Roman" w:eastAsia="Times New Roman" w:hAnsi="Times New Roman" w:cs="Times New Roman"/>
                <w:i/>
                <w:sz w:val="24"/>
                <w:szCs w:val="24"/>
                <w:lang w:val="en-GB"/>
              </w:rPr>
              <w:t>[currency of the Contract Price]</w:t>
            </w:r>
            <w:r w:rsidRPr="0027252A">
              <w:rPr>
                <w:rFonts w:ascii="Times New Roman" w:eastAsia="Times New Roman" w:hAnsi="Times New Roman" w:cs="Times New Roman"/>
                <w:sz w:val="24"/>
                <w:szCs w:val="24"/>
                <w:lang w:val="en-GB"/>
              </w:rPr>
              <w:t xml:space="preserve"> in the following manner:</w:t>
            </w:r>
          </w:p>
          <w:p w14:paraId="62C799A0" w14:textId="77777777" w:rsidR="00363ED9" w:rsidRPr="0027252A" w:rsidRDefault="00363ED9" w:rsidP="00363ED9">
            <w:pPr>
              <w:tabs>
                <w:tab w:val="left" w:pos="1080"/>
              </w:tabs>
              <w:suppressAutoHyphens/>
              <w:spacing w:after="220" w:line="240" w:lineRule="auto"/>
              <w:ind w:left="108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w:t>
            </w:r>
            <w:proofErr w:type="spellStart"/>
            <w:r w:rsidRPr="0027252A">
              <w:rPr>
                <w:rFonts w:ascii="Times New Roman" w:eastAsia="Times New Roman" w:hAnsi="Times New Roman" w:cs="Times New Roman"/>
                <w:sz w:val="24"/>
                <w:szCs w:val="24"/>
                <w:lang w:val="en-GB"/>
              </w:rPr>
              <w:t>i</w:t>
            </w:r>
            <w:proofErr w:type="spellEnd"/>
            <w:r w:rsidRPr="0027252A">
              <w:rPr>
                <w:rFonts w:ascii="Times New Roman" w:eastAsia="Times New Roman" w:hAnsi="Times New Roman" w:cs="Times New Roman"/>
                <w:sz w:val="24"/>
                <w:szCs w:val="24"/>
                <w:lang w:val="en-GB"/>
              </w:rPr>
              <w:t>)</w:t>
            </w:r>
            <w:r w:rsidRPr="0027252A">
              <w:rPr>
                <w:rFonts w:ascii="Times New Roman" w:eastAsia="Times New Roman" w:hAnsi="Times New Roman" w:cs="Times New Roman"/>
                <w:b/>
                <w:sz w:val="24"/>
                <w:szCs w:val="24"/>
                <w:lang w:val="en-GB"/>
              </w:rPr>
              <w:tab/>
              <w:t xml:space="preserve">Advance Payment:  </w:t>
            </w:r>
            <w:r w:rsidRPr="0027252A">
              <w:rPr>
                <w:rFonts w:ascii="Times New Roman" w:eastAsia="Times New Roman" w:hAnsi="Times New Roman" w:cs="Times New Roman"/>
                <w:sz w:val="24"/>
                <w:szCs w:val="24"/>
                <w:lang w:val="en-GB"/>
              </w:rPr>
              <w:t>Twenty (20) percent of the Contract Price shall be paid within thirty (30) days of signing of the Contract, and upon submission of claim and a bank guarantee for equivalent amount valid until the Goods are delivered and in the form provided in the bidding documents or another form acc</w:t>
            </w:r>
            <w:r w:rsidR="003A6669" w:rsidRPr="0027252A">
              <w:rPr>
                <w:rFonts w:ascii="Times New Roman" w:eastAsia="Times New Roman" w:hAnsi="Times New Roman" w:cs="Times New Roman"/>
                <w:sz w:val="24"/>
                <w:szCs w:val="24"/>
                <w:lang w:val="en-GB"/>
              </w:rPr>
              <w:t>eptable to the Procuring Entity: N/A</w:t>
            </w:r>
          </w:p>
          <w:p w14:paraId="1E5D7B8C" w14:textId="77777777" w:rsidR="00363ED9" w:rsidRPr="0027252A" w:rsidRDefault="00363ED9" w:rsidP="00363ED9">
            <w:pPr>
              <w:tabs>
                <w:tab w:val="left" w:pos="1080"/>
              </w:tabs>
              <w:suppressAutoHyphens/>
              <w:spacing w:after="220" w:line="240" w:lineRule="auto"/>
              <w:ind w:left="108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br w:type="page"/>
              <w:t>(ii)</w:t>
            </w:r>
            <w:r w:rsidRPr="0027252A">
              <w:rPr>
                <w:rFonts w:ascii="Times New Roman" w:eastAsia="Times New Roman" w:hAnsi="Times New Roman" w:cs="Times New Roman"/>
                <w:b/>
                <w:sz w:val="24"/>
                <w:szCs w:val="24"/>
                <w:lang w:val="en-GB"/>
              </w:rPr>
              <w:tab/>
              <w:t xml:space="preserve">On Shipment:  </w:t>
            </w:r>
            <w:r w:rsidRPr="0027252A">
              <w:rPr>
                <w:rFonts w:ascii="Times New Roman" w:eastAsia="Times New Roman" w:hAnsi="Times New Roman" w:cs="Times New Roman"/>
                <w:sz w:val="24"/>
                <w:szCs w:val="24"/>
                <w:lang w:val="en-GB"/>
              </w:rPr>
              <w:t xml:space="preserve">Seventy (70) percent of the Contract Price of the Goods shipped shall be paid through irrevocable confirmed letter of credit opened in </w:t>
            </w:r>
            <w:proofErr w:type="spellStart"/>
            <w:r w:rsidRPr="0027252A">
              <w:rPr>
                <w:rFonts w:ascii="Times New Roman" w:eastAsia="Times New Roman" w:hAnsi="Times New Roman" w:cs="Times New Roman"/>
                <w:sz w:val="24"/>
                <w:szCs w:val="24"/>
                <w:lang w:val="en-GB"/>
              </w:rPr>
              <w:t>favor</w:t>
            </w:r>
            <w:proofErr w:type="spellEnd"/>
            <w:r w:rsidRPr="0027252A">
              <w:rPr>
                <w:rFonts w:ascii="Times New Roman" w:eastAsia="Times New Roman" w:hAnsi="Times New Roman" w:cs="Times New Roman"/>
                <w:sz w:val="24"/>
                <w:szCs w:val="24"/>
                <w:lang w:val="en-GB"/>
              </w:rPr>
              <w:t xml:space="preserve"> of the Supplier in a bank in its country, upon submission of docum</w:t>
            </w:r>
            <w:r w:rsidR="003A6669" w:rsidRPr="0027252A">
              <w:rPr>
                <w:rFonts w:ascii="Times New Roman" w:eastAsia="Times New Roman" w:hAnsi="Times New Roman" w:cs="Times New Roman"/>
                <w:sz w:val="24"/>
                <w:szCs w:val="24"/>
                <w:lang w:val="en-GB"/>
              </w:rPr>
              <w:t>ents specified in GCC Clause 12: N/A</w:t>
            </w:r>
          </w:p>
          <w:p w14:paraId="03597D55" w14:textId="77777777" w:rsidR="00363ED9" w:rsidRPr="0027252A" w:rsidRDefault="00363ED9" w:rsidP="00363ED9">
            <w:pPr>
              <w:tabs>
                <w:tab w:val="left" w:pos="1080"/>
              </w:tabs>
              <w:suppressAutoHyphens/>
              <w:spacing w:after="220" w:line="240" w:lineRule="auto"/>
              <w:ind w:left="108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(iii)</w:t>
            </w:r>
            <w:r w:rsidRPr="0027252A">
              <w:rPr>
                <w:rFonts w:ascii="Times New Roman" w:eastAsia="Times New Roman" w:hAnsi="Times New Roman" w:cs="Times New Roman"/>
                <w:b/>
                <w:sz w:val="24"/>
                <w:szCs w:val="24"/>
                <w:lang w:val="en-GB"/>
              </w:rPr>
              <w:tab/>
              <w:t xml:space="preserve">On Acceptance:  </w:t>
            </w:r>
            <w:r w:rsidRPr="0027252A">
              <w:rPr>
                <w:rFonts w:ascii="Times New Roman" w:eastAsia="Times New Roman" w:hAnsi="Times New Roman" w:cs="Times New Roman"/>
                <w:sz w:val="24"/>
                <w:szCs w:val="24"/>
                <w:lang w:val="en-GB"/>
              </w:rPr>
              <w:t>Ten (10) percent of the Contract Price of Goods received shall be paid within thirty (30) days of receipt of the Goods upon submission of claim supported by the acceptance certificate</w:t>
            </w:r>
            <w:r w:rsidR="003A6669" w:rsidRPr="0027252A">
              <w:rPr>
                <w:rFonts w:ascii="Times New Roman" w:eastAsia="Times New Roman" w:hAnsi="Times New Roman" w:cs="Times New Roman"/>
                <w:sz w:val="24"/>
                <w:szCs w:val="24"/>
                <w:lang w:val="en-GB"/>
              </w:rPr>
              <w:t xml:space="preserve"> issued by the Procuring Entity: N/A</w:t>
            </w:r>
          </w:p>
          <w:p w14:paraId="1B29E6B2" w14:textId="77777777" w:rsidR="00363ED9" w:rsidRPr="0027252A" w:rsidRDefault="00363ED9" w:rsidP="00363ED9">
            <w:pPr>
              <w:tabs>
                <w:tab w:val="left" w:pos="6480"/>
              </w:tabs>
              <w:suppressAutoHyphens/>
              <w:spacing w:after="220" w:line="240" w:lineRule="auto"/>
              <w:ind w:left="533" w:firstLine="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Payment of local currency portion shall be made in </w:t>
            </w:r>
            <w:r w:rsidRPr="0027252A">
              <w:rPr>
                <w:rFonts w:ascii="Times New Roman" w:eastAsia="Times New Roman" w:hAnsi="Times New Roman" w:cs="Times New Roman"/>
                <w:sz w:val="24"/>
                <w:szCs w:val="24"/>
                <w:u w:val="single"/>
                <w:lang w:val="en-GB"/>
              </w:rPr>
              <w:tab/>
            </w:r>
            <w:r w:rsidRPr="0027252A">
              <w:rPr>
                <w:rFonts w:ascii="Times New Roman" w:eastAsia="Times New Roman" w:hAnsi="Times New Roman" w:cs="Times New Roman"/>
                <w:i/>
                <w:sz w:val="24"/>
                <w:szCs w:val="24"/>
                <w:lang w:val="en-GB"/>
              </w:rPr>
              <w:t xml:space="preserve">[currency] </w:t>
            </w:r>
            <w:r w:rsidRPr="0027252A">
              <w:rPr>
                <w:rFonts w:ascii="Times New Roman" w:eastAsia="Times New Roman" w:hAnsi="Times New Roman" w:cs="Times New Roman"/>
                <w:sz w:val="24"/>
                <w:szCs w:val="24"/>
                <w:lang w:val="en-GB"/>
              </w:rPr>
              <w:t>within thirty (30) days of presentation of claim supported by a certificate from the Procuring Entity declaring that the Goods have been delivered and that all other contracted Services have been performed.</w:t>
            </w:r>
          </w:p>
          <w:p w14:paraId="3183F2B6" w14:textId="77777777" w:rsidR="00363ED9" w:rsidRPr="0027252A" w:rsidRDefault="00363ED9" w:rsidP="00363ED9">
            <w:pPr>
              <w:suppressAutoHyphens/>
              <w:spacing w:after="220" w:line="240" w:lineRule="auto"/>
              <w:ind w:left="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b/>
                <w:sz w:val="24"/>
                <w:szCs w:val="24"/>
                <w:lang w:val="en-GB"/>
              </w:rPr>
              <w:t>Payment for Goods and Services supplied from within Rwanda:</w:t>
            </w:r>
          </w:p>
          <w:p w14:paraId="2E0304DD" w14:textId="77777777" w:rsidR="00363ED9" w:rsidRPr="0027252A" w:rsidRDefault="00363ED9" w:rsidP="00363ED9">
            <w:pPr>
              <w:tabs>
                <w:tab w:val="left" w:pos="2160"/>
              </w:tabs>
              <w:suppressAutoHyphens/>
              <w:spacing w:after="220" w:line="240" w:lineRule="auto"/>
              <w:ind w:left="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Payment for Goods and Services supplied from within Rwanda shall be made in _____ </w:t>
            </w:r>
            <w:r w:rsidRPr="0027252A">
              <w:rPr>
                <w:rFonts w:ascii="Times New Roman" w:eastAsia="Times New Roman" w:hAnsi="Times New Roman" w:cs="Times New Roman"/>
                <w:i/>
                <w:sz w:val="24"/>
                <w:szCs w:val="24"/>
                <w:lang w:val="en-GB"/>
              </w:rPr>
              <w:t>[currency]</w:t>
            </w:r>
            <w:r w:rsidRPr="0027252A">
              <w:rPr>
                <w:rFonts w:ascii="Times New Roman" w:eastAsia="Times New Roman" w:hAnsi="Times New Roman" w:cs="Times New Roman"/>
                <w:sz w:val="24"/>
                <w:szCs w:val="24"/>
                <w:lang w:val="en-GB"/>
              </w:rPr>
              <w:t>, as follows:</w:t>
            </w:r>
          </w:p>
          <w:p w14:paraId="44DE5678" w14:textId="77777777" w:rsidR="00363ED9" w:rsidRPr="0027252A" w:rsidRDefault="00363ED9" w:rsidP="00363ED9">
            <w:pPr>
              <w:tabs>
                <w:tab w:val="left" w:pos="1080"/>
              </w:tabs>
              <w:suppressAutoHyphens/>
              <w:spacing w:after="220" w:line="240" w:lineRule="auto"/>
              <w:ind w:left="108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w:t>
            </w:r>
            <w:proofErr w:type="spellStart"/>
            <w:r w:rsidRPr="0027252A">
              <w:rPr>
                <w:rFonts w:ascii="Times New Roman" w:eastAsia="Times New Roman" w:hAnsi="Times New Roman" w:cs="Times New Roman"/>
                <w:sz w:val="24"/>
                <w:szCs w:val="24"/>
                <w:lang w:val="en-GB"/>
              </w:rPr>
              <w:t>i</w:t>
            </w:r>
            <w:proofErr w:type="spellEnd"/>
            <w:r w:rsidRPr="0027252A">
              <w:rPr>
                <w:rFonts w:ascii="Times New Roman" w:eastAsia="Times New Roman" w:hAnsi="Times New Roman" w:cs="Times New Roman"/>
                <w:sz w:val="24"/>
                <w:szCs w:val="24"/>
                <w:lang w:val="en-GB"/>
              </w:rPr>
              <w:t>)</w:t>
            </w:r>
            <w:r w:rsidRPr="0027252A">
              <w:rPr>
                <w:rFonts w:ascii="Times New Roman" w:eastAsia="Times New Roman" w:hAnsi="Times New Roman" w:cs="Times New Roman"/>
                <w:b/>
                <w:sz w:val="24"/>
                <w:szCs w:val="24"/>
                <w:lang w:val="en-GB"/>
              </w:rPr>
              <w:tab/>
              <w:t xml:space="preserve">Advance Payment:  </w:t>
            </w:r>
            <w:r w:rsidRPr="0027252A">
              <w:rPr>
                <w:rFonts w:ascii="Times New Roman" w:eastAsia="Times New Roman" w:hAnsi="Times New Roman" w:cs="Times New Roman"/>
                <w:sz w:val="24"/>
                <w:szCs w:val="24"/>
                <w:lang w:val="en-GB"/>
              </w:rPr>
              <w:t>Twenty (20) percent of the Contract Price shall be paid within thirty (30) days of signing of the Contract against a simple receipt and a bank guarantee for the equivalent amount and in the form provided in the bidding documents or another form acceptable to the Procuring Entity:</w:t>
            </w:r>
            <w:r w:rsidR="003A6669" w:rsidRPr="0027252A">
              <w:rPr>
                <w:rFonts w:ascii="Times New Roman" w:eastAsia="Times New Roman" w:hAnsi="Times New Roman" w:cs="Times New Roman"/>
                <w:sz w:val="24"/>
                <w:szCs w:val="24"/>
                <w:lang w:val="en-GB"/>
              </w:rPr>
              <w:t xml:space="preserve"> </w:t>
            </w:r>
            <w:r w:rsidRPr="0027252A">
              <w:rPr>
                <w:rFonts w:ascii="Times New Roman" w:eastAsia="Times New Roman" w:hAnsi="Times New Roman" w:cs="Times New Roman"/>
                <w:sz w:val="24"/>
                <w:szCs w:val="24"/>
                <w:lang w:val="en-GB"/>
              </w:rPr>
              <w:t>N</w:t>
            </w:r>
            <w:r w:rsidR="003A6669" w:rsidRPr="0027252A">
              <w:rPr>
                <w:rFonts w:ascii="Times New Roman" w:eastAsia="Times New Roman" w:hAnsi="Times New Roman" w:cs="Times New Roman"/>
                <w:sz w:val="24"/>
                <w:szCs w:val="24"/>
                <w:lang w:val="en-GB"/>
              </w:rPr>
              <w:t>/</w:t>
            </w:r>
            <w:r w:rsidRPr="0027252A">
              <w:rPr>
                <w:rFonts w:ascii="Times New Roman" w:eastAsia="Times New Roman" w:hAnsi="Times New Roman" w:cs="Times New Roman"/>
                <w:sz w:val="24"/>
                <w:szCs w:val="24"/>
                <w:lang w:val="en-GB"/>
              </w:rPr>
              <w:t>A</w:t>
            </w:r>
          </w:p>
          <w:p w14:paraId="20A81EAD" w14:textId="77777777" w:rsidR="00363ED9" w:rsidRPr="0027252A" w:rsidRDefault="00363ED9" w:rsidP="00363ED9">
            <w:pPr>
              <w:tabs>
                <w:tab w:val="left" w:pos="1080"/>
              </w:tabs>
              <w:suppressAutoHyphens/>
              <w:spacing w:after="220" w:line="240" w:lineRule="auto"/>
              <w:ind w:left="108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(ii)</w:t>
            </w:r>
            <w:r w:rsidRPr="0027252A">
              <w:rPr>
                <w:rFonts w:ascii="Times New Roman" w:eastAsia="Times New Roman" w:hAnsi="Times New Roman" w:cs="Times New Roman"/>
                <w:b/>
                <w:sz w:val="24"/>
                <w:szCs w:val="24"/>
                <w:lang w:val="en-GB"/>
              </w:rPr>
              <w:tab/>
              <w:t xml:space="preserve">On Delivery:  </w:t>
            </w:r>
            <w:r w:rsidRPr="0027252A">
              <w:rPr>
                <w:rFonts w:ascii="Times New Roman" w:eastAsia="Times New Roman" w:hAnsi="Times New Roman" w:cs="Times New Roman"/>
                <w:sz w:val="24"/>
                <w:szCs w:val="24"/>
                <w:lang w:val="en-GB"/>
              </w:rPr>
              <w:t>Seventy (70) percent of the Contract Price shall be paid on receipt of the Goods and upon submission of the docum</w:t>
            </w:r>
            <w:r w:rsidR="003A6669" w:rsidRPr="0027252A">
              <w:rPr>
                <w:rFonts w:ascii="Times New Roman" w:eastAsia="Times New Roman" w:hAnsi="Times New Roman" w:cs="Times New Roman"/>
                <w:sz w:val="24"/>
                <w:szCs w:val="24"/>
                <w:lang w:val="en-GB"/>
              </w:rPr>
              <w:t>ents specified in GCC Clause 12: N/A</w:t>
            </w:r>
          </w:p>
          <w:p w14:paraId="6CAD8798" w14:textId="77777777" w:rsidR="00363ED9" w:rsidRPr="0027252A" w:rsidRDefault="00363ED9" w:rsidP="00363ED9">
            <w:pPr>
              <w:tabs>
                <w:tab w:val="right" w:pos="7164"/>
              </w:tabs>
              <w:spacing w:after="200" w:line="240" w:lineRule="auto"/>
              <w:ind w:left="1062"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lastRenderedPageBreak/>
              <w:t>(iii)</w:t>
            </w:r>
            <w:r w:rsidRPr="0027252A">
              <w:rPr>
                <w:rFonts w:ascii="Times New Roman" w:eastAsia="Times New Roman" w:hAnsi="Times New Roman" w:cs="Times New Roman"/>
                <w:b/>
                <w:sz w:val="24"/>
                <w:szCs w:val="24"/>
                <w:lang w:val="en-GB"/>
              </w:rPr>
              <w:tab/>
              <w:t xml:space="preserve">On Acceptance:  </w:t>
            </w:r>
            <w:r w:rsidRPr="0027252A">
              <w:rPr>
                <w:rFonts w:ascii="Times New Roman" w:eastAsia="Times New Roman" w:hAnsi="Times New Roman" w:cs="Times New Roman"/>
                <w:sz w:val="24"/>
                <w:szCs w:val="24"/>
                <w:lang w:val="en-GB"/>
              </w:rPr>
              <w:t>The remaining ten (10) percent of the Contract Price shall be paid to the Supplier within thirty (30) days after the date of the acceptance certificate for the respective delivery</w:t>
            </w:r>
            <w:r w:rsidR="006C109B" w:rsidRPr="0027252A">
              <w:rPr>
                <w:rFonts w:ascii="Times New Roman" w:eastAsia="Times New Roman" w:hAnsi="Times New Roman" w:cs="Times New Roman"/>
                <w:sz w:val="24"/>
                <w:szCs w:val="24"/>
                <w:lang w:val="en-GB"/>
              </w:rPr>
              <w:t xml:space="preserve"> issued by the Procuring Entity: N/A</w:t>
            </w:r>
          </w:p>
          <w:p w14:paraId="5837CDA0" w14:textId="77777777" w:rsidR="00363ED9" w:rsidRPr="0027252A" w:rsidRDefault="00363ED9" w:rsidP="00434CA7">
            <w:pPr>
              <w:tabs>
                <w:tab w:val="right" w:pos="7164"/>
              </w:tabs>
              <w:spacing w:after="200" w:line="240" w:lineRule="auto"/>
              <w:ind w:left="1062" w:hanging="540"/>
              <w:jc w:val="both"/>
              <w:rPr>
                <w:rFonts w:ascii="Times New Roman" w:eastAsia="Times New Roman" w:hAnsi="Times New Roman" w:cs="Times New Roman"/>
                <w:iCs/>
                <w:sz w:val="24"/>
                <w:szCs w:val="24"/>
                <w:lang w:val="en-GB"/>
              </w:rPr>
            </w:pPr>
            <w:r w:rsidRPr="0027252A">
              <w:rPr>
                <w:rFonts w:ascii="Times New Roman" w:eastAsia="Times New Roman" w:hAnsi="Times New Roman" w:cs="Times New Roman"/>
                <w:b/>
                <w:sz w:val="24"/>
                <w:szCs w:val="24"/>
                <w:lang w:val="en-GB"/>
              </w:rPr>
              <w:t xml:space="preserve">Note: </w:t>
            </w:r>
            <w:r w:rsidRPr="0027252A">
              <w:rPr>
                <w:rFonts w:ascii="Times New Roman" w:eastAsia="Times New Roman" w:hAnsi="Times New Roman" w:cs="Times New Roman"/>
                <w:iCs/>
                <w:sz w:val="24"/>
                <w:szCs w:val="24"/>
                <w:lang w:val="en-GB"/>
              </w:rPr>
              <w:t>100% shall be paid after 100% of</w:t>
            </w:r>
            <w:r w:rsidR="001631B4" w:rsidRPr="0027252A">
              <w:rPr>
                <w:rFonts w:ascii="Times New Roman" w:eastAsia="Times New Roman" w:hAnsi="Times New Roman" w:cs="Times New Roman"/>
                <w:iCs/>
                <w:sz w:val="24"/>
                <w:szCs w:val="24"/>
                <w:lang w:val="en-GB"/>
              </w:rPr>
              <w:t xml:space="preserve"> </w:t>
            </w:r>
            <w:r w:rsidR="00434CA7" w:rsidRPr="0027252A">
              <w:rPr>
                <w:rFonts w:ascii="Times New Roman" w:eastAsia="Times New Roman" w:hAnsi="Times New Roman" w:cs="Times New Roman"/>
                <w:iCs/>
                <w:sz w:val="24"/>
                <w:szCs w:val="24"/>
                <w:lang w:val="en-GB"/>
              </w:rPr>
              <w:t xml:space="preserve">total </w:t>
            </w:r>
            <w:r w:rsidR="00FB6D05" w:rsidRPr="0027252A">
              <w:rPr>
                <w:rFonts w:ascii="Times New Roman" w:eastAsia="Times New Roman" w:hAnsi="Times New Roman" w:cs="Times New Roman"/>
                <w:iCs/>
                <w:sz w:val="24"/>
                <w:szCs w:val="24"/>
                <w:lang w:val="en-GB"/>
              </w:rPr>
              <w:t xml:space="preserve">delivery following </w:t>
            </w:r>
            <w:r w:rsidR="00434CA7" w:rsidRPr="0027252A">
              <w:rPr>
                <w:rFonts w:ascii="Times New Roman" w:eastAsia="Times New Roman" w:hAnsi="Times New Roman" w:cs="Times New Roman"/>
                <w:iCs/>
                <w:sz w:val="24"/>
                <w:szCs w:val="24"/>
                <w:lang w:val="en-GB"/>
              </w:rPr>
              <w:t>the contract</w:t>
            </w:r>
            <w:r w:rsidR="00FB6D05" w:rsidRPr="0027252A">
              <w:rPr>
                <w:rFonts w:ascii="Times New Roman" w:eastAsia="Times New Roman" w:hAnsi="Times New Roman" w:cs="Times New Roman"/>
                <w:iCs/>
                <w:sz w:val="24"/>
                <w:szCs w:val="24"/>
                <w:lang w:val="en-GB"/>
              </w:rPr>
              <w:t>.</w:t>
            </w:r>
          </w:p>
        </w:tc>
      </w:tr>
      <w:tr w:rsidR="00363ED9" w:rsidRPr="0027252A" w14:paraId="42960421" w14:textId="77777777" w:rsidTr="00363ED9">
        <w:trPr>
          <w:cantSplit/>
        </w:trPr>
        <w:tc>
          <w:tcPr>
            <w:tcW w:w="1560" w:type="dxa"/>
          </w:tcPr>
          <w:p w14:paraId="58FEE68A"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lastRenderedPageBreak/>
              <w:t>GCC 15.5</w:t>
            </w:r>
          </w:p>
        </w:tc>
        <w:tc>
          <w:tcPr>
            <w:tcW w:w="8788" w:type="dxa"/>
          </w:tcPr>
          <w:p w14:paraId="45DF14C6" w14:textId="77777777" w:rsidR="006C109B" w:rsidRPr="0027252A" w:rsidRDefault="00363ED9" w:rsidP="00363ED9">
            <w:pPr>
              <w:tabs>
                <w:tab w:val="right" w:pos="7164"/>
              </w:tabs>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payment-delay period after which the Procuring Entity shall pay interest to the supplier shall be </w:t>
            </w:r>
            <w:r w:rsidRPr="0027252A">
              <w:rPr>
                <w:rFonts w:ascii="Times New Roman" w:eastAsia="Times New Roman" w:hAnsi="Times New Roman" w:cs="Times New Roman"/>
                <w:b/>
                <w:iCs/>
                <w:sz w:val="24"/>
                <w:szCs w:val="24"/>
                <w:lang w:val="en-GB"/>
              </w:rPr>
              <w:t>45</w:t>
            </w:r>
            <w:r w:rsidRPr="0027252A">
              <w:rPr>
                <w:rFonts w:ascii="Times New Roman" w:eastAsia="Times New Roman" w:hAnsi="Times New Roman" w:cs="Times New Roman"/>
                <w:sz w:val="24"/>
                <w:szCs w:val="24"/>
                <w:lang w:val="en-GB"/>
              </w:rPr>
              <w:t>days.</w:t>
            </w:r>
          </w:p>
          <w:p w14:paraId="1A2CC533" w14:textId="77777777" w:rsidR="00363ED9" w:rsidRPr="0027252A" w:rsidRDefault="00363ED9" w:rsidP="00363ED9">
            <w:pPr>
              <w:tabs>
                <w:tab w:val="right" w:pos="7164"/>
              </w:tabs>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interest rate that shall be applied is </w:t>
            </w:r>
            <w:r w:rsidRPr="0027252A">
              <w:rPr>
                <w:rFonts w:ascii="Times New Roman" w:eastAsia="Times New Roman" w:hAnsi="Times New Roman" w:cs="Times New Roman"/>
                <w:i/>
                <w:iCs/>
                <w:sz w:val="24"/>
                <w:szCs w:val="24"/>
                <w:lang w:val="en-GB"/>
              </w:rPr>
              <w:t>[insert number] %</w:t>
            </w:r>
          </w:p>
        </w:tc>
      </w:tr>
      <w:tr w:rsidR="00363ED9" w:rsidRPr="0027252A" w14:paraId="02DFFA06" w14:textId="77777777" w:rsidTr="00363ED9">
        <w:tc>
          <w:tcPr>
            <w:tcW w:w="1560" w:type="dxa"/>
          </w:tcPr>
          <w:p w14:paraId="10292E39"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GCC 17.1</w:t>
            </w:r>
          </w:p>
        </w:tc>
        <w:tc>
          <w:tcPr>
            <w:tcW w:w="8788" w:type="dxa"/>
          </w:tcPr>
          <w:p w14:paraId="16DEF815" w14:textId="028483BD" w:rsidR="00363ED9" w:rsidRPr="0027252A" w:rsidRDefault="00363ED9" w:rsidP="001631B4">
            <w:pPr>
              <w:tabs>
                <w:tab w:val="right" w:pos="7164"/>
              </w:tabs>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A Performance Security </w:t>
            </w:r>
            <w:r w:rsidR="003A6669" w:rsidRPr="0027252A">
              <w:rPr>
                <w:rFonts w:ascii="Times New Roman" w:eastAsia="Times New Roman" w:hAnsi="Times New Roman" w:cs="Times New Roman"/>
                <w:sz w:val="24"/>
                <w:szCs w:val="24"/>
                <w:lang w:val="en-GB"/>
              </w:rPr>
              <w:t xml:space="preserve">: </w:t>
            </w:r>
            <w:r w:rsidR="00491C0E" w:rsidRPr="0027252A">
              <w:rPr>
                <w:rFonts w:ascii="Times New Roman" w:eastAsia="Times New Roman" w:hAnsi="Times New Roman" w:cs="Times New Roman"/>
                <w:b/>
                <w:sz w:val="24"/>
                <w:szCs w:val="24"/>
                <w:lang w:val="en-GB"/>
              </w:rPr>
              <w:t>7</w:t>
            </w:r>
            <w:r w:rsidR="0033110A" w:rsidRPr="0027252A">
              <w:rPr>
                <w:rFonts w:ascii="Times New Roman" w:eastAsia="Times New Roman" w:hAnsi="Times New Roman" w:cs="Times New Roman"/>
                <w:b/>
                <w:sz w:val="24"/>
                <w:szCs w:val="24"/>
                <w:lang w:val="en-GB"/>
              </w:rPr>
              <w:t>% of contract amount</w:t>
            </w:r>
          </w:p>
        </w:tc>
      </w:tr>
      <w:tr w:rsidR="00363ED9" w:rsidRPr="0027252A" w14:paraId="644097F2" w14:textId="77777777" w:rsidTr="00363ED9">
        <w:trPr>
          <w:cantSplit/>
          <w:trHeight w:val="876"/>
        </w:trPr>
        <w:tc>
          <w:tcPr>
            <w:tcW w:w="1560" w:type="dxa"/>
          </w:tcPr>
          <w:p w14:paraId="65877B17"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GCC 17.3</w:t>
            </w:r>
          </w:p>
        </w:tc>
        <w:tc>
          <w:tcPr>
            <w:tcW w:w="8788" w:type="dxa"/>
          </w:tcPr>
          <w:p w14:paraId="198A0311" w14:textId="77777777" w:rsidR="00363ED9" w:rsidRPr="0027252A" w:rsidRDefault="00363ED9" w:rsidP="00363ED9">
            <w:pPr>
              <w:tabs>
                <w:tab w:val="right" w:pos="7164"/>
              </w:tabs>
              <w:spacing w:after="20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lang w:val="en-GB"/>
              </w:rPr>
              <w:t xml:space="preserve">If required, the Performance Security shall be in the form of :  </w:t>
            </w:r>
            <w:r w:rsidRPr="0027252A">
              <w:rPr>
                <w:rFonts w:ascii="Times New Roman" w:eastAsia="Times New Roman" w:hAnsi="Times New Roman" w:cs="Times New Roman"/>
                <w:i/>
                <w:iCs/>
                <w:sz w:val="24"/>
                <w:szCs w:val="24"/>
                <w:lang w:val="en-GB"/>
              </w:rPr>
              <w:t>[insert “a Bank  Guarantee” or ”a Performance Bond”]</w:t>
            </w:r>
          </w:p>
          <w:p w14:paraId="5EA46842" w14:textId="77777777" w:rsidR="00363ED9" w:rsidRPr="0027252A" w:rsidRDefault="00363ED9" w:rsidP="00363ED9">
            <w:pPr>
              <w:tabs>
                <w:tab w:val="right" w:pos="7164"/>
              </w:tabs>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If required, the Performance security shall be denominated in </w:t>
            </w:r>
            <w:r w:rsidRPr="0027252A">
              <w:rPr>
                <w:rFonts w:ascii="Times New Roman" w:eastAsia="Times New Roman" w:hAnsi="Times New Roman" w:cs="Times New Roman"/>
                <w:i/>
                <w:iCs/>
                <w:sz w:val="24"/>
                <w:szCs w:val="24"/>
                <w:lang w:val="en-GB"/>
              </w:rPr>
              <w:t>[insert “a freely convertible currency acceptable to the Procuring Entity” or “ the currencies of payment of the Contract, in accordance with their portions of the Contract Price”]</w:t>
            </w:r>
          </w:p>
        </w:tc>
      </w:tr>
      <w:tr w:rsidR="00363ED9" w:rsidRPr="0027252A" w14:paraId="6961F1C0" w14:textId="77777777" w:rsidTr="00363ED9">
        <w:trPr>
          <w:cantSplit/>
        </w:trPr>
        <w:tc>
          <w:tcPr>
            <w:tcW w:w="1560" w:type="dxa"/>
          </w:tcPr>
          <w:p w14:paraId="1D12154E"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GCC 17.4</w:t>
            </w:r>
          </w:p>
        </w:tc>
        <w:tc>
          <w:tcPr>
            <w:tcW w:w="8788" w:type="dxa"/>
          </w:tcPr>
          <w:p w14:paraId="59C80483" w14:textId="77777777" w:rsidR="00363ED9" w:rsidRPr="0027252A" w:rsidRDefault="00363ED9" w:rsidP="00363ED9">
            <w:pPr>
              <w:tabs>
                <w:tab w:val="right" w:pos="7164"/>
              </w:tabs>
              <w:spacing w:after="20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lang w:val="en-GB"/>
              </w:rPr>
              <w:t xml:space="preserve">Discharge of the Performance Security shall take place: </w:t>
            </w:r>
            <w:r w:rsidRPr="0027252A">
              <w:rPr>
                <w:rFonts w:ascii="Times New Roman" w:eastAsia="Times New Roman" w:hAnsi="Times New Roman" w:cs="Times New Roman"/>
                <w:i/>
                <w:iCs/>
                <w:sz w:val="24"/>
                <w:szCs w:val="24"/>
                <w:lang w:val="en-GB"/>
              </w:rPr>
              <w:t>[ insert date if different from the one indicated in sub clause GCC 17.4]</w:t>
            </w:r>
          </w:p>
        </w:tc>
      </w:tr>
      <w:tr w:rsidR="00363ED9" w:rsidRPr="0027252A" w14:paraId="4E0C8F09" w14:textId="77777777" w:rsidTr="00363ED9">
        <w:trPr>
          <w:cantSplit/>
        </w:trPr>
        <w:tc>
          <w:tcPr>
            <w:tcW w:w="1560" w:type="dxa"/>
          </w:tcPr>
          <w:p w14:paraId="6D843C9F"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GCC 22.2</w:t>
            </w:r>
          </w:p>
        </w:tc>
        <w:tc>
          <w:tcPr>
            <w:tcW w:w="8788" w:type="dxa"/>
          </w:tcPr>
          <w:p w14:paraId="051692DB" w14:textId="77777777" w:rsidR="00363ED9" w:rsidRPr="0027252A" w:rsidRDefault="00363ED9" w:rsidP="00363ED9">
            <w:pPr>
              <w:tabs>
                <w:tab w:val="right" w:pos="7164"/>
              </w:tabs>
              <w:spacing w:after="20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lang w:val="en-GB"/>
              </w:rPr>
              <w:t xml:space="preserve">The packing, marking and documentation within and outside the packages shall be:  </w:t>
            </w:r>
            <w:r w:rsidRPr="0027252A">
              <w:rPr>
                <w:rFonts w:ascii="Times New Roman" w:eastAsia="Times New Roman" w:hAnsi="Times New Roman" w:cs="Times New Roman"/>
                <w:i/>
                <w:iCs/>
                <w:sz w:val="24"/>
                <w:szCs w:val="24"/>
                <w:lang w:val="en-GB"/>
              </w:rPr>
              <w:t xml:space="preserve">[insert in detail the type of packing required, the markings in the packing and all documentation required] </w:t>
            </w:r>
          </w:p>
        </w:tc>
      </w:tr>
      <w:tr w:rsidR="00363ED9" w:rsidRPr="0027252A" w14:paraId="5924FC69" w14:textId="77777777" w:rsidTr="00363ED9">
        <w:trPr>
          <w:cantSplit/>
        </w:trPr>
        <w:tc>
          <w:tcPr>
            <w:tcW w:w="1560" w:type="dxa"/>
          </w:tcPr>
          <w:p w14:paraId="52D81DF1"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GCC 23.1</w:t>
            </w:r>
          </w:p>
        </w:tc>
        <w:tc>
          <w:tcPr>
            <w:tcW w:w="8788" w:type="dxa"/>
          </w:tcPr>
          <w:p w14:paraId="48017FF1" w14:textId="77777777" w:rsidR="00363ED9" w:rsidRPr="0027252A" w:rsidRDefault="00363ED9" w:rsidP="00363ED9">
            <w:pPr>
              <w:tabs>
                <w:tab w:val="right" w:pos="7164"/>
              </w:tabs>
              <w:spacing w:after="200" w:line="240" w:lineRule="auto"/>
              <w:rPr>
                <w:rFonts w:ascii="Times New Roman" w:eastAsia="Times New Roman" w:hAnsi="Times New Roman" w:cs="Times New Roman"/>
                <w:i/>
                <w:sz w:val="24"/>
                <w:szCs w:val="24"/>
                <w:lang w:val="en-GB"/>
              </w:rPr>
            </w:pPr>
            <w:r w:rsidRPr="0027252A">
              <w:rPr>
                <w:rFonts w:ascii="Times New Roman" w:eastAsia="Times New Roman" w:hAnsi="Times New Roman" w:cs="Times New Roman"/>
                <w:sz w:val="24"/>
                <w:szCs w:val="24"/>
                <w:lang w:val="en-GB"/>
              </w:rPr>
              <w:t>The insurance coverage shall be as specified in the INCOTERMS</w:t>
            </w:r>
            <w:r w:rsidRPr="0027252A">
              <w:rPr>
                <w:rFonts w:ascii="Times New Roman" w:eastAsia="Times New Roman" w:hAnsi="Times New Roman" w:cs="Times New Roman"/>
                <w:i/>
                <w:sz w:val="24"/>
                <w:szCs w:val="24"/>
                <w:lang w:val="en-GB"/>
              </w:rPr>
              <w:t>.</w:t>
            </w:r>
          </w:p>
          <w:p w14:paraId="7C960EC6" w14:textId="77777777" w:rsidR="00363ED9" w:rsidRPr="0027252A" w:rsidRDefault="00363ED9" w:rsidP="00363ED9">
            <w:pPr>
              <w:tabs>
                <w:tab w:val="right" w:pos="7164"/>
              </w:tabs>
              <w:spacing w:after="20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lang w:val="en-GB"/>
              </w:rPr>
              <w:t>If not in accordance with INCOTERMS, insurance shall be as follows:</w:t>
            </w:r>
          </w:p>
          <w:p w14:paraId="23C1B40C" w14:textId="77777777" w:rsidR="00363ED9" w:rsidRPr="0027252A" w:rsidRDefault="00363ED9" w:rsidP="00363ED9">
            <w:pPr>
              <w:tabs>
                <w:tab w:val="right" w:pos="7164"/>
              </w:tabs>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i/>
                <w:iCs/>
                <w:sz w:val="24"/>
                <w:szCs w:val="24"/>
                <w:lang w:val="en-GB"/>
              </w:rPr>
              <w:t>[insert specific insurance provisions agreed upon, including coverage, currency an amount]</w:t>
            </w:r>
          </w:p>
        </w:tc>
      </w:tr>
      <w:tr w:rsidR="00363ED9" w:rsidRPr="0027252A" w14:paraId="32F43B50" w14:textId="77777777" w:rsidTr="00363ED9">
        <w:tc>
          <w:tcPr>
            <w:tcW w:w="1560" w:type="dxa"/>
          </w:tcPr>
          <w:p w14:paraId="7AF42FFE"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GCC 24.1</w:t>
            </w:r>
          </w:p>
        </w:tc>
        <w:tc>
          <w:tcPr>
            <w:tcW w:w="8788" w:type="dxa"/>
          </w:tcPr>
          <w:p w14:paraId="04E21A0A" w14:textId="77777777" w:rsidR="00363ED9" w:rsidRPr="0027252A" w:rsidRDefault="00363ED9" w:rsidP="00363ED9">
            <w:pPr>
              <w:tabs>
                <w:tab w:val="right" w:pos="7164"/>
              </w:tabs>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Responsibility for transportation of the Goods shall be as specified in the INCOTERMS. </w:t>
            </w:r>
          </w:p>
          <w:p w14:paraId="710DA15C" w14:textId="77777777" w:rsidR="00363ED9" w:rsidRPr="0027252A" w:rsidRDefault="00363ED9" w:rsidP="00363ED9">
            <w:pPr>
              <w:tabs>
                <w:tab w:val="right" w:pos="7164"/>
              </w:tabs>
              <w:spacing w:after="20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lang w:val="en-GB"/>
              </w:rPr>
              <w:t xml:space="preserve">If not in accordance with INCOTERMS, responsibility for transportations shall be as follows: </w:t>
            </w:r>
            <w:r w:rsidRPr="0027252A">
              <w:rPr>
                <w:rFonts w:ascii="Times New Roman" w:eastAsia="Times New Roman" w:hAnsi="Times New Roman" w:cs="Times New Roman"/>
                <w:i/>
                <w:iCs/>
                <w:sz w:val="24"/>
                <w:szCs w:val="24"/>
                <w:lang w:val="en-GB"/>
              </w:rPr>
              <w:t>[insert “The Supplier is required under the Contract to transport the Goods to a specified place of final destination within Rwanda, defined as the Project Site, transport to such place of destination in Rwanda, including insurance and storage, as shall be specified in the Contract, shall be arranged by the Supplier, and related costs shall be included in the Contract Price”; or any other  agreed upon trade terms (specify the respective responsibilities of the Procuring Entity and the Supplier)]</w:t>
            </w:r>
          </w:p>
        </w:tc>
      </w:tr>
      <w:tr w:rsidR="00363ED9" w:rsidRPr="0027252A" w14:paraId="6FFC4E1B" w14:textId="77777777" w:rsidTr="00363ED9">
        <w:trPr>
          <w:cantSplit/>
        </w:trPr>
        <w:tc>
          <w:tcPr>
            <w:tcW w:w="1560" w:type="dxa"/>
          </w:tcPr>
          <w:p w14:paraId="5E942D53"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GCC 25.1</w:t>
            </w:r>
          </w:p>
        </w:tc>
        <w:tc>
          <w:tcPr>
            <w:tcW w:w="8788" w:type="dxa"/>
          </w:tcPr>
          <w:p w14:paraId="759BAB01" w14:textId="77777777" w:rsidR="00363ED9" w:rsidRPr="0027252A" w:rsidRDefault="00363ED9" w:rsidP="00363ED9">
            <w:pPr>
              <w:tabs>
                <w:tab w:val="right" w:pos="7164"/>
              </w:tabs>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The inspections and tests shall be: </w:t>
            </w:r>
            <w:r w:rsidRPr="0027252A">
              <w:rPr>
                <w:rFonts w:ascii="Times New Roman" w:eastAsia="Times New Roman" w:hAnsi="Times New Roman" w:cs="Times New Roman"/>
                <w:i/>
                <w:iCs/>
                <w:sz w:val="24"/>
                <w:szCs w:val="24"/>
                <w:lang w:val="en-GB"/>
              </w:rPr>
              <w:t>[insert nature, frequency, procedures for carrying out the inspections and tests]</w:t>
            </w:r>
          </w:p>
        </w:tc>
      </w:tr>
      <w:tr w:rsidR="00363ED9" w:rsidRPr="0027252A" w14:paraId="253BE050" w14:textId="77777777" w:rsidTr="00363ED9">
        <w:trPr>
          <w:cantSplit/>
        </w:trPr>
        <w:tc>
          <w:tcPr>
            <w:tcW w:w="1560" w:type="dxa"/>
          </w:tcPr>
          <w:p w14:paraId="3D4D4EAE"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GCC 25.2</w:t>
            </w:r>
          </w:p>
        </w:tc>
        <w:tc>
          <w:tcPr>
            <w:tcW w:w="8788" w:type="dxa"/>
          </w:tcPr>
          <w:p w14:paraId="59D04034" w14:textId="77777777" w:rsidR="00363ED9" w:rsidRPr="0027252A" w:rsidRDefault="00363ED9" w:rsidP="00363ED9">
            <w:pPr>
              <w:tabs>
                <w:tab w:val="right" w:pos="7164"/>
              </w:tabs>
              <w:spacing w:after="20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lang w:val="en-GB"/>
              </w:rPr>
              <w:t xml:space="preserve">The Inspections and tests shall be conducted at: </w:t>
            </w:r>
            <w:r w:rsidRPr="0027252A">
              <w:rPr>
                <w:rFonts w:ascii="Times New Roman" w:eastAsia="Times New Roman" w:hAnsi="Times New Roman" w:cs="Times New Roman"/>
                <w:i/>
                <w:iCs/>
                <w:sz w:val="24"/>
                <w:szCs w:val="24"/>
                <w:lang w:val="en-GB"/>
              </w:rPr>
              <w:t>[insert name(s) of location(s)]</w:t>
            </w:r>
          </w:p>
        </w:tc>
      </w:tr>
      <w:tr w:rsidR="00363ED9" w:rsidRPr="0027252A" w14:paraId="62954F4A" w14:textId="77777777" w:rsidTr="00363ED9">
        <w:trPr>
          <w:cantSplit/>
        </w:trPr>
        <w:tc>
          <w:tcPr>
            <w:tcW w:w="1560" w:type="dxa"/>
          </w:tcPr>
          <w:p w14:paraId="0519133D"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lastRenderedPageBreak/>
              <w:t>GCC 26.1</w:t>
            </w:r>
          </w:p>
        </w:tc>
        <w:tc>
          <w:tcPr>
            <w:tcW w:w="8788" w:type="dxa"/>
          </w:tcPr>
          <w:p w14:paraId="2E03CB26" w14:textId="02C5EBD0" w:rsidR="00363ED9" w:rsidRPr="0027252A" w:rsidRDefault="00363ED9" w:rsidP="00363ED9">
            <w:pPr>
              <w:tabs>
                <w:tab w:val="right" w:pos="7164"/>
              </w:tabs>
              <w:spacing w:after="20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lang w:val="en-GB"/>
              </w:rPr>
              <w:t>The liquidated damage shall be: [</w:t>
            </w:r>
            <w:r w:rsidR="004F6849" w:rsidRPr="0027252A">
              <w:rPr>
                <w:rFonts w:ascii="Times New Roman" w:eastAsia="Times New Roman" w:hAnsi="Times New Roman" w:cs="Times New Roman"/>
                <w:i/>
                <w:iCs/>
                <w:sz w:val="24"/>
                <w:szCs w:val="24"/>
                <w:lang w:val="en-GB"/>
              </w:rPr>
              <w:t>1/1000</w:t>
            </w:r>
            <w:r w:rsidRPr="0027252A">
              <w:rPr>
                <w:rFonts w:ascii="Times New Roman" w:eastAsia="Times New Roman" w:hAnsi="Times New Roman" w:cs="Times New Roman"/>
                <w:i/>
                <w:iCs/>
                <w:sz w:val="24"/>
                <w:szCs w:val="24"/>
                <w:lang w:val="en-GB"/>
              </w:rPr>
              <w:t xml:space="preserve">] </w:t>
            </w:r>
            <w:r w:rsidRPr="0027252A">
              <w:rPr>
                <w:rFonts w:ascii="Times New Roman" w:eastAsia="Times New Roman" w:hAnsi="Times New Roman" w:cs="Times New Roman"/>
                <w:sz w:val="24"/>
                <w:szCs w:val="24"/>
                <w:lang w:val="en-GB"/>
              </w:rPr>
              <w:t>% per day</w:t>
            </w:r>
            <w:r w:rsidR="00D34C84" w:rsidRPr="0027252A">
              <w:rPr>
                <w:rFonts w:ascii="Times New Roman" w:eastAsia="Times New Roman" w:hAnsi="Times New Roman" w:cs="Times New Roman"/>
                <w:sz w:val="24"/>
                <w:szCs w:val="24"/>
                <w:lang w:val="en-GB"/>
              </w:rPr>
              <w:t xml:space="preserve"> of delay</w:t>
            </w:r>
          </w:p>
        </w:tc>
      </w:tr>
      <w:tr w:rsidR="00363ED9" w:rsidRPr="0027252A" w14:paraId="73E30564" w14:textId="77777777" w:rsidTr="00363ED9">
        <w:trPr>
          <w:cantSplit/>
        </w:trPr>
        <w:tc>
          <w:tcPr>
            <w:tcW w:w="1560" w:type="dxa"/>
          </w:tcPr>
          <w:p w14:paraId="150FA599"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GCC 26.1</w:t>
            </w:r>
          </w:p>
        </w:tc>
        <w:tc>
          <w:tcPr>
            <w:tcW w:w="8788" w:type="dxa"/>
          </w:tcPr>
          <w:p w14:paraId="14509EA6" w14:textId="77777777" w:rsidR="00363ED9" w:rsidRPr="0027252A" w:rsidRDefault="00363ED9" w:rsidP="004F6849">
            <w:pPr>
              <w:tabs>
                <w:tab w:val="right" w:pos="7164"/>
              </w:tabs>
              <w:spacing w:after="20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lang w:val="en-GB"/>
              </w:rPr>
              <w:t xml:space="preserve">The maximum amount of liquidated damages shall be: </w:t>
            </w:r>
            <w:r w:rsidR="004F6849" w:rsidRPr="0027252A">
              <w:rPr>
                <w:rFonts w:ascii="Times New Roman" w:eastAsia="Times New Roman" w:hAnsi="Times New Roman" w:cs="Times New Roman"/>
                <w:i/>
                <w:iCs/>
                <w:sz w:val="24"/>
                <w:szCs w:val="24"/>
                <w:lang w:val="en-GB"/>
              </w:rPr>
              <w:t>5</w:t>
            </w:r>
            <w:r w:rsidRPr="0027252A">
              <w:rPr>
                <w:rFonts w:ascii="Times New Roman" w:eastAsia="Times New Roman" w:hAnsi="Times New Roman" w:cs="Times New Roman"/>
                <w:sz w:val="24"/>
                <w:szCs w:val="24"/>
                <w:lang w:val="en-GB"/>
              </w:rPr>
              <w:t>%</w:t>
            </w:r>
          </w:p>
        </w:tc>
      </w:tr>
      <w:tr w:rsidR="00363ED9" w:rsidRPr="0027252A" w14:paraId="3D12E5DD" w14:textId="77777777" w:rsidTr="00363ED9">
        <w:trPr>
          <w:cantSplit/>
        </w:trPr>
        <w:tc>
          <w:tcPr>
            <w:tcW w:w="1560" w:type="dxa"/>
          </w:tcPr>
          <w:p w14:paraId="6752CB48"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GCC 27.3</w:t>
            </w:r>
          </w:p>
        </w:tc>
        <w:tc>
          <w:tcPr>
            <w:tcW w:w="8788" w:type="dxa"/>
          </w:tcPr>
          <w:p w14:paraId="6E4D7008" w14:textId="77777777" w:rsidR="00363ED9" w:rsidRPr="0027252A" w:rsidRDefault="00363ED9" w:rsidP="00363ED9">
            <w:pPr>
              <w:tabs>
                <w:tab w:val="right" w:pos="7164"/>
              </w:tabs>
              <w:spacing w:after="20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lang w:val="en-GB"/>
              </w:rPr>
              <w:t xml:space="preserve">The period of validity of the Warranty shall be:  </w:t>
            </w:r>
            <w:r w:rsidR="001631B4" w:rsidRPr="0027252A">
              <w:rPr>
                <w:rFonts w:ascii="Times New Roman" w:eastAsia="Times New Roman" w:hAnsi="Times New Roman" w:cs="Times New Roman"/>
                <w:i/>
                <w:sz w:val="24"/>
                <w:szCs w:val="24"/>
                <w:lang w:val="en-GB"/>
              </w:rPr>
              <w:t>ONE YEAR</w:t>
            </w:r>
            <w:r w:rsidR="00FB6D05" w:rsidRPr="0027252A">
              <w:rPr>
                <w:rFonts w:ascii="Times New Roman" w:eastAsia="Times New Roman" w:hAnsi="Times New Roman" w:cs="Times New Roman"/>
                <w:i/>
                <w:iCs/>
                <w:sz w:val="24"/>
                <w:szCs w:val="24"/>
                <w:lang w:val="en-GB"/>
              </w:rPr>
              <w:t xml:space="preserve"> AFTER DELIV</w:t>
            </w:r>
            <w:r w:rsidR="00434CA7" w:rsidRPr="0027252A">
              <w:rPr>
                <w:rFonts w:ascii="Times New Roman" w:eastAsia="Times New Roman" w:hAnsi="Times New Roman" w:cs="Times New Roman"/>
                <w:i/>
                <w:iCs/>
                <w:sz w:val="24"/>
                <w:szCs w:val="24"/>
                <w:lang w:val="en-GB"/>
              </w:rPr>
              <w:t>ERY OF ALL SUPPLIES</w:t>
            </w:r>
            <w:r w:rsidR="00FB6D05" w:rsidRPr="0027252A">
              <w:rPr>
                <w:rFonts w:ascii="Times New Roman" w:eastAsia="Times New Roman" w:hAnsi="Times New Roman" w:cs="Times New Roman"/>
                <w:i/>
                <w:iCs/>
                <w:sz w:val="24"/>
                <w:szCs w:val="24"/>
                <w:lang w:val="en-GB"/>
              </w:rPr>
              <w:t>.</w:t>
            </w:r>
          </w:p>
          <w:p w14:paraId="2BCFCBCF" w14:textId="77777777" w:rsidR="00363ED9" w:rsidRPr="0027252A" w:rsidRDefault="00363ED9" w:rsidP="00363ED9">
            <w:pPr>
              <w:tabs>
                <w:tab w:val="right" w:pos="7164"/>
              </w:tabs>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For purposes of the Warranty, the place(s) of final destination(s) shall be:</w:t>
            </w:r>
          </w:p>
          <w:p w14:paraId="5DCA8310" w14:textId="4C7520F0" w:rsidR="003E4782" w:rsidRPr="0027252A" w:rsidRDefault="005E5EF9" w:rsidP="004C0273">
            <w:pPr>
              <w:tabs>
                <w:tab w:val="right" w:pos="7254"/>
              </w:tabs>
              <w:spacing w:before="120" w:after="120" w:line="240" w:lineRule="auto"/>
              <w:jc w:val="both"/>
              <w:rPr>
                <w:rFonts w:ascii="Times New Roman" w:eastAsia="Times New Roman" w:hAnsi="Times New Roman" w:cs="Times New Roman"/>
                <w:b/>
                <w:sz w:val="24"/>
                <w:szCs w:val="24"/>
                <w:lang w:val="en-GB"/>
              </w:rPr>
            </w:pPr>
            <w:proofErr w:type="spellStart"/>
            <w:r w:rsidRPr="0027252A">
              <w:rPr>
                <w:rFonts w:ascii="Times New Roman" w:eastAsia="Times New Roman" w:hAnsi="Times New Roman" w:cs="Times New Roman"/>
                <w:b/>
                <w:sz w:val="24"/>
                <w:szCs w:val="24"/>
                <w:lang w:val="en-GB"/>
              </w:rPr>
              <w:t>Nyamagabe</w:t>
            </w:r>
            <w:proofErr w:type="spellEnd"/>
            <w:r w:rsidRPr="0027252A">
              <w:rPr>
                <w:rFonts w:ascii="Times New Roman" w:eastAsia="Times New Roman" w:hAnsi="Times New Roman" w:cs="Times New Roman"/>
                <w:b/>
                <w:sz w:val="24"/>
                <w:szCs w:val="24"/>
                <w:lang w:val="en-GB"/>
              </w:rPr>
              <w:t xml:space="preserve"> District,</w:t>
            </w:r>
            <w:r w:rsidR="00411254" w:rsidRPr="0027252A">
              <w:rPr>
                <w:rFonts w:ascii="Times New Roman" w:eastAsia="Times New Roman" w:hAnsi="Times New Roman" w:cs="Times New Roman"/>
                <w:b/>
                <w:sz w:val="24"/>
                <w:szCs w:val="24"/>
                <w:lang w:val="en-GB"/>
              </w:rPr>
              <w:t xml:space="preserve"> </w:t>
            </w:r>
            <w:proofErr w:type="spellStart"/>
            <w:r w:rsidR="004C0273">
              <w:rPr>
                <w:rFonts w:ascii="Times New Roman" w:eastAsia="Times New Roman" w:hAnsi="Times New Roman" w:cs="Times New Roman"/>
                <w:b/>
                <w:sz w:val="24"/>
                <w:szCs w:val="24"/>
                <w:lang w:val="en-GB"/>
              </w:rPr>
              <w:t>Kibumbwe</w:t>
            </w:r>
            <w:proofErr w:type="spellEnd"/>
            <w:r w:rsidR="002B275B">
              <w:rPr>
                <w:rFonts w:ascii="Times New Roman" w:eastAsia="Times New Roman" w:hAnsi="Times New Roman" w:cs="Times New Roman"/>
                <w:b/>
                <w:sz w:val="24"/>
                <w:szCs w:val="24"/>
                <w:lang w:val="en-GB"/>
              </w:rPr>
              <w:t xml:space="preserve"> </w:t>
            </w:r>
            <w:r w:rsidRPr="0027252A">
              <w:rPr>
                <w:rFonts w:ascii="Times New Roman" w:eastAsia="Times New Roman" w:hAnsi="Times New Roman" w:cs="Times New Roman"/>
                <w:b/>
                <w:sz w:val="24"/>
                <w:szCs w:val="24"/>
                <w:lang w:val="en-GB"/>
              </w:rPr>
              <w:t>sector</w:t>
            </w:r>
            <w:r w:rsidR="004C0273">
              <w:rPr>
                <w:rFonts w:ascii="Times New Roman" w:eastAsia="Times New Roman" w:hAnsi="Times New Roman" w:cs="Times New Roman"/>
                <w:b/>
                <w:sz w:val="24"/>
                <w:szCs w:val="24"/>
                <w:lang w:val="en-GB"/>
              </w:rPr>
              <w:t xml:space="preserve"> at </w:t>
            </w:r>
            <w:proofErr w:type="spellStart"/>
            <w:r w:rsidR="004C0273">
              <w:rPr>
                <w:rFonts w:ascii="Times New Roman" w:eastAsia="Times New Roman" w:hAnsi="Times New Roman" w:cs="Times New Roman"/>
                <w:b/>
                <w:sz w:val="24"/>
                <w:szCs w:val="24"/>
                <w:lang w:val="en-GB"/>
              </w:rPr>
              <w:t>Kibumbwe</w:t>
            </w:r>
            <w:proofErr w:type="spellEnd"/>
            <w:r w:rsidR="002B275B">
              <w:rPr>
                <w:rFonts w:ascii="Times New Roman" w:eastAsia="Times New Roman" w:hAnsi="Times New Roman" w:cs="Times New Roman"/>
                <w:b/>
                <w:sz w:val="24"/>
                <w:szCs w:val="24"/>
                <w:lang w:val="en-GB"/>
              </w:rPr>
              <w:t xml:space="preserve"> Health </w:t>
            </w:r>
            <w:proofErr w:type="spellStart"/>
            <w:r w:rsidR="002B275B">
              <w:rPr>
                <w:rFonts w:ascii="Times New Roman" w:eastAsia="Times New Roman" w:hAnsi="Times New Roman" w:cs="Times New Roman"/>
                <w:b/>
                <w:sz w:val="24"/>
                <w:szCs w:val="24"/>
                <w:lang w:val="en-GB"/>
              </w:rPr>
              <w:t>Center</w:t>
            </w:r>
            <w:proofErr w:type="spellEnd"/>
          </w:p>
        </w:tc>
      </w:tr>
      <w:tr w:rsidR="00363ED9" w:rsidRPr="0027252A" w14:paraId="1C667E07" w14:textId="77777777" w:rsidTr="00363ED9">
        <w:trPr>
          <w:cantSplit/>
        </w:trPr>
        <w:tc>
          <w:tcPr>
            <w:tcW w:w="1560" w:type="dxa"/>
          </w:tcPr>
          <w:p w14:paraId="19091C17" w14:textId="77777777" w:rsidR="00363ED9" w:rsidRPr="0027252A" w:rsidRDefault="00363ED9" w:rsidP="00363ED9">
            <w:pPr>
              <w:spacing w:after="200" w:line="240" w:lineRule="auto"/>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GCC 27.5</w:t>
            </w:r>
          </w:p>
        </w:tc>
        <w:tc>
          <w:tcPr>
            <w:tcW w:w="8788" w:type="dxa"/>
          </w:tcPr>
          <w:p w14:paraId="0D8758CE" w14:textId="77777777" w:rsidR="00363ED9" w:rsidRPr="0027252A" w:rsidRDefault="00363ED9" w:rsidP="00363ED9">
            <w:pPr>
              <w:tabs>
                <w:tab w:val="right" w:pos="7164"/>
              </w:tabs>
              <w:spacing w:after="20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lang w:val="en-GB"/>
              </w:rPr>
              <w:t xml:space="preserve">The period for repair or replacement shall be: </w:t>
            </w:r>
            <w:r w:rsidR="00405B52" w:rsidRPr="0027252A">
              <w:rPr>
                <w:rFonts w:ascii="Times New Roman" w:eastAsia="Times New Roman" w:hAnsi="Times New Roman" w:cs="Times New Roman"/>
                <w:iCs/>
                <w:sz w:val="24"/>
                <w:szCs w:val="24"/>
                <w:lang w:val="en-GB"/>
              </w:rPr>
              <w:t>5</w:t>
            </w:r>
            <w:r w:rsidRPr="0027252A">
              <w:rPr>
                <w:rFonts w:ascii="Times New Roman" w:eastAsia="Times New Roman" w:hAnsi="Times New Roman" w:cs="Times New Roman"/>
                <w:sz w:val="24"/>
                <w:szCs w:val="24"/>
                <w:lang w:val="en-GB"/>
              </w:rPr>
              <w:t xml:space="preserve"> days.</w:t>
            </w:r>
          </w:p>
        </w:tc>
      </w:tr>
    </w:tbl>
    <w:p w14:paraId="22FD85F2"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73085F9D"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23490DE9"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b/>
          <w:sz w:val="24"/>
          <w:szCs w:val="24"/>
          <w:lang w:val="en-GB"/>
        </w:rPr>
        <w:br w:type="page"/>
      </w:r>
      <w:r w:rsidRPr="0027252A">
        <w:rPr>
          <w:rFonts w:ascii="Times New Roman" w:eastAsia="Times New Roman" w:hAnsi="Times New Roman" w:cs="Times New Roman"/>
          <w:b/>
          <w:sz w:val="24"/>
          <w:szCs w:val="24"/>
          <w:lang w:val="en-GB"/>
        </w:rPr>
        <w:lastRenderedPageBreak/>
        <w:t>Attachment: Price Adjustment Formula</w:t>
      </w:r>
    </w:p>
    <w:p w14:paraId="44A7717F"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p w14:paraId="66B9E469"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If in accordance with GCC 14.2, prices shall be adjustable, the following method shall be used to calculate the price adjustment:</w:t>
      </w:r>
    </w:p>
    <w:p w14:paraId="047C70BB"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p w14:paraId="34FD6E95" w14:textId="77777777" w:rsidR="00363ED9" w:rsidRPr="0027252A" w:rsidRDefault="00363ED9" w:rsidP="00363ED9">
      <w:pPr>
        <w:suppressAutoHyphens/>
        <w:spacing w:after="0" w:line="240" w:lineRule="auto"/>
        <w:ind w:left="720" w:hanging="72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14.2 </w:t>
      </w:r>
      <w:r w:rsidRPr="0027252A">
        <w:rPr>
          <w:rFonts w:ascii="Times New Roman" w:eastAsia="Times New Roman" w:hAnsi="Times New Roman" w:cs="Times New Roman"/>
          <w:sz w:val="24"/>
          <w:szCs w:val="24"/>
          <w:lang w:val="en-GB"/>
        </w:rPr>
        <w:tab/>
        <w:t>Prices payable to the Supplier, as stated in the Contract, shall be subject to adjustment during performance of the Contract to reflect changes in the cost of labour and material components in accordance with the formula:</w:t>
      </w:r>
    </w:p>
    <w:p w14:paraId="798809E4"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p w14:paraId="72F05FC5" w14:textId="77777777" w:rsidR="00363ED9" w:rsidRPr="0027252A" w:rsidRDefault="00363ED9" w:rsidP="00363ED9">
      <w:pPr>
        <w:suppressAutoHyphens/>
        <w:spacing w:after="0" w:line="240" w:lineRule="auto"/>
        <w:jc w:val="center"/>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P</w:t>
      </w:r>
      <w:r w:rsidRPr="0027252A">
        <w:rPr>
          <w:rFonts w:ascii="Times New Roman" w:eastAsia="Times New Roman" w:hAnsi="Times New Roman" w:cs="Times New Roman"/>
          <w:sz w:val="24"/>
          <w:szCs w:val="24"/>
          <w:vertAlign w:val="subscript"/>
          <w:lang w:val="en-GB"/>
        </w:rPr>
        <w:t>1</w:t>
      </w:r>
      <w:r w:rsidRPr="0027252A">
        <w:rPr>
          <w:rFonts w:ascii="Times New Roman" w:eastAsia="Times New Roman" w:hAnsi="Times New Roman" w:cs="Times New Roman"/>
          <w:sz w:val="24"/>
          <w:szCs w:val="24"/>
          <w:lang w:val="en-GB"/>
        </w:rPr>
        <w:t xml:space="preserve"> = P</w:t>
      </w:r>
      <w:r w:rsidRPr="0027252A">
        <w:rPr>
          <w:rFonts w:ascii="Times New Roman" w:eastAsia="Times New Roman" w:hAnsi="Times New Roman" w:cs="Times New Roman"/>
          <w:sz w:val="24"/>
          <w:szCs w:val="24"/>
          <w:vertAlign w:val="subscript"/>
          <w:lang w:val="en-GB"/>
        </w:rPr>
        <w:t>0</w:t>
      </w:r>
      <w:r w:rsidRPr="0027252A">
        <w:rPr>
          <w:rFonts w:ascii="Times New Roman" w:eastAsia="Times New Roman" w:hAnsi="Times New Roman" w:cs="Times New Roman"/>
          <w:sz w:val="24"/>
          <w:szCs w:val="24"/>
          <w:lang w:val="en-GB"/>
        </w:rPr>
        <w:t xml:space="preserve"> [a + </w:t>
      </w:r>
      <w:r w:rsidRPr="0027252A">
        <w:rPr>
          <w:rFonts w:ascii="Times New Roman" w:eastAsia="Times New Roman" w:hAnsi="Times New Roman" w:cs="Times New Roman"/>
          <w:sz w:val="24"/>
          <w:szCs w:val="24"/>
          <w:u w:val="single"/>
          <w:lang w:val="en-GB"/>
        </w:rPr>
        <w:t>bL</w:t>
      </w:r>
      <w:r w:rsidRPr="0027252A">
        <w:rPr>
          <w:rFonts w:ascii="Times New Roman" w:eastAsia="Times New Roman" w:hAnsi="Times New Roman" w:cs="Times New Roman"/>
          <w:sz w:val="24"/>
          <w:szCs w:val="24"/>
          <w:vertAlign w:val="subscript"/>
          <w:lang w:val="en-GB"/>
        </w:rPr>
        <w:t>1</w:t>
      </w:r>
      <w:r w:rsidRPr="0027252A">
        <w:rPr>
          <w:rFonts w:ascii="Times New Roman" w:eastAsia="Times New Roman" w:hAnsi="Times New Roman" w:cs="Times New Roman"/>
          <w:sz w:val="24"/>
          <w:szCs w:val="24"/>
          <w:lang w:val="en-GB"/>
        </w:rPr>
        <w:t xml:space="preserve"> + </w:t>
      </w:r>
      <w:r w:rsidRPr="0027252A">
        <w:rPr>
          <w:rFonts w:ascii="Times New Roman" w:eastAsia="Times New Roman" w:hAnsi="Times New Roman" w:cs="Times New Roman"/>
          <w:sz w:val="24"/>
          <w:szCs w:val="24"/>
          <w:u w:val="single"/>
          <w:lang w:val="en-GB"/>
        </w:rPr>
        <w:t>cM</w:t>
      </w:r>
      <w:r w:rsidRPr="0027252A">
        <w:rPr>
          <w:rFonts w:ascii="Times New Roman" w:eastAsia="Times New Roman" w:hAnsi="Times New Roman" w:cs="Times New Roman"/>
          <w:sz w:val="24"/>
          <w:szCs w:val="24"/>
          <w:vertAlign w:val="subscript"/>
          <w:lang w:val="en-GB"/>
        </w:rPr>
        <w:t>1</w:t>
      </w:r>
      <w:r w:rsidRPr="0027252A">
        <w:rPr>
          <w:rFonts w:ascii="Times New Roman" w:eastAsia="Times New Roman" w:hAnsi="Times New Roman" w:cs="Times New Roman"/>
          <w:sz w:val="24"/>
          <w:szCs w:val="24"/>
          <w:lang w:val="en-GB"/>
        </w:rPr>
        <w:t>] - P</w:t>
      </w:r>
      <w:r w:rsidRPr="0027252A">
        <w:rPr>
          <w:rFonts w:ascii="Times New Roman" w:eastAsia="Times New Roman" w:hAnsi="Times New Roman" w:cs="Times New Roman"/>
          <w:sz w:val="24"/>
          <w:szCs w:val="24"/>
          <w:vertAlign w:val="subscript"/>
          <w:lang w:val="en-GB"/>
        </w:rPr>
        <w:t>0</w:t>
      </w:r>
    </w:p>
    <w:p w14:paraId="0A96F0CC" w14:textId="77777777" w:rsidR="00363ED9" w:rsidRPr="0027252A" w:rsidRDefault="00363ED9" w:rsidP="00363ED9">
      <w:pPr>
        <w:tabs>
          <w:tab w:val="left" w:pos="4410"/>
          <w:tab w:val="left" w:pos="4950"/>
        </w:tabs>
        <w:suppressAutoHyphens/>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b/>
        <w:t>L</w:t>
      </w:r>
      <w:r w:rsidRPr="0027252A">
        <w:rPr>
          <w:rFonts w:ascii="Times New Roman" w:eastAsia="Times New Roman" w:hAnsi="Times New Roman" w:cs="Times New Roman"/>
          <w:sz w:val="24"/>
          <w:szCs w:val="24"/>
          <w:vertAlign w:val="subscript"/>
          <w:lang w:val="en-GB"/>
        </w:rPr>
        <w:t>0</w:t>
      </w:r>
      <w:r w:rsidRPr="0027252A">
        <w:rPr>
          <w:rFonts w:ascii="Times New Roman" w:eastAsia="Times New Roman" w:hAnsi="Times New Roman" w:cs="Times New Roman"/>
          <w:sz w:val="24"/>
          <w:szCs w:val="24"/>
          <w:lang w:val="en-GB"/>
        </w:rPr>
        <w:tab/>
        <w:t xml:space="preserve"> M</w:t>
      </w:r>
      <w:r w:rsidRPr="0027252A">
        <w:rPr>
          <w:rFonts w:ascii="Times New Roman" w:eastAsia="Times New Roman" w:hAnsi="Times New Roman" w:cs="Times New Roman"/>
          <w:sz w:val="24"/>
          <w:szCs w:val="24"/>
          <w:vertAlign w:val="subscript"/>
          <w:lang w:val="en-GB"/>
        </w:rPr>
        <w:t>0</w:t>
      </w:r>
    </w:p>
    <w:p w14:paraId="5BA068B2"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p w14:paraId="33DD6369" w14:textId="77777777" w:rsidR="00363ED9" w:rsidRPr="0027252A" w:rsidRDefault="00363ED9" w:rsidP="00363ED9">
      <w:pPr>
        <w:suppressAutoHyphens/>
        <w:spacing w:after="0" w:line="240" w:lineRule="auto"/>
        <w:ind w:left="2131" w:hanging="2131"/>
        <w:jc w:val="center"/>
        <w:rPr>
          <w:rFonts w:ascii="Times New Roman" w:eastAsia="Times New Roman" w:hAnsi="Times New Roman" w:cs="Times New Roman"/>
          <w:sz w:val="24"/>
          <w:szCs w:val="24"/>
          <w:lang w:val="en-GB"/>
        </w:rPr>
      </w:pPr>
      <w:proofErr w:type="spellStart"/>
      <w:r w:rsidRPr="0027252A">
        <w:rPr>
          <w:rFonts w:ascii="Times New Roman" w:eastAsia="Times New Roman" w:hAnsi="Times New Roman" w:cs="Times New Roman"/>
          <w:sz w:val="24"/>
          <w:szCs w:val="24"/>
          <w:lang w:val="en-GB"/>
        </w:rPr>
        <w:t>a+b+c</w:t>
      </w:r>
      <w:proofErr w:type="spellEnd"/>
      <w:r w:rsidRPr="0027252A">
        <w:rPr>
          <w:rFonts w:ascii="Times New Roman" w:eastAsia="Times New Roman" w:hAnsi="Times New Roman" w:cs="Times New Roman"/>
          <w:sz w:val="24"/>
          <w:szCs w:val="24"/>
          <w:lang w:val="en-GB"/>
        </w:rPr>
        <w:t xml:space="preserve"> = 1</w:t>
      </w:r>
    </w:p>
    <w:p w14:paraId="4F3B7874" w14:textId="77777777" w:rsidR="00363ED9" w:rsidRPr="0027252A" w:rsidRDefault="00363ED9" w:rsidP="00363ED9">
      <w:pPr>
        <w:tabs>
          <w:tab w:val="left" w:pos="1440"/>
          <w:tab w:val="left" w:pos="1800"/>
        </w:tabs>
        <w:suppressAutoHyphens/>
        <w:spacing w:after="0" w:line="240" w:lineRule="auto"/>
        <w:ind w:left="1800" w:hanging="126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in which:</w:t>
      </w:r>
    </w:p>
    <w:p w14:paraId="3788D4A8" w14:textId="77777777" w:rsidR="00363ED9" w:rsidRPr="0027252A" w:rsidRDefault="00363ED9" w:rsidP="00363ED9">
      <w:pPr>
        <w:tabs>
          <w:tab w:val="left" w:pos="1440"/>
          <w:tab w:val="left" w:pos="1800"/>
        </w:tabs>
        <w:suppressAutoHyphens/>
        <w:spacing w:after="0" w:line="240" w:lineRule="auto"/>
        <w:ind w:left="1800" w:hanging="1260"/>
        <w:rPr>
          <w:rFonts w:ascii="Times New Roman" w:eastAsia="Times New Roman" w:hAnsi="Times New Roman" w:cs="Times New Roman"/>
          <w:sz w:val="24"/>
          <w:szCs w:val="24"/>
          <w:lang w:val="en-GB"/>
        </w:rPr>
      </w:pPr>
    </w:p>
    <w:p w14:paraId="1752F4B2" w14:textId="77777777" w:rsidR="00363ED9" w:rsidRPr="0027252A" w:rsidRDefault="00363ED9" w:rsidP="00363ED9">
      <w:pPr>
        <w:tabs>
          <w:tab w:val="left" w:pos="1440"/>
          <w:tab w:val="left" w:pos="1800"/>
        </w:tabs>
        <w:suppressAutoHyphens/>
        <w:spacing w:after="0" w:line="240" w:lineRule="auto"/>
        <w:ind w:left="1814" w:hanging="1267"/>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P</w:t>
      </w:r>
      <w:r w:rsidRPr="0027252A">
        <w:rPr>
          <w:rFonts w:ascii="Times New Roman" w:eastAsia="Times New Roman" w:hAnsi="Times New Roman" w:cs="Times New Roman"/>
          <w:sz w:val="24"/>
          <w:szCs w:val="24"/>
          <w:vertAlign w:val="subscript"/>
          <w:lang w:val="en-GB"/>
        </w:rPr>
        <w:t>1</w:t>
      </w:r>
      <w:r w:rsidRPr="0027252A">
        <w:rPr>
          <w:rFonts w:ascii="Times New Roman" w:eastAsia="Times New Roman" w:hAnsi="Times New Roman" w:cs="Times New Roman"/>
          <w:sz w:val="24"/>
          <w:szCs w:val="24"/>
          <w:lang w:val="en-GB"/>
        </w:rPr>
        <w:tab/>
        <w:t>=</w:t>
      </w:r>
      <w:r w:rsidRPr="0027252A">
        <w:rPr>
          <w:rFonts w:ascii="Times New Roman" w:eastAsia="Times New Roman" w:hAnsi="Times New Roman" w:cs="Times New Roman"/>
          <w:sz w:val="24"/>
          <w:szCs w:val="24"/>
          <w:lang w:val="en-GB"/>
        </w:rPr>
        <w:tab/>
        <w:t>adjustment amount payable to the Supplier.</w:t>
      </w:r>
    </w:p>
    <w:p w14:paraId="648204F6" w14:textId="77777777" w:rsidR="00363ED9" w:rsidRPr="0027252A" w:rsidRDefault="00363ED9" w:rsidP="00363ED9">
      <w:pPr>
        <w:tabs>
          <w:tab w:val="left" w:pos="1440"/>
          <w:tab w:val="left" w:pos="1800"/>
        </w:tabs>
        <w:suppressAutoHyphens/>
        <w:spacing w:after="0" w:line="240" w:lineRule="auto"/>
        <w:ind w:left="1800" w:hanging="126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P</w:t>
      </w:r>
      <w:r w:rsidRPr="0027252A">
        <w:rPr>
          <w:rFonts w:ascii="Times New Roman" w:eastAsia="Times New Roman" w:hAnsi="Times New Roman" w:cs="Times New Roman"/>
          <w:sz w:val="24"/>
          <w:szCs w:val="24"/>
          <w:vertAlign w:val="subscript"/>
          <w:lang w:val="en-GB"/>
        </w:rPr>
        <w:t>0</w:t>
      </w:r>
      <w:r w:rsidRPr="0027252A">
        <w:rPr>
          <w:rFonts w:ascii="Times New Roman" w:eastAsia="Times New Roman" w:hAnsi="Times New Roman" w:cs="Times New Roman"/>
          <w:sz w:val="24"/>
          <w:szCs w:val="24"/>
          <w:lang w:val="en-GB"/>
        </w:rPr>
        <w:tab/>
        <w:t>=</w:t>
      </w:r>
      <w:r w:rsidRPr="0027252A">
        <w:rPr>
          <w:rFonts w:ascii="Times New Roman" w:eastAsia="Times New Roman" w:hAnsi="Times New Roman" w:cs="Times New Roman"/>
          <w:sz w:val="24"/>
          <w:szCs w:val="24"/>
          <w:lang w:val="en-GB"/>
        </w:rPr>
        <w:tab/>
        <w:t>Contract Price (base price).</w:t>
      </w:r>
    </w:p>
    <w:p w14:paraId="6B054953" w14:textId="77777777" w:rsidR="00363ED9" w:rsidRPr="0027252A" w:rsidRDefault="00363ED9" w:rsidP="00363ED9">
      <w:pPr>
        <w:tabs>
          <w:tab w:val="left" w:pos="1440"/>
          <w:tab w:val="left" w:pos="1800"/>
        </w:tabs>
        <w:suppressAutoHyphens/>
        <w:spacing w:after="0" w:line="240" w:lineRule="auto"/>
        <w:ind w:left="1800" w:hanging="126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w:t>
      </w:r>
      <w:r w:rsidRPr="0027252A">
        <w:rPr>
          <w:rFonts w:ascii="Times New Roman" w:eastAsia="Times New Roman" w:hAnsi="Times New Roman" w:cs="Times New Roman"/>
          <w:sz w:val="24"/>
          <w:szCs w:val="24"/>
          <w:lang w:val="en-GB"/>
        </w:rPr>
        <w:tab/>
        <w:t>=</w:t>
      </w:r>
      <w:r w:rsidRPr="0027252A">
        <w:rPr>
          <w:rFonts w:ascii="Times New Roman" w:eastAsia="Times New Roman" w:hAnsi="Times New Roman" w:cs="Times New Roman"/>
          <w:sz w:val="24"/>
          <w:szCs w:val="24"/>
          <w:lang w:val="en-GB"/>
        </w:rPr>
        <w:tab/>
        <w:t>fixed element representing profits and overheads included in the Contract Price and generally in the range of five (5) to fifteen (15) percent.</w:t>
      </w:r>
    </w:p>
    <w:p w14:paraId="44DAEDF0" w14:textId="77777777" w:rsidR="00363ED9" w:rsidRPr="0027252A" w:rsidRDefault="00363ED9" w:rsidP="00363ED9">
      <w:pPr>
        <w:tabs>
          <w:tab w:val="left" w:pos="1440"/>
          <w:tab w:val="left" w:pos="1800"/>
        </w:tabs>
        <w:suppressAutoHyphens/>
        <w:spacing w:after="0" w:line="240" w:lineRule="auto"/>
        <w:ind w:left="1800" w:hanging="126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b</w:t>
      </w:r>
      <w:r w:rsidRPr="0027252A">
        <w:rPr>
          <w:rFonts w:ascii="Times New Roman" w:eastAsia="Times New Roman" w:hAnsi="Times New Roman" w:cs="Times New Roman"/>
          <w:sz w:val="24"/>
          <w:szCs w:val="24"/>
          <w:lang w:val="en-GB"/>
        </w:rPr>
        <w:tab/>
        <w:t>=</w:t>
      </w:r>
      <w:r w:rsidRPr="0027252A">
        <w:rPr>
          <w:rFonts w:ascii="Times New Roman" w:eastAsia="Times New Roman" w:hAnsi="Times New Roman" w:cs="Times New Roman"/>
          <w:sz w:val="24"/>
          <w:szCs w:val="24"/>
          <w:lang w:val="en-GB"/>
        </w:rPr>
        <w:tab/>
        <w:t>estimated percentage of labour component in the Contract Price.</w:t>
      </w:r>
    </w:p>
    <w:p w14:paraId="1DE6E289" w14:textId="77777777" w:rsidR="00363ED9" w:rsidRPr="0027252A" w:rsidRDefault="00363ED9" w:rsidP="00363ED9">
      <w:pPr>
        <w:tabs>
          <w:tab w:val="left" w:pos="1440"/>
          <w:tab w:val="left" w:pos="1800"/>
        </w:tabs>
        <w:suppressAutoHyphens/>
        <w:spacing w:after="0" w:line="240" w:lineRule="auto"/>
        <w:ind w:left="1800" w:hanging="126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c</w:t>
      </w:r>
      <w:r w:rsidRPr="0027252A">
        <w:rPr>
          <w:rFonts w:ascii="Times New Roman" w:eastAsia="Times New Roman" w:hAnsi="Times New Roman" w:cs="Times New Roman"/>
          <w:sz w:val="24"/>
          <w:szCs w:val="24"/>
          <w:lang w:val="en-GB"/>
        </w:rPr>
        <w:tab/>
        <w:t>=</w:t>
      </w:r>
      <w:r w:rsidRPr="0027252A">
        <w:rPr>
          <w:rFonts w:ascii="Times New Roman" w:eastAsia="Times New Roman" w:hAnsi="Times New Roman" w:cs="Times New Roman"/>
          <w:sz w:val="24"/>
          <w:szCs w:val="24"/>
          <w:lang w:val="en-GB"/>
        </w:rPr>
        <w:tab/>
        <w:t>estimated percentage of material component in the Contract Price.</w:t>
      </w:r>
    </w:p>
    <w:p w14:paraId="3D8D6D26" w14:textId="77777777" w:rsidR="00363ED9" w:rsidRPr="0027252A" w:rsidRDefault="00363ED9" w:rsidP="00363ED9">
      <w:pPr>
        <w:tabs>
          <w:tab w:val="left" w:pos="1440"/>
          <w:tab w:val="left" w:pos="1800"/>
        </w:tabs>
        <w:suppressAutoHyphens/>
        <w:spacing w:after="0" w:line="240" w:lineRule="auto"/>
        <w:ind w:left="1800" w:hanging="126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L</w:t>
      </w:r>
      <w:r w:rsidRPr="0027252A">
        <w:rPr>
          <w:rFonts w:ascii="Times New Roman" w:eastAsia="Times New Roman" w:hAnsi="Times New Roman" w:cs="Times New Roman"/>
          <w:sz w:val="24"/>
          <w:szCs w:val="24"/>
          <w:vertAlign w:val="subscript"/>
          <w:lang w:val="en-GB"/>
        </w:rPr>
        <w:t>0</w:t>
      </w:r>
      <w:r w:rsidRPr="0027252A">
        <w:rPr>
          <w:rFonts w:ascii="Times New Roman" w:eastAsia="Times New Roman" w:hAnsi="Times New Roman" w:cs="Times New Roman"/>
          <w:sz w:val="24"/>
          <w:szCs w:val="24"/>
          <w:lang w:val="en-GB"/>
        </w:rPr>
        <w:t>, L</w:t>
      </w:r>
      <w:r w:rsidRPr="0027252A">
        <w:rPr>
          <w:rFonts w:ascii="Times New Roman" w:eastAsia="Times New Roman" w:hAnsi="Times New Roman" w:cs="Times New Roman"/>
          <w:sz w:val="24"/>
          <w:szCs w:val="24"/>
          <w:vertAlign w:val="subscript"/>
          <w:lang w:val="en-GB"/>
        </w:rPr>
        <w:t>1</w:t>
      </w:r>
      <w:r w:rsidRPr="0027252A">
        <w:rPr>
          <w:rFonts w:ascii="Times New Roman" w:eastAsia="Times New Roman" w:hAnsi="Times New Roman" w:cs="Times New Roman"/>
          <w:sz w:val="24"/>
          <w:szCs w:val="24"/>
          <w:lang w:val="en-GB"/>
        </w:rPr>
        <w:tab/>
        <w:t>=</w:t>
      </w:r>
      <w:r w:rsidRPr="0027252A">
        <w:rPr>
          <w:rFonts w:ascii="Times New Roman" w:eastAsia="Times New Roman" w:hAnsi="Times New Roman" w:cs="Times New Roman"/>
          <w:sz w:val="24"/>
          <w:szCs w:val="24"/>
          <w:lang w:val="en-GB"/>
        </w:rPr>
        <w:tab/>
        <w:t>labour indices applicable to the appropriate industry in the country of origin on the base date and date for adjustment, respectively.</w:t>
      </w:r>
    </w:p>
    <w:p w14:paraId="75A11A4D" w14:textId="77777777" w:rsidR="00363ED9" w:rsidRPr="0027252A" w:rsidRDefault="00363ED9" w:rsidP="00363ED9">
      <w:pPr>
        <w:tabs>
          <w:tab w:val="left" w:pos="1440"/>
          <w:tab w:val="left" w:pos="1800"/>
        </w:tabs>
        <w:suppressAutoHyphens/>
        <w:spacing w:after="0" w:line="240" w:lineRule="auto"/>
        <w:ind w:left="1800" w:hanging="126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M</w:t>
      </w:r>
      <w:r w:rsidRPr="0027252A">
        <w:rPr>
          <w:rFonts w:ascii="Times New Roman" w:eastAsia="Times New Roman" w:hAnsi="Times New Roman" w:cs="Times New Roman"/>
          <w:sz w:val="24"/>
          <w:szCs w:val="24"/>
          <w:vertAlign w:val="subscript"/>
          <w:lang w:val="en-GB"/>
        </w:rPr>
        <w:t>0</w:t>
      </w:r>
      <w:r w:rsidRPr="0027252A">
        <w:rPr>
          <w:rFonts w:ascii="Times New Roman" w:eastAsia="Times New Roman" w:hAnsi="Times New Roman" w:cs="Times New Roman"/>
          <w:sz w:val="24"/>
          <w:szCs w:val="24"/>
          <w:lang w:val="en-GB"/>
        </w:rPr>
        <w:t>, M</w:t>
      </w:r>
      <w:r w:rsidRPr="0027252A">
        <w:rPr>
          <w:rFonts w:ascii="Times New Roman" w:eastAsia="Times New Roman" w:hAnsi="Times New Roman" w:cs="Times New Roman"/>
          <w:sz w:val="24"/>
          <w:szCs w:val="24"/>
          <w:vertAlign w:val="subscript"/>
          <w:lang w:val="en-GB"/>
        </w:rPr>
        <w:t>1</w:t>
      </w:r>
      <w:r w:rsidRPr="0027252A">
        <w:rPr>
          <w:rFonts w:ascii="Times New Roman" w:eastAsia="Times New Roman" w:hAnsi="Times New Roman" w:cs="Times New Roman"/>
          <w:sz w:val="24"/>
          <w:szCs w:val="24"/>
          <w:lang w:val="en-GB"/>
        </w:rPr>
        <w:tab/>
        <w:t>=</w:t>
      </w:r>
      <w:r w:rsidRPr="0027252A">
        <w:rPr>
          <w:rFonts w:ascii="Times New Roman" w:eastAsia="Times New Roman" w:hAnsi="Times New Roman" w:cs="Times New Roman"/>
          <w:sz w:val="24"/>
          <w:szCs w:val="24"/>
          <w:lang w:val="en-GB"/>
        </w:rPr>
        <w:tab/>
        <w:t>material indices for the major raw material on the base date and date for adjustment, respectively, in the country of origin.</w:t>
      </w:r>
    </w:p>
    <w:p w14:paraId="407AF176" w14:textId="77777777" w:rsidR="00363ED9" w:rsidRPr="0027252A" w:rsidRDefault="00363ED9" w:rsidP="00363ED9">
      <w:pPr>
        <w:suppressAutoHyphens/>
        <w:spacing w:after="0" w:line="240" w:lineRule="auto"/>
        <w:ind w:left="540"/>
        <w:rPr>
          <w:rFonts w:ascii="Times New Roman" w:eastAsia="Times New Roman" w:hAnsi="Times New Roman" w:cs="Times New Roman"/>
          <w:sz w:val="24"/>
          <w:szCs w:val="24"/>
          <w:lang w:val="en-GB"/>
        </w:rPr>
      </w:pPr>
    </w:p>
    <w:p w14:paraId="478E0E83" w14:textId="77777777" w:rsidR="00363ED9" w:rsidRPr="0027252A" w:rsidRDefault="00363ED9" w:rsidP="00363ED9">
      <w:pPr>
        <w:suppressAutoHyphens/>
        <w:spacing w:after="0" w:line="240" w:lineRule="auto"/>
        <w:ind w:left="54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coefficients a, b, and c as specified by the Procuring Entity are as follows:</w:t>
      </w:r>
    </w:p>
    <w:p w14:paraId="2FCF9ED8" w14:textId="77777777" w:rsidR="00363ED9" w:rsidRPr="0027252A" w:rsidRDefault="00363ED9" w:rsidP="00363ED9">
      <w:pPr>
        <w:suppressAutoHyphens/>
        <w:spacing w:after="0" w:line="240" w:lineRule="auto"/>
        <w:ind w:left="540"/>
        <w:rPr>
          <w:rFonts w:ascii="Times New Roman" w:eastAsia="Times New Roman" w:hAnsi="Times New Roman" w:cs="Times New Roman"/>
          <w:sz w:val="24"/>
          <w:szCs w:val="24"/>
          <w:lang w:val="en-GB"/>
        </w:rPr>
      </w:pPr>
    </w:p>
    <w:p w14:paraId="4B0D837C" w14:textId="77777777" w:rsidR="00363ED9" w:rsidRPr="0027252A" w:rsidRDefault="00363ED9" w:rsidP="00363ED9">
      <w:pPr>
        <w:suppressAutoHyphens/>
        <w:spacing w:after="0" w:line="240" w:lineRule="auto"/>
        <w:ind w:left="54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a = </w:t>
      </w:r>
      <w:r w:rsidRPr="0027252A">
        <w:rPr>
          <w:rFonts w:ascii="Times New Roman" w:eastAsia="Times New Roman" w:hAnsi="Times New Roman" w:cs="Times New Roman"/>
          <w:i/>
          <w:iCs/>
          <w:sz w:val="24"/>
          <w:szCs w:val="24"/>
          <w:lang w:val="en-GB"/>
        </w:rPr>
        <w:t>[insert value of coefficient]</w:t>
      </w:r>
    </w:p>
    <w:p w14:paraId="6079FCAB" w14:textId="77777777" w:rsidR="00363ED9" w:rsidRPr="0027252A" w:rsidRDefault="00363ED9" w:rsidP="00363ED9">
      <w:pPr>
        <w:suppressAutoHyphens/>
        <w:spacing w:after="0" w:line="240" w:lineRule="auto"/>
        <w:ind w:left="54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b=  </w:t>
      </w:r>
      <w:r w:rsidRPr="0027252A">
        <w:rPr>
          <w:rFonts w:ascii="Times New Roman" w:eastAsia="Times New Roman" w:hAnsi="Times New Roman" w:cs="Times New Roman"/>
          <w:i/>
          <w:iCs/>
          <w:sz w:val="24"/>
          <w:szCs w:val="24"/>
          <w:lang w:val="en-GB"/>
        </w:rPr>
        <w:t>[insert value of coefficient]</w:t>
      </w:r>
    </w:p>
    <w:p w14:paraId="42DF170B" w14:textId="77777777" w:rsidR="00363ED9" w:rsidRPr="0027252A" w:rsidRDefault="00363ED9" w:rsidP="00363ED9">
      <w:pPr>
        <w:suppressAutoHyphens/>
        <w:spacing w:after="0" w:line="240" w:lineRule="auto"/>
        <w:ind w:left="54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c=  </w:t>
      </w:r>
      <w:r w:rsidRPr="0027252A">
        <w:rPr>
          <w:rFonts w:ascii="Times New Roman" w:eastAsia="Times New Roman" w:hAnsi="Times New Roman" w:cs="Times New Roman"/>
          <w:i/>
          <w:iCs/>
          <w:sz w:val="24"/>
          <w:szCs w:val="24"/>
          <w:lang w:val="en-GB"/>
        </w:rPr>
        <w:t>[insert value of coefficient]</w:t>
      </w:r>
    </w:p>
    <w:p w14:paraId="0383E28F" w14:textId="77777777" w:rsidR="00363ED9" w:rsidRPr="0027252A" w:rsidRDefault="00363ED9" w:rsidP="00363ED9">
      <w:pPr>
        <w:suppressAutoHyphens/>
        <w:spacing w:after="0" w:line="240" w:lineRule="auto"/>
        <w:ind w:left="540"/>
        <w:rPr>
          <w:rFonts w:ascii="Times New Roman" w:eastAsia="Times New Roman" w:hAnsi="Times New Roman" w:cs="Times New Roman"/>
          <w:sz w:val="24"/>
          <w:szCs w:val="24"/>
          <w:lang w:val="en-GB"/>
        </w:rPr>
      </w:pPr>
    </w:p>
    <w:p w14:paraId="75972817" w14:textId="77777777" w:rsidR="00363ED9" w:rsidRPr="0027252A" w:rsidRDefault="00363ED9" w:rsidP="00363ED9">
      <w:pPr>
        <w:suppressAutoHyphens/>
        <w:spacing w:after="0" w:line="240" w:lineRule="auto"/>
        <w:ind w:left="54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Bidder shall indicate the source of the indices and the base date indices in its bid.</w:t>
      </w:r>
    </w:p>
    <w:p w14:paraId="42E9F7A3" w14:textId="77777777" w:rsidR="00363ED9" w:rsidRPr="0027252A" w:rsidRDefault="00363ED9" w:rsidP="00363ED9">
      <w:pPr>
        <w:suppressAutoHyphens/>
        <w:spacing w:after="0" w:line="240" w:lineRule="auto"/>
        <w:ind w:left="540"/>
        <w:rPr>
          <w:rFonts w:ascii="Times New Roman" w:eastAsia="Times New Roman" w:hAnsi="Times New Roman" w:cs="Times New Roman"/>
          <w:sz w:val="24"/>
          <w:szCs w:val="24"/>
          <w:lang w:val="en-GB"/>
        </w:rPr>
      </w:pPr>
    </w:p>
    <w:p w14:paraId="24CDF6AB" w14:textId="77777777" w:rsidR="00363ED9" w:rsidRPr="0027252A" w:rsidRDefault="00363ED9" w:rsidP="00363ED9">
      <w:pPr>
        <w:suppressAutoHyphens/>
        <w:spacing w:after="0" w:line="240" w:lineRule="auto"/>
        <w:ind w:left="54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Base date = thirty (30) days prior to the deadline for submission of the bids.</w:t>
      </w:r>
    </w:p>
    <w:p w14:paraId="0C7CB86B" w14:textId="77777777" w:rsidR="00363ED9" w:rsidRPr="0027252A" w:rsidRDefault="00363ED9" w:rsidP="00363ED9">
      <w:pPr>
        <w:suppressAutoHyphens/>
        <w:spacing w:after="0" w:line="240" w:lineRule="auto"/>
        <w:ind w:left="540"/>
        <w:rPr>
          <w:rFonts w:ascii="Times New Roman" w:eastAsia="Times New Roman" w:hAnsi="Times New Roman" w:cs="Times New Roman"/>
          <w:sz w:val="24"/>
          <w:szCs w:val="24"/>
          <w:lang w:val="en-GB"/>
        </w:rPr>
      </w:pPr>
    </w:p>
    <w:p w14:paraId="27BBA07D" w14:textId="77777777" w:rsidR="00363ED9" w:rsidRPr="0027252A" w:rsidRDefault="00363ED9" w:rsidP="00363ED9">
      <w:pPr>
        <w:tabs>
          <w:tab w:val="left" w:pos="3240"/>
        </w:tabs>
        <w:suppressAutoHyphens/>
        <w:spacing w:after="0" w:line="240" w:lineRule="auto"/>
        <w:ind w:left="54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Date of adjustment = </w:t>
      </w:r>
      <w:r w:rsidRPr="0027252A">
        <w:rPr>
          <w:rFonts w:ascii="Times New Roman" w:eastAsia="Times New Roman" w:hAnsi="Times New Roman" w:cs="Times New Roman"/>
          <w:i/>
          <w:iCs/>
          <w:sz w:val="24"/>
          <w:szCs w:val="24"/>
          <w:lang w:val="en-GB"/>
        </w:rPr>
        <w:t>[insert number of weeks]</w:t>
      </w:r>
      <w:r w:rsidRPr="0027252A">
        <w:rPr>
          <w:rFonts w:ascii="Times New Roman" w:eastAsia="Times New Roman" w:hAnsi="Times New Roman" w:cs="Times New Roman"/>
          <w:sz w:val="24"/>
          <w:szCs w:val="24"/>
          <w:lang w:val="en-GB"/>
        </w:rPr>
        <w:t xml:space="preserve"> weeks prior to date of shipment (representing the mid-point of the period of manufacture).</w:t>
      </w:r>
    </w:p>
    <w:p w14:paraId="6408970D" w14:textId="77777777" w:rsidR="00363ED9" w:rsidRPr="0027252A" w:rsidRDefault="00363ED9" w:rsidP="00363ED9">
      <w:pPr>
        <w:suppressAutoHyphens/>
        <w:spacing w:after="0" w:line="240" w:lineRule="auto"/>
        <w:ind w:left="540"/>
        <w:rPr>
          <w:rFonts w:ascii="Times New Roman" w:eastAsia="Times New Roman" w:hAnsi="Times New Roman" w:cs="Times New Roman"/>
          <w:sz w:val="24"/>
          <w:szCs w:val="24"/>
          <w:lang w:val="en-GB"/>
        </w:rPr>
      </w:pPr>
    </w:p>
    <w:p w14:paraId="3897BE0A" w14:textId="77777777" w:rsidR="00363ED9" w:rsidRPr="0027252A" w:rsidRDefault="00363ED9" w:rsidP="00363ED9">
      <w:pPr>
        <w:suppressAutoHyphens/>
        <w:spacing w:after="0" w:line="240" w:lineRule="auto"/>
        <w:ind w:left="54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above price adjustment formula shall be invoked by either party subject to the following further conditions:</w:t>
      </w:r>
    </w:p>
    <w:p w14:paraId="30626A30" w14:textId="77777777" w:rsidR="00363ED9" w:rsidRPr="0027252A" w:rsidRDefault="00363ED9" w:rsidP="00363ED9">
      <w:pPr>
        <w:suppressAutoHyphens/>
        <w:spacing w:after="0" w:line="240" w:lineRule="auto"/>
        <w:ind w:left="1080"/>
        <w:rPr>
          <w:rFonts w:ascii="Times New Roman" w:eastAsia="Times New Roman" w:hAnsi="Times New Roman" w:cs="Times New Roman"/>
          <w:sz w:val="24"/>
          <w:szCs w:val="24"/>
          <w:lang w:val="en-GB"/>
        </w:rPr>
      </w:pPr>
    </w:p>
    <w:p w14:paraId="4A908423" w14:textId="77777777" w:rsidR="00363ED9" w:rsidRPr="0027252A" w:rsidRDefault="00363ED9" w:rsidP="00363ED9">
      <w:pPr>
        <w:tabs>
          <w:tab w:val="left" w:pos="1080"/>
        </w:tabs>
        <w:suppressAutoHyphens/>
        <w:spacing w:after="0" w:line="240" w:lineRule="auto"/>
        <w:ind w:left="1080" w:hanging="54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w:t>
      </w:r>
      <w:r w:rsidRPr="0027252A">
        <w:rPr>
          <w:rFonts w:ascii="Times New Roman" w:eastAsia="Times New Roman" w:hAnsi="Times New Roman" w:cs="Times New Roman"/>
          <w:sz w:val="24"/>
          <w:szCs w:val="24"/>
          <w:lang w:val="en-GB"/>
        </w:rPr>
        <w:tab/>
        <w:t xml:space="preserve">No price adjustment shall be allowed beyond the original delivery dates unless specifically stated in the extension letter.  As a rule, no price adjustment shall be allowed for periods of delay for which the Supplier is entirely responsible.  </w:t>
      </w:r>
    </w:p>
    <w:p w14:paraId="2529FE3F" w14:textId="77777777" w:rsidR="00363ED9" w:rsidRPr="0027252A" w:rsidRDefault="00363ED9" w:rsidP="00363ED9">
      <w:pPr>
        <w:tabs>
          <w:tab w:val="left" w:pos="567"/>
        </w:tabs>
        <w:suppressAutoHyphens/>
        <w:spacing w:after="0" w:line="240" w:lineRule="auto"/>
        <w:ind w:left="567"/>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lastRenderedPageBreak/>
        <w:t>The Procuring Entity will, however, be entitled to any decrease in the prices of the Goods and Services subject to adjustment.</w:t>
      </w:r>
    </w:p>
    <w:p w14:paraId="570B6DF5" w14:textId="77777777" w:rsidR="00363ED9" w:rsidRPr="0027252A" w:rsidRDefault="00363ED9" w:rsidP="00363ED9">
      <w:pPr>
        <w:suppressAutoHyphens/>
        <w:spacing w:after="0" w:line="240" w:lineRule="auto"/>
        <w:ind w:left="1080"/>
        <w:rPr>
          <w:rFonts w:ascii="Times New Roman" w:eastAsia="Times New Roman" w:hAnsi="Times New Roman" w:cs="Times New Roman"/>
          <w:sz w:val="24"/>
          <w:szCs w:val="24"/>
          <w:lang w:val="en-GB"/>
        </w:rPr>
      </w:pPr>
    </w:p>
    <w:p w14:paraId="6C863D3F" w14:textId="77777777" w:rsidR="00363ED9" w:rsidRPr="0027252A" w:rsidRDefault="00363ED9" w:rsidP="00363ED9">
      <w:pPr>
        <w:tabs>
          <w:tab w:val="left" w:pos="1080"/>
        </w:tabs>
        <w:suppressAutoHyphens/>
        <w:spacing w:after="0" w:line="240" w:lineRule="auto"/>
        <w:ind w:left="1080" w:hanging="54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(b)</w:t>
      </w:r>
      <w:r w:rsidRPr="0027252A">
        <w:rPr>
          <w:rFonts w:ascii="Times New Roman" w:eastAsia="Times New Roman" w:hAnsi="Times New Roman" w:cs="Times New Roman"/>
          <w:sz w:val="24"/>
          <w:szCs w:val="24"/>
          <w:lang w:val="en-GB"/>
        </w:rPr>
        <w:tab/>
        <w:t>If the currency in which the Contract Price P</w:t>
      </w:r>
      <w:r w:rsidRPr="0027252A">
        <w:rPr>
          <w:rFonts w:ascii="Times New Roman" w:eastAsia="Times New Roman" w:hAnsi="Times New Roman" w:cs="Times New Roman"/>
          <w:sz w:val="24"/>
          <w:szCs w:val="24"/>
          <w:vertAlign w:val="subscript"/>
          <w:lang w:val="en-GB"/>
        </w:rPr>
        <w:t>0</w:t>
      </w:r>
      <w:r w:rsidRPr="0027252A">
        <w:rPr>
          <w:rFonts w:ascii="Times New Roman" w:eastAsia="Times New Roman" w:hAnsi="Times New Roman" w:cs="Times New Roman"/>
          <w:sz w:val="24"/>
          <w:szCs w:val="24"/>
          <w:lang w:val="en-GB"/>
        </w:rPr>
        <w:t xml:space="preserve"> is expressed is different from the currency of origin of the labour and material indices, a correction factor will be applied to avoid incorrect adjustments of the Contract Price.  The correction factor shall correspond to the ratio of exchange rates between the two currencies on the base date and the date for adjustment as defined above.</w:t>
      </w:r>
    </w:p>
    <w:p w14:paraId="74E893A4" w14:textId="77777777" w:rsidR="00363ED9" w:rsidRPr="0027252A" w:rsidRDefault="00363ED9" w:rsidP="00363ED9">
      <w:pPr>
        <w:tabs>
          <w:tab w:val="left" w:pos="1080"/>
        </w:tabs>
        <w:suppressAutoHyphens/>
        <w:spacing w:after="0" w:line="240" w:lineRule="auto"/>
        <w:ind w:left="1080" w:hanging="540"/>
        <w:rPr>
          <w:rFonts w:ascii="Times New Roman" w:eastAsia="Times New Roman" w:hAnsi="Times New Roman" w:cs="Times New Roman"/>
          <w:sz w:val="24"/>
          <w:szCs w:val="24"/>
          <w:lang w:val="en-GB"/>
        </w:rPr>
      </w:pPr>
    </w:p>
    <w:p w14:paraId="1975013A" w14:textId="77777777" w:rsidR="00363ED9" w:rsidRPr="0027252A" w:rsidRDefault="00363ED9" w:rsidP="00363ED9">
      <w:pPr>
        <w:tabs>
          <w:tab w:val="left" w:pos="1080"/>
        </w:tabs>
        <w:suppressAutoHyphens/>
        <w:spacing w:after="0" w:line="240" w:lineRule="auto"/>
        <w:ind w:left="1080" w:hanging="54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(c)</w:t>
      </w:r>
      <w:r w:rsidRPr="0027252A">
        <w:rPr>
          <w:rFonts w:ascii="Times New Roman" w:eastAsia="Times New Roman" w:hAnsi="Times New Roman" w:cs="Times New Roman"/>
          <w:sz w:val="24"/>
          <w:szCs w:val="24"/>
          <w:lang w:val="en-GB"/>
        </w:rPr>
        <w:tab/>
        <w:t>No price adjustment shall be payable on the portion of the Contract Price paid to the Supplier as advance payment.</w:t>
      </w:r>
    </w:p>
    <w:p w14:paraId="38BCD148" w14:textId="77777777" w:rsidR="00363ED9" w:rsidRPr="0027252A" w:rsidRDefault="00363ED9" w:rsidP="00363ED9">
      <w:pPr>
        <w:spacing w:after="0" w:line="240" w:lineRule="auto"/>
        <w:rPr>
          <w:rFonts w:ascii="Times New Roman" w:eastAsia="Times New Roman" w:hAnsi="Times New Roman" w:cs="Times New Roman"/>
          <w:sz w:val="24"/>
          <w:szCs w:val="24"/>
          <w:lang w:val="en-GB"/>
        </w:rPr>
        <w:sectPr w:rsidR="00363ED9" w:rsidRPr="0027252A">
          <w:headerReference w:type="even" r:id="rId36"/>
          <w:headerReference w:type="default" r:id="rId37"/>
          <w:headerReference w:type="first" r:id="rId38"/>
          <w:type w:val="oddPage"/>
          <w:pgSz w:w="12240" w:h="15840" w:code="1"/>
          <w:pgMar w:top="1440" w:right="1440" w:bottom="1440" w:left="1800" w:header="720" w:footer="720" w:gutter="0"/>
          <w:paperSrc w:first="15" w:other="15"/>
          <w:cols w:space="720"/>
          <w:titlePg/>
        </w:sectPr>
      </w:pPr>
    </w:p>
    <w:p w14:paraId="3EB58E60"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363ED9" w:rsidRPr="0027252A" w14:paraId="34102DEB" w14:textId="77777777" w:rsidTr="00363ED9">
        <w:trPr>
          <w:trHeight w:val="800"/>
        </w:trPr>
        <w:tc>
          <w:tcPr>
            <w:tcW w:w="9198" w:type="dxa"/>
            <w:tcBorders>
              <w:top w:val="nil"/>
              <w:left w:val="nil"/>
              <w:bottom w:val="nil"/>
              <w:right w:val="nil"/>
            </w:tcBorders>
            <w:vAlign w:val="center"/>
          </w:tcPr>
          <w:p w14:paraId="5623BCD5" w14:textId="77777777" w:rsidR="00363ED9" w:rsidRPr="0027252A" w:rsidRDefault="00363ED9" w:rsidP="00363ED9">
            <w:pPr>
              <w:tabs>
                <w:tab w:val="left" w:pos="619"/>
              </w:tabs>
              <w:spacing w:after="200" w:line="240" w:lineRule="auto"/>
              <w:jc w:val="center"/>
              <w:outlineLvl w:val="1"/>
              <w:rPr>
                <w:rFonts w:ascii="Times New Roman" w:eastAsia="Times New Roman" w:hAnsi="Times New Roman" w:cs="Times New Roman"/>
                <w:b/>
                <w:sz w:val="24"/>
                <w:szCs w:val="24"/>
                <w:lang w:val="en-GB"/>
              </w:rPr>
            </w:pPr>
            <w:bookmarkStart w:id="821" w:name="_Toc438954453"/>
            <w:bookmarkStart w:id="822" w:name="_Toc488411762"/>
            <w:bookmarkStart w:id="823" w:name="_Toc171245730"/>
            <w:bookmarkStart w:id="824" w:name="_Toc175470136"/>
            <w:bookmarkStart w:id="825" w:name="_Toc175470419"/>
            <w:bookmarkStart w:id="826" w:name="_Toc175470893"/>
            <w:r w:rsidRPr="0027252A">
              <w:rPr>
                <w:rFonts w:ascii="Times New Roman" w:eastAsia="Times New Roman" w:hAnsi="Times New Roman" w:cs="Times New Roman"/>
                <w:b/>
                <w:sz w:val="24"/>
                <w:szCs w:val="24"/>
                <w:lang w:val="en-GB"/>
              </w:rPr>
              <w:t>Section IX.  Contract Forms</w:t>
            </w:r>
            <w:bookmarkEnd w:id="821"/>
            <w:bookmarkEnd w:id="822"/>
            <w:bookmarkEnd w:id="823"/>
            <w:bookmarkEnd w:id="824"/>
            <w:bookmarkEnd w:id="825"/>
            <w:bookmarkEnd w:id="826"/>
          </w:p>
        </w:tc>
      </w:tr>
    </w:tbl>
    <w:p w14:paraId="6BBE517B"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7F48D5F7"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28454F5B" w14:textId="77777777" w:rsidR="00363ED9" w:rsidRPr="0027252A" w:rsidRDefault="00363ED9" w:rsidP="00363ED9">
      <w:pPr>
        <w:spacing w:after="0" w:line="240" w:lineRule="auto"/>
        <w:jc w:val="center"/>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t>Table of Forms</w:t>
      </w:r>
    </w:p>
    <w:p w14:paraId="06021BD2"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19F1FEE3" w14:textId="77777777" w:rsidR="00363ED9" w:rsidRPr="0027252A" w:rsidRDefault="00AE102F" w:rsidP="00363ED9">
      <w:pPr>
        <w:spacing w:before="360" w:after="0" w:line="240" w:lineRule="auto"/>
        <w:jc w:val="both"/>
        <w:rPr>
          <w:rFonts w:ascii="Times New Roman" w:eastAsia="Times New Roman" w:hAnsi="Times New Roman" w:cs="Times New Roman"/>
          <w:caps/>
          <w:noProof/>
          <w:sz w:val="24"/>
          <w:szCs w:val="24"/>
          <w:lang w:val="en-GB"/>
        </w:rPr>
      </w:pPr>
      <w:r w:rsidRPr="0027252A">
        <w:rPr>
          <w:rFonts w:ascii="Times New Roman" w:eastAsia="Times New Roman" w:hAnsi="Times New Roman" w:cs="Times New Roman"/>
          <w:caps/>
          <w:sz w:val="24"/>
          <w:szCs w:val="24"/>
          <w:lang w:val="en-GB"/>
        </w:rPr>
        <w:fldChar w:fldCharType="begin"/>
      </w:r>
      <w:r w:rsidR="00363ED9" w:rsidRPr="0027252A">
        <w:rPr>
          <w:rFonts w:ascii="Times New Roman" w:eastAsia="Times New Roman" w:hAnsi="Times New Roman" w:cs="Times New Roman"/>
          <w:caps/>
          <w:sz w:val="24"/>
          <w:szCs w:val="24"/>
          <w:lang w:val="en-GB"/>
        </w:rPr>
        <w:instrText xml:space="preserve"> TOC \h \z \t "Section IX Header,1" </w:instrText>
      </w:r>
      <w:r w:rsidRPr="0027252A">
        <w:rPr>
          <w:rFonts w:ascii="Times New Roman" w:eastAsia="Times New Roman" w:hAnsi="Times New Roman" w:cs="Times New Roman"/>
          <w:caps/>
          <w:sz w:val="24"/>
          <w:szCs w:val="24"/>
          <w:lang w:val="en-GB"/>
        </w:rPr>
        <w:fldChar w:fldCharType="separate"/>
      </w:r>
      <w:hyperlink w:anchor="_Toc73333192" w:history="1">
        <w:r w:rsidR="00363ED9" w:rsidRPr="0027252A">
          <w:rPr>
            <w:rFonts w:ascii="Times New Roman" w:eastAsia="Times New Roman" w:hAnsi="Times New Roman" w:cs="Times New Roman"/>
            <w:caps/>
            <w:noProof/>
            <w:sz w:val="24"/>
            <w:szCs w:val="24"/>
            <w:u w:val="single"/>
            <w:lang w:val="en-GB"/>
          </w:rPr>
          <w:t>1. Contract AgreemenT……………………………………………………………</w:t>
        </w:r>
        <w:r w:rsidRPr="0027252A">
          <w:rPr>
            <w:rFonts w:ascii="Times New Roman" w:eastAsia="Times New Roman" w:hAnsi="Times New Roman" w:cs="Times New Roman"/>
            <w:caps/>
            <w:noProof/>
            <w:webHidden/>
            <w:sz w:val="24"/>
            <w:szCs w:val="24"/>
            <w:lang w:val="en-GB"/>
          </w:rPr>
          <w:fldChar w:fldCharType="begin"/>
        </w:r>
        <w:r w:rsidR="00363ED9" w:rsidRPr="0027252A">
          <w:rPr>
            <w:rFonts w:ascii="Times New Roman" w:eastAsia="Times New Roman" w:hAnsi="Times New Roman" w:cs="Times New Roman"/>
            <w:caps/>
            <w:noProof/>
            <w:webHidden/>
            <w:sz w:val="24"/>
            <w:szCs w:val="24"/>
            <w:lang w:val="en-GB"/>
          </w:rPr>
          <w:instrText xml:space="preserve"> PAGEREF _Toc73333192 \h </w:instrText>
        </w:r>
        <w:r w:rsidRPr="0027252A">
          <w:rPr>
            <w:rFonts w:ascii="Times New Roman" w:eastAsia="Times New Roman" w:hAnsi="Times New Roman" w:cs="Times New Roman"/>
            <w:caps/>
            <w:noProof/>
            <w:webHidden/>
            <w:sz w:val="24"/>
            <w:szCs w:val="24"/>
            <w:lang w:val="en-GB"/>
          </w:rPr>
        </w:r>
        <w:r w:rsidRPr="0027252A">
          <w:rPr>
            <w:rFonts w:ascii="Times New Roman" w:eastAsia="Times New Roman" w:hAnsi="Times New Roman" w:cs="Times New Roman"/>
            <w:caps/>
            <w:noProof/>
            <w:webHidden/>
            <w:sz w:val="24"/>
            <w:szCs w:val="24"/>
            <w:lang w:val="en-GB"/>
          </w:rPr>
          <w:fldChar w:fldCharType="separate"/>
        </w:r>
        <w:r w:rsidR="00F143C1" w:rsidRPr="0027252A">
          <w:rPr>
            <w:rFonts w:ascii="Times New Roman" w:eastAsia="Times New Roman" w:hAnsi="Times New Roman" w:cs="Times New Roman"/>
            <w:caps/>
            <w:noProof/>
            <w:webHidden/>
            <w:sz w:val="24"/>
            <w:szCs w:val="24"/>
            <w:lang w:val="en-GB"/>
          </w:rPr>
          <w:t>80</w:t>
        </w:r>
        <w:r w:rsidRPr="0027252A">
          <w:rPr>
            <w:rFonts w:ascii="Times New Roman" w:eastAsia="Times New Roman" w:hAnsi="Times New Roman" w:cs="Times New Roman"/>
            <w:caps/>
            <w:noProof/>
            <w:webHidden/>
            <w:sz w:val="24"/>
            <w:szCs w:val="24"/>
            <w:lang w:val="en-GB"/>
          </w:rPr>
          <w:fldChar w:fldCharType="end"/>
        </w:r>
      </w:hyperlink>
    </w:p>
    <w:p w14:paraId="73CC1BC2" w14:textId="77777777" w:rsidR="00363ED9" w:rsidRPr="0027252A" w:rsidRDefault="00BB0027" w:rsidP="00363ED9">
      <w:pPr>
        <w:spacing w:before="360" w:after="0" w:line="240" w:lineRule="auto"/>
        <w:jc w:val="both"/>
        <w:rPr>
          <w:rFonts w:ascii="Times New Roman" w:eastAsia="Times New Roman" w:hAnsi="Times New Roman" w:cs="Times New Roman"/>
          <w:caps/>
          <w:noProof/>
          <w:sz w:val="24"/>
          <w:szCs w:val="24"/>
          <w:lang w:val="en-GB"/>
        </w:rPr>
      </w:pPr>
      <w:hyperlink w:anchor="_Toc73333193" w:history="1">
        <w:r w:rsidR="00363ED9" w:rsidRPr="0027252A">
          <w:rPr>
            <w:rFonts w:ascii="Times New Roman" w:eastAsia="Times New Roman" w:hAnsi="Times New Roman" w:cs="Times New Roman"/>
            <w:caps/>
            <w:noProof/>
            <w:sz w:val="24"/>
            <w:szCs w:val="24"/>
            <w:u w:val="single"/>
            <w:lang w:val="en-GB"/>
          </w:rPr>
          <w:t>2. Performance Security…………………………………………………………</w:t>
        </w:r>
        <w:r w:rsidR="00AE102F" w:rsidRPr="0027252A">
          <w:rPr>
            <w:rFonts w:ascii="Times New Roman" w:eastAsia="Times New Roman" w:hAnsi="Times New Roman" w:cs="Times New Roman"/>
            <w:caps/>
            <w:noProof/>
            <w:webHidden/>
            <w:sz w:val="24"/>
            <w:szCs w:val="24"/>
            <w:lang w:val="en-GB"/>
          </w:rPr>
          <w:fldChar w:fldCharType="begin"/>
        </w:r>
        <w:r w:rsidR="00363ED9" w:rsidRPr="0027252A">
          <w:rPr>
            <w:rFonts w:ascii="Times New Roman" w:eastAsia="Times New Roman" w:hAnsi="Times New Roman" w:cs="Times New Roman"/>
            <w:caps/>
            <w:noProof/>
            <w:webHidden/>
            <w:sz w:val="24"/>
            <w:szCs w:val="24"/>
            <w:lang w:val="en-GB"/>
          </w:rPr>
          <w:instrText xml:space="preserve"> PAGEREF _Toc73333193 \h </w:instrText>
        </w:r>
        <w:r w:rsidR="00AE102F" w:rsidRPr="0027252A">
          <w:rPr>
            <w:rFonts w:ascii="Times New Roman" w:eastAsia="Times New Roman" w:hAnsi="Times New Roman" w:cs="Times New Roman"/>
            <w:caps/>
            <w:noProof/>
            <w:webHidden/>
            <w:sz w:val="24"/>
            <w:szCs w:val="24"/>
            <w:lang w:val="en-GB"/>
          </w:rPr>
        </w:r>
        <w:r w:rsidR="00AE102F" w:rsidRPr="0027252A">
          <w:rPr>
            <w:rFonts w:ascii="Times New Roman" w:eastAsia="Times New Roman" w:hAnsi="Times New Roman" w:cs="Times New Roman"/>
            <w:caps/>
            <w:noProof/>
            <w:webHidden/>
            <w:sz w:val="24"/>
            <w:szCs w:val="24"/>
            <w:lang w:val="en-GB"/>
          </w:rPr>
          <w:fldChar w:fldCharType="separate"/>
        </w:r>
        <w:r w:rsidR="00F143C1" w:rsidRPr="0027252A">
          <w:rPr>
            <w:rFonts w:ascii="Times New Roman" w:eastAsia="Times New Roman" w:hAnsi="Times New Roman" w:cs="Times New Roman"/>
            <w:caps/>
            <w:noProof/>
            <w:webHidden/>
            <w:sz w:val="24"/>
            <w:szCs w:val="24"/>
            <w:lang w:val="en-GB"/>
          </w:rPr>
          <w:t>82</w:t>
        </w:r>
        <w:r w:rsidR="00AE102F" w:rsidRPr="0027252A">
          <w:rPr>
            <w:rFonts w:ascii="Times New Roman" w:eastAsia="Times New Roman" w:hAnsi="Times New Roman" w:cs="Times New Roman"/>
            <w:caps/>
            <w:noProof/>
            <w:webHidden/>
            <w:sz w:val="24"/>
            <w:szCs w:val="24"/>
            <w:lang w:val="en-GB"/>
          </w:rPr>
          <w:fldChar w:fldCharType="end"/>
        </w:r>
      </w:hyperlink>
    </w:p>
    <w:p w14:paraId="7851E4BF" w14:textId="77777777" w:rsidR="00363ED9" w:rsidRPr="0027252A" w:rsidRDefault="00BB0027" w:rsidP="00363ED9">
      <w:pPr>
        <w:spacing w:before="360" w:after="0" w:line="240" w:lineRule="auto"/>
        <w:jc w:val="both"/>
        <w:rPr>
          <w:rFonts w:ascii="Times New Roman" w:eastAsia="Times New Roman" w:hAnsi="Times New Roman" w:cs="Times New Roman"/>
          <w:caps/>
          <w:noProof/>
          <w:sz w:val="24"/>
          <w:szCs w:val="24"/>
          <w:lang w:val="en-GB"/>
        </w:rPr>
      </w:pPr>
      <w:hyperlink w:anchor="_Toc73333194" w:history="1">
        <w:r w:rsidR="00363ED9" w:rsidRPr="0027252A">
          <w:rPr>
            <w:rFonts w:ascii="Times New Roman" w:eastAsia="Times New Roman" w:hAnsi="Times New Roman" w:cs="Times New Roman"/>
            <w:iCs/>
            <w:caps/>
            <w:noProof/>
            <w:sz w:val="24"/>
            <w:szCs w:val="24"/>
            <w:u w:val="single"/>
            <w:lang w:val="en-GB"/>
          </w:rPr>
          <w:t>3</w:t>
        </w:r>
        <w:r w:rsidR="00363ED9" w:rsidRPr="0027252A">
          <w:rPr>
            <w:rFonts w:ascii="Times New Roman" w:eastAsia="Times New Roman" w:hAnsi="Times New Roman" w:cs="Times New Roman"/>
            <w:caps/>
            <w:noProof/>
            <w:sz w:val="24"/>
            <w:szCs w:val="24"/>
            <w:u w:val="single"/>
            <w:lang w:val="en-GB"/>
          </w:rPr>
          <w:t>. Bank Guarantee for Advance Payment………………………………….</w:t>
        </w:r>
        <w:r w:rsidR="00AE102F" w:rsidRPr="0027252A">
          <w:rPr>
            <w:rFonts w:ascii="Times New Roman" w:eastAsia="Times New Roman" w:hAnsi="Times New Roman" w:cs="Times New Roman"/>
            <w:caps/>
            <w:noProof/>
            <w:webHidden/>
            <w:sz w:val="24"/>
            <w:szCs w:val="24"/>
            <w:lang w:val="en-GB"/>
          </w:rPr>
          <w:fldChar w:fldCharType="begin"/>
        </w:r>
        <w:r w:rsidR="00363ED9" w:rsidRPr="0027252A">
          <w:rPr>
            <w:rFonts w:ascii="Times New Roman" w:eastAsia="Times New Roman" w:hAnsi="Times New Roman" w:cs="Times New Roman"/>
            <w:caps/>
            <w:noProof/>
            <w:webHidden/>
            <w:sz w:val="24"/>
            <w:szCs w:val="24"/>
            <w:lang w:val="en-GB"/>
          </w:rPr>
          <w:instrText xml:space="preserve"> PAGEREF _Toc73333194 \h </w:instrText>
        </w:r>
        <w:r w:rsidR="00AE102F" w:rsidRPr="0027252A">
          <w:rPr>
            <w:rFonts w:ascii="Times New Roman" w:eastAsia="Times New Roman" w:hAnsi="Times New Roman" w:cs="Times New Roman"/>
            <w:caps/>
            <w:noProof/>
            <w:webHidden/>
            <w:sz w:val="24"/>
            <w:szCs w:val="24"/>
            <w:lang w:val="en-GB"/>
          </w:rPr>
        </w:r>
        <w:r w:rsidR="00AE102F" w:rsidRPr="0027252A">
          <w:rPr>
            <w:rFonts w:ascii="Times New Roman" w:eastAsia="Times New Roman" w:hAnsi="Times New Roman" w:cs="Times New Roman"/>
            <w:caps/>
            <w:noProof/>
            <w:webHidden/>
            <w:sz w:val="24"/>
            <w:szCs w:val="24"/>
            <w:lang w:val="en-GB"/>
          </w:rPr>
          <w:fldChar w:fldCharType="separate"/>
        </w:r>
        <w:r w:rsidR="00F143C1" w:rsidRPr="0027252A">
          <w:rPr>
            <w:rFonts w:ascii="Times New Roman" w:eastAsia="Times New Roman" w:hAnsi="Times New Roman" w:cs="Times New Roman"/>
            <w:caps/>
            <w:noProof/>
            <w:webHidden/>
            <w:sz w:val="24"/>
            <w:szCs w:val="24"/>
            <w:lang w:val="en-GB"/>
          </w:rPr>
          <w:t>83</w:t>
        </w:r>
        <w:r w:rsidR="00AE102F" w:rsidRPr="0027252A">
          <w:rPr>
            <w:rFonts w:ascii="Times New Roman" w:eastAsia="Times New Roman" w:hAnsi="Times New Roman" w:cs="Times New Roman"/>
            <w:caps/>
            <w:noProof/>
            <w:webHidden/>
            <w:sz w:val="24"/>
            <w:szCs w:val="24"/>
            <w:lang w:val="en-GB"/>
          </w:rPr>
          <w:fldChar w:fldCharType="end"/>
        </w:r>
      </w:hyperlink>
    </w:p>
    <w:p w14:paraId="78C17C94" w14:textId="77777777" w:rsidR="00363ED9" w:rsidRPr="0027252A" w:rsidRDefault="00AE102F" w:rsidP="00363ED9">
      <w:pPr>
        <w:spacing w:after="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bCs/>
          <w:sz w:val="24"/>
          <w:szCs w:val="24"/>
          <w:lang w:val="en-GB"/>
        </w:rPr>
        <w:fldChar w:fldCharType="end"/>
      </w:r>
    </w:p>
    <w:p w14:paraId="31D52A16"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59BC4C42" w14:textId="77777777" w:rsidR="00363ED9" w:rsidRPr="0027252A" w:rsidRDefault="00363ED9" w:rsidP="00363ED9">
      <w:pPr>
        <w:spacing w:before="240" w:after="240" w:line="240" w:lineRule="auto"/>
        <w:jc w:val="center"/>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br w:type="page"/>
      </w:r>
      <w:bookmarkStart w:id="827" w:name="_Toc438907197"/>
      <w:bookmarkStart w:id="828" w:name="_Toc438907297"/>
      <w:bookmarkStart w:id="829" w:name="_Toc471555884"/>
      <w:bookmarkStart w:id="830" w:name="_Toc73333192"/>
      <w:r w:rsidRPr="0027252A">
        <w:rPr>
          <w:rFonts w:ascii="Times New Roman" w:eastAsia="Times New Roman" w:hAnsi="Times New Roman" w:cs="Times New Roman"/>
          <w:b/>
          <w:sz w:val="24"/>
          <w:szCs w:val="24"/>
          <w:lang w:val="en-GB"/>
        </w:rPr>
        <w:lastRenderedPageBreak/>
        <w:t>1. Contract Agreement</w:t>
      </w:r>
      <w:bookmarkEnd w:id="827"/>
      <w:bookmarkEnd w:id="828"/>
      <w:bookmarkEnd w:id="829"/>
      <w:bookmarkEnd w:id="830"/>
    </w:p>
    <w:p w14:paraId="27C657A5" w14:textId="77777777" w:rsidR="00363ED9" w:rsidRPr="0027252A" w:rsidRDefault="00363ED9" w:rsidP="00363ED9">
      <w:pPr>
        <w:tabs>
          <w:tab w:val="left" w:pos="540"/>
        </w:tabs>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[The successful Bidder shall fill in this form in accordance with the instructions indicated]</w:t>
      </w:r>
    </w:p>
    <w:p w14:paraId="7F1D1C58" w14:textId="77777777" w:rsidR="00363ED9" w:rsidRPr="0027252A" w:rsidRDefault="00363ED9" w:rsidP="00363ED9">
      <w:pPr>
        <w:tabs>
          <w:tab w:val="left" w:pos="5400"/>
          <w:tab w:val="left" w:pos="8280"/>
        </w:tabs>
        <w:spacing w:after="0" w:line="240" w:lineRule="auto"/>
        <w:rPr>
          <w:rFonts w:ascii="Times New Roman" w:eastAsia="Times New Roman" w:hAnsi="Times New Roman" w:cs="Times New Roman"/>
          <w:sz w:val="24"/>
          <w:szCs w:val="24"/>
          <w:lang w:val="en-GB"/>
        </w:rPr>
      </w:pPr>
    </w:p>
    <w:p w14:paraId="1AD56025" w14:textId="77777777" w:rsidR="00363ED9" w:rsidRPr="0027252A" w:rsidRDefault="00363ED9" w:rsidP="00363ED9">
      <w:pPr>
        <w:tabs>
          <w:tab w:val="left" w:pos="5400"/>
          <w:tab w:val="left" w:pos="8280"/>
        </w:tabs>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THIS CONTRACT AGREEMENT is made</w:t>
      </w:r>
    </w:p>
    <w:p w14:paraId="06D62ECE" w14:textId="77777777" w:rsidR="00363ED9" w:rsidRPr="0027252A" w:rsidRDefault="00363ED9" w:rsidP="00363ED9">
      <w:pPr>
        <w:tabs>
          <w:tab w:val="left" w:pos="720"/>
          <w:tab w:val="left" w:pos="2520"/>
          <w:tab w:val="left" w:pos="6120"/>
          <w:tab w:val="left" w:pos="7200"/>
        </w:tabs>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ab/>
        <w:t xml:space="preserve">the </w:t>
      </w:r>
      <w:r w:rsidRPr="0027252A">
        <w:rPr>
          <w:rFonts w:ascii="Times New Roman" w:eastAsia="Times New Roman" w:hAnsi="Times New Roman" w:cs="Times New Roman"/>
          <w:i/>
          <w:sz w:val="24"/>
          <w:szCs w:val="24"/>
          <w:lang w:val="en-GB"/>
        </w:rPr>
        <w:t xml:space="preserve">[ insert:  </w:t>
      </w:r>
      <w:r w:rsidRPr="0027252A">
        <w:rPr>
          <w:rFonts w:ascii="Times New Roman" w:eastAsia="Times New Roman" w:hAnsi="Times New Roman" w:cs="Times New Roman"/>
          <w:b/>
          <w:i/>
          <w:sz w:val="24"/>
          <w:szCs w:val="24"/>
          <w:lang w:val="en-GB"/>
        </w:rPr>
        <w:t>number</w:t>
      </w:r>
      <w:r w:rsidRPr="0027252A">
        <w:rPr>
          <w:rFonts w:ascii="Times New Roman" w:eastAsia="Times New Roman" w:hAnsi="Times New Roman" w:cs="Times New Roman"/>
          <w:i/>
          <w:sz w:val="24"/>
          <w:szCs w:val="24"/>
          <w:lang w:val="en-GB"/>
        </w:rPr>
        <w:t> ]</w:t>
      </w:r>
      <w:r w:rsidRPr="0027252A">
        <w:rPr>
          <w:rFonts w:ascii="Times New Roman" w:eastAsia="Times New Roman" w:hAnsi="Times New Roman" w:cs="Times New Roman"/>
          <w:sz w:val="24"/>
          <w:szCs w:val="24"/>
          <w:lang w:val="en-GB"/>
        </w:rPr>
        <w:t xml:space="preserve"> day of  </w:t>
      </w:r>
      <w:r w:rsidRPr="0027252A">
        <w:rPr>
          <w:rFonts w:ascii="Times New Roman" w:eastAsia="Times New Roman" w:hAnsi="Times New Roman" w:cs="Times New Roman"/>
          <w:i/>
          <w:sz w:val="24"/>
          <w:szCs w:val="24"/>
          <w:lang w:val="en-GB"/>
        </w:rPr>
        <w:t xml:space="preserve">[ insert:  </w:t>
      </w:r>
      <w:r w:rsidRPr="0027252A">
        <w:rPr>
          <w:rFonts w:ascii="Times New Roman" w:eastAsia="Times New Roman" w:hAnsi="Times New Roman" w:cs="Times New Roman"/>
          <w:b/>
          <w:i/>
          <w:sz w:val="24"/>
          <w:szCs w:val="24"/>
          <w:lang w:val="en-GB"/>
        </w:rPr>
        <w:t>month</w:t>
      </w:r>
      <w:r w:rsidRPr="0027252A">
        <w:rPr>
          <w:rFonts w:ascii="Times New Roman" w:eastAsia="Times New Roman" w:hAnsi="Times New Roman" w:cs="Times New Roman"/>
          <w:i/>
          <w:sz w:val="24"/>
          <w:szCs w:val="24"/>
          <w:lang w:val="en-GB"/>
        </w:rPr>
        <w:t> ]</w:t>
      </w:r>
      <w:r w:rsidRPr="0027252A">
        <w:rPr>
          <w:rFonts w:ascii="Times New Roman" w:eastAsia="Times New Roman" w:hAnsi="Times New Roman" w:cs="Times New Roman"/>
          <w:sz w:val="24"/>
          <w:szCs w:val="24"/>
          <w:lang w:val="en-GB"/>
        </w:rPr>
        <w:t xml:space="preserve">, </w:t>
      </w:r>
      <w:r w:rsidRPr="0027252A">
        <w:rPr>
          <w:rFonts w:ascii="Times New Roman" w:eastAsia="Times New Roman" w:hAnsi="Times New Roman" w:cs="Times New Roman"/>
          <w:i/>
          <w:sz w:val="24"/>
          <w:szCs w:val="24"/>
          <w:lang w:val="en-GB"/>
        </w:rPr>
        <w:t xml:space="preserve">[ insert:  </w:t>
      </w:r>
      <w:r w:rsidRPr="0027252A">
        <w:rPr>
          <w:rFonts w:ascii="Times New Roman" w:eastAsia="Times New Roman" w:hAnsi="Times New Roman" w:cs="Times New Roman"/>
          <w:b/>
          <w:i/>
          <w:sz w:val="24"/>
          <w:szCs w:val="24"/>
          <w:lang w:val="en-GB"/>
        </w:rPr>
        <w:t>year</w:t>
      </w:r>
      <w:r w:rsidRPr="0027252A">
        <w:rPr>
          <w:rFonts w:ascii="Times New Roman" w:eastAsia="Times New Roman" w:hAnsi="Times New Roman" w:cs="Times New Roman"/>
          <w:i/>
          <w:sz w:val="24"/>
          <w:szCs w:val="24"/>
          <w:lang w:val="en-GB"/>
        </w:rPr>
        <w:t> ]</w:t>
      </w:r>
      <w:r w:rsidRPr="0027252A">
        <w:rPr>
          <w:rFonts w:ascii="Times New Roman" w:eastAsia="Times New Roman" w:hAnsi="Times New Roman" w:cs="Times New Roman"/>
          <w:sz w:val="24"/>
          <w:szCs w:val="24"/>
          <w:lang w:val="en-GB"/>
        </w:rPr>
        <w:t>.</w:t>
      </w:r>
    </w:p>
    <w:p w14:paraId="61CE53A0" w14:textId="77777777" w:rsidR="00363ED9" w:rsidRPr="0027252A" w:rsidRDefault="00363ED9" w:rsidP="00363ED9">
      <w:pPr>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BETWEEN</w:t>
      </w:r>
    </w:p>
    <w:p w14:paraId="436B0335" w14:textId="77777777" w:rsidR="00363ED9" w:rsidRPr="0027252A" w:rsidRDefault="00363ED9" w:rsidP="00363ED9">
      <w:pPr>
        <w:spacing w:after="200" w:line="240" w:lineRule="auto"/>
        <w:ind w:left="1440" w:hanging="72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(1)</w:t>
      </w:r>
      <w:r w:rsidRPr="0027252A">
        <w:rPr>
          <w:rFonts w:ascii="Times New Roman" w:eastAsia="Times New Roman" w:hAnsi="Times New Roman" w:cs="Times New Roman"/>
          <w:sz w:val="24"/>
          <w:szCs w:val="24"/>
          <w:lang w:val="en-GB"/>
        </w:rPr>
        <w:tab/>
      </w:r>
      <w:r w:rsidRPr="0027252A">
        <w:rPr>
          <w:rFonts w:ascii="Times New Roman" w:eastAsia="Times New Roman" w:hAnsi="Times New Roman" w:cs="Times New Roman"/>
          <w:i/>
          <w:sz w:val="24"/>
          <w:szCs w:val="24"/>
          <w:lang w:val="en-GB"/>
        </w:rPr>
        <w:t>[ insert complete name of Procuring Entity]</w:t>
      </w:r>
      <w:r w:rsidRPr="0027252A">
        <w:rPr>
          <w:rFonts w:ascii="Times New Roman" w:eastAsia="Times New Roman" w:hAnsi="Times New Roman" w:cs="Times New Roman"/>
          <w:sz w:val="24"/>
          <w:szCs w:val="24"/>
          <w:lang w:val="en-GB"/>
        </w:rPr>
        <w:t xml:space="preserve">, a </w:t>
      </w:r>
      <w:r w:rsidRPr="0027252A">
        <w:rPr>
          <w:rFonts w:ascii="Times New Roman" w:eastAsia="Times New Roman" w:hAnsi="Times New Roman" w:cs="Times New Roman"/>
          <w:i/>
          <w:sz w:val="24"/>
          <w:szCs w:val="24"/>
          <w:lang w:val="en-GB"/>
        </w:rPr>
        <w:t xml:space="preserve">[ insert description of type of legal entity, for example, an agency of the Ministry of .... of the Government of Rwanda], </w:t>
      </w:r>
      <w:r w:rsidRPr="0027252A">
        <w:rPr>
          <w:rFonts w:ascii="Times New Roman" w:eastAsia="Times New Roman" w:hAnsi="Times New Roman" w:cs="Times New Roman"/>
          <w:sz w:val="24"/>
          <w:szCs w:val="24"/>
          <w:lang w:val="en-GB"/>
        </w:rPr>
        <w:t xml:space="preserve">and having its principal place of business at </w:t>
      </w:r>
      <w:r w:rsidRPr="0027252A">
        <w:rPr>
          <w:rFonts w:ascii="Times New Roman" w:eastAsia="Times New Roman" w:hAnsi="Times New Roman" w:cs="Times New Roman"/>
          <w:i/>
          <w:sz w:val="24"/>
          <w:szCs w:val="24"/>
          <w:lang w:val="en-GB"/>
        </w:rPr>
        <w:t>[ insert address of Procuring Entity]</w:t>
      </w:r>
      <w:r w:rsidRPr="0027252A">
        <w:rPr>
          <w:rFonts w:ascii="Times New Roman" w:eastAsia="Times New Roman" w:hAnsi="Times New Roman" w:cs="Times New Roman"/>
          <w:sz w:val="24"/>
          <w:szCs w:val="24"/>
          <w:lang w:val="en-GB"/>
        </w:rPr>
        <w:t xml:space="preserve"> (hereinafter called “the Purchaser”), and </w:t>
      </w:r>
    </w:p>
    <w:p w14:paraId="7B66D92C" w14:textId="77777777" w:rsidR="00363ED9" w:rsidRPr="0027252A" w:rsidRDefault="00363ED9" w:rsidP="00363ED9">
      <w:pPr>
        <w:spacing w:after="200" w:line="240" w:lineRule="auto"/>
        <w:ind w:left="1440" w:hanging="720"/>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(2)</w:t>
      </w:r>
      <w:r w:rsidRPr="0027252A">
        <w:rPr>
          <w:rFonts w:ascii="Times New Roman" w:eastAsia="Times New Roman" w:hAnsi="Times New Roman" w:cs="Times New Roman"/>
          <w:sz w:val="24"/>
          <w:szCs w:val="24"/>
          <w:lang w:val="en-GB"/>
        </w:rPr>
        <w:tab/>
      </w:r>
      <w:r w:rsidRPr="0027252A">
        <w:rPr>
          <w:rFonts w:ascii="Times New Roman" w:eastAsia="Times New Roman" w:hAnsi="Times New Roman" w:cs="Times New Roman"/>
          <w:i/>
          <w:sz w:val="24"/>
          <w:szCs w:val="24"/>
          <w:lang w:val="en-GB"/>
        </w:rPr>
        <w:t>[ insert name of Supplier]</w:t>
      </w:r>
      <w:r w:rsidRPr="0027252A">
        <w:rPr>
          <w:rFonts w:ascii="Times New Roman" w:eastAsia="Times New Roman" w:hAnsi="Times New Roman" w:cs="Times New Roman"/>
          <w:sz w:val="24"/>
          <w:szCs w:val="24"/>
          <w:lang w:val="en-GB"/>
        </w:rPr>
        <w:t xml:space="preserve">, a corporation incorporated under the laws of </w:t>
      </w:r>
      <w:r w:rsidRPr="0027252A">
        <w:rPr>
          <w:rFonts w:ascii="Times New Roman" w:eastAsia="Times New Roman" w:hAnsi="Times New Roman" w:cs="Times New Roman"/>
          <w:i/>
          <w:sz w:val="24"/>
          <w:szCs w:val="24"/>
          <w:lang w:val="en-GB"/>
        </w:rPr>
        <w:t>[ insert:  country of Supplier]</w:t>
      </w:r>
      <w:r w:rsidRPr="0027252A">
        <w:rPr>
          <w:rFonts w:ascii="Times New Roman" w:eastAsia="Times New Roman" w:hAnsi="Times New Roman" w:cs="Times New Roman"/>
          <w:sz w:val="24"/>
          <w:szCs w:val="24"/>
          <w:lang w:val="en-GB"/>
        </w:rPr>
        <w:t xml:space="preserve"> and having its principal place of business at </w:t>
      </w:r>
      <w:r w:rsidRPr="0027252A">
        <w:rPr>
          <w:rFonts w:ascii="Times New Roman" w:eastAsia="Times New Roman" w:hAnsi="Times New Roman" w:cs="Times New Roman"/>
          <w:i/>
          <w:sz w:val="24"/>
          <w:szCs w:val="24"/>
          <w:lang w:val="en-GB"/>
        </w:rPr>
        <w:t>[ insert:  address of Supplier ]</w:t>
      </w:r>
      <w:r w:rsidRPr="0027252A">
        <w:rPr>
          <w:rFonts w:ascii="Times New Roman" w:eastAsia="Times New Roman" w:hAnsi="Times New Roman" w:cs="Times New Roman"/>
          <w:sz w:val="24"/>
          <w:szCs w:val="24"/>
          <w:lang w:val="en-GB"/>
        </w:rPr>
        <w:t xml:space="preserve"> (hereinafter called “the Supplier”).</w:t>
      </w:r>
    </w:p>
    <w:p w14:paraId="33A673C8" w14:textId="77777777" w:rsidR="00363ED9" w:rsidRPr="0027252A" w:rsidRDefault="00363ED9" w:rsidP="00363ED9">
      <w:pPr>
        <w:suppressAutoHyphens/>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WHEREAS the Procuring Entity invited bids for certain Goods and ancillary services, viz., </w:t>
      </w:r>
      <w:r w:rsidRPr="0027252A">
        <w:rPr>
          <w:rFonts w:ascii="Times New Roman" w:eastAsia="Times New Roman" w:hAnsi="Times New Roman" w:cs="Times New Roman"/>
          <w:i/>
          <w:sz w:val="24"/>
          <w:szCs w:val="24"/>
          <w:lang w:val="en-GB"/>
        </w:rPr>
        <w:t xml:space="preserve">[insert </w:t>
      </w:r>
      <w:r w:rsidRPr="0027252A">
        <w:rPr>
          <w:rFonts w:ascii="Times New Roman" w:eastAsia="Times New Roman" w:hAnsi="Times New Roman" w:cs="Times New Roman"/>
          <w:bCs/>
          <w:i/>
          <w:sz w:val="24"/>
          <w:szCs w:val="24"/>
          <w:lang w:val="en-GB"/>
        </w:rPr>
        <w:t>brief description of Goods and Services</w:t>
      </w:r>
      <w:r w:rsidRPr="0027252A">
        <w:rPr>
          <w:rFonts w:ascii="Times New Roman" w:eastAsia="Times New Roman" w:hAnsi="Times New Roman" w:cs="Times New Roman"/>
          <w:i/>
          <w:sz w:val="24"/>
          <w:szCs w:val="24"/>
          <w:lang w:val="en-GB"/>
        </w:rPr>
        <w:t>]</w:t>
      </w:r>
      <w:r w:rsidRPr="0027252A">
        <w:rPr>
          <w:rFonts w:ascii="Times New Roman" w:eastAsia="Times New Roman" w:hAnsi="Times New Roman" w:cs="Times New Roman"/>
          <w:sz w:val="24"/>
          <w:szCs w:val="24"/>
          <w:lang w:val="en-GB"/>
        </w:rPr>
        <w:t xml:space="preserve"> and has accepted a Bid by the Supplier for the supply of those Goods and Services in the sum of </w:t>
      </w:r>
      <w:r w:rsidRPr="0027252A">
        <w:rPr>
          <w:rFonts w:ascii="Times New Roman" w:eastAsia="Times New Roman" w:hAnsi="Times New Roman" w:cs="Times New Roman"/>
          <w:i/>
          <w:sz w:val="24"/>
          <w:szCs w:val="24"/>
          <w:lang w:val="en-GB"/>
        </w:rPr>
        <w:t>[insert Contract Price in words and figures, expressed in the Contract currency(</w:t>
      </w:r>
      <w:proofErr w:type="spellStart"/>
      <w:r w:rsidRPr="0027252A">
        <w:rPr>
          <w:rFonts w:ascii="Times New Roman" w:eastAsia="Times New Roman" w:hAnsi="Times New Roman" w:cs="Times New Roman"/>
          <w:i/>
          <w:sz w:val="24"/>
          <w:szCs w:val="24"/>
          <w:lang w:val="en-GB"/>
        </w:rPr>
        <w:t>ies</w:t>
      </w:r>
      <w:proofErr w:type="spellEnd"/>
      <w:r w:rsidRPr="0027252A">
        <w:rPr>
          <w:rFonts w:ascii="Times New Roman" w:eastAsia="Times New Roman" w:hAnsi="Times New Roman" w:cs="Times New Roman"/>
          <w:i/>
          <w:sz w:val="24"/>
          <w:szCs w:val="24"/>
          <w:lang w:val="en-GB"/>
        </w:rPr>
        <w:t>)]</w:t>
      </w:r>
      <w:r w:rsidRPr="0027252A">
        <w:rPr>
          <w:rFonts w:ascii="Times New Roman" w:eastAsia="Times New Roman" w:hAnsi="Times New Roman" w:cs="Times New Roman"/>
          <w:sz w:val="24"/>
          <w:szCs w:val="24"/>
          <w:lang w:val="en-GB"/>
        </w:rPr>
        <w:t xml:space="preserve"> (hereinafter called “the Contract Price”).</w:t>
      </w:r>
    </w:p>
    <w:p w14:paraId="13B490CE" w14:textId="77777777" w:rsidR="00363ED9" w:rsidRPr="0027252A" w:rsidRDefault="00363ED9" w:rsidP="00363ED9">
      <w:pPr>
        <w:suppressAutoHyphens/>
        <w:spacing w:after="24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NOW THIS AGREEMENT WITNESSETH AS FOLLOWS:</w:t>
      </w:r>
    </w:p>
    <w:p w14:paraId="1123FDD0" w14:textId="77777777" w:rsidR="00363ED9" w:rsidRPr="0027252A" w:rsidRDefault="00363ED9" w:rsidP="00363ED9">
      <w:pPr>
        <w:tabs>
          <w:tab w:val="left" w:pos="540"/>
        </w:tabs>
        <w:suppressAutoHyphens/>
        <w:spacing w:after="240" w:line="240" w:lineRule="auto"/>
        <w:ind w:left="54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1.</w:t>
      </w:r>
      <w:r w:rsidRPr="0027252A">
        <w:rPr>
          <w:rFonts w:ascii="Times New Roman" w:eastAsia="Times New Roman" w:hAnsi="Times New Roman" w:cs="Times New Roman"/>
          <w:sz w:val="24"/>
          <w:szCs w:val="24"/>
          <w:lang w:val="en-GB"/>
        </w:rPr>
        <w:tab/>
        <w:t>In this Agreement words and expressions shall have the same meanings as are respectively assigned to them in the Conditions of Contract referred to.</w:t>
      </w:r>
    </w:p>
    <w:p w14:paraId="2CCCD946" w14:textId="77777777" w:rsidR="00363ED9" w:rsidRPr="0027252A" w:rsidRDefault="00363ED9" w:rsidP="00363ED9">
      <w:pPr>
        <w:tabs>
          <w:tab w:val="left" w:pos="540"/>
        </w:tabs>
        <w:suppressAutoHyphens/>
        <w:spacing w:after="240" w:line="240" w:lineRule="auto"/>
        <w:ind w:left="54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2.</w:t>
      </w:r>
      <w:r w:rsidRPr="0027252A">
        <w:rPr>
          <w:rFonts w:ascii="Times New Roman" w:eastAsia="Times New Roman" w:hAnsi="Times New Roman" w:cs="Times New Roman"/>
          <w:sz w:val="24"/>
          <w:szCs w:val="24"/>
          <w:lang w:val="en-GB"/>
        </w:rPr>
        <w:tab/>
        <w:t>The following documents shall constitute the Contract between the Procuring Entity and the Supplier, and each shall be read and construed as an integral part of the Contract:</w:t>
      </w:r>
    </w:p>
    <w:p w14:paraId="49B81B8F" w14:textId="77777777" w:rsidR="00363ED9" w:rsidRPr="0027252A" w:rsidRDefault="00363ED9" w:rsidP="00363ED9">
      <w:pPr>
        <w:numPr>
          <w:ilvl w:val="0"/>
          <w:numId w:val="55"/>
        </w:numPr>
        <w:tabs>
          <w:tab w:val="num" w:pos="1260"/>
        </w:tabs>
        <w:suppressAutoHyphens/>
        <w:spacing w:after="120" w:line="240" w:lineRule="auto"/>
        <w:ind w:left="126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This Contract Agreement </w:t>
      </w:r>
    </w:p>
    <w:p w14:paraId="37062194" w14:textId="77777777" w:rsidR="00363ED9" w:rsidRPr="0027252A" w:rsidRDefault="00363ED9" w:rsidP="00363ED9">
      <w:pPr>
        <w:numPr>
          <w:ilvl w:val="0"/>
          <w:numId w:val="55"/>
        </w:numPr>
        <w:tabs>
          <w:tab w:val="num" w:pos="1260"/>
        </w:tabs>
        <w:suppressAutoHyphens/>
        <w:spacing w:after="120" w:line="240" w:lineRule="auto"/>
        <w:ind w:left="126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Special Conditions of Contract</w:t>
      </w:r>
    </w:p>
    <w:p w14:paraId="01430270" w14:textId="77777777" w:rsidR="00363ED9" w:rsidRPr="0027252A" w:rsidRDefault="00363ED9" w:rsidP="00363ED9">
      <w:pPr>
        <w:numPr>
          <w:ilvl w:val="0"/>
          <w:numId w:val="55"/>
        </w:numPr>
        <w:tabs>
          <w:tab w:val="num" w:pos="1260"/>
        </w:tabs>
        <w:suppressAutoHyphens/>
        <w:spacing w:after="120" w:line="240" w:lineRule="auto"/>
        <w:ind w:left="126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General Conditions of Contract</w:t>
      </w:r>
    </w:p>
    <w:p w14:paraId="02C123BC" w14:textId="77777777" w:rsidR="00363ED9" w:rsidRPr="0027252A" w:rsidRDefault="00363ED9" w:rsidP="00363ED9">
      <w:pPr>
        <w:numPr>
          <w:ilvl w:val="0"/>
          <w:numId w:val="55"/>
        </w:numPr>
        <w:tabs>
          <w:tab w:val="num" w:pos="1260"/>
        </w:tabs>
        <w:suppressAutoHyphens/>
        <w:spacing w:after="120" w:line="240" w:lineRule="auto"/>
        <w:ind w:left="1267"/>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Technical Requirements (including Schedule of Requirements and Technical Specifications)</w:t>
      </w:r>
    </w:p>
    <w:p w14:paraId="46849ABF" w14:textId="77777777" w:rsidR="00363ED9" w:rsidRPr="0027252A" w:rsidRDefault="00363ED9" w:rsidP="00363ED9">
      <w:pPr>
        <w:numPr>
          <w:ilvl w:val="0"/>
          <w:numId w:val="55"/>
        </w:numPr>
        <w:tabs>
          <w:tab w:val="num" w:pos="1260"/>
        </w:tabs>
        <w:suppressAutoHyphens/>
        <w:spacing w:after="120" w:line="240" w:lineRule="auto"/>
        <w:ind w:left="126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Supplier’s Bid and original Price Schedules</w:t>
      </w:r>
    </w:p>
    <w:p w14:paraId="6831603F" w14:textId="77777777" w:rsidR="00363ED9" w:rsidRPr="0027252A" w:rsidRDefault="00363ED9" w:rsidP="00363ED9">
      <w:pPr>
        <w:numPr>
          <w:ilvl w:val="0"/>
          <w:numId w:val="55"/>
        </w:numPr>
        <w:tabs>
          <w:tab w:val="num" w:pos="1260"/>
        </w:tabs>
        <w:suppressAutoHyphens/>
        <w:spacing w:after="120" w:line="240" w:lineRule="auto"/>
        <w:ind w:left="1267"/>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The Procuring Entity’s Notification of Award</w:t>
      </w:r>
    </w:p>
    <w:p w14:paraId="49462DB9" w14:textId="77777777" w:rsidR="00363ED9" w:rsidRPr="0027252A" w:rsidRDefault="00363ED9" w:rsidP="00363ED9">
      <w:pPr>
        <w:numPr>
          <w:ilvl w:val="0"/>
          <w:numId w:val="55"/>
        </w:numPr>
        <w:tabs>
          <w:tab w:val="num" w:pos="1260"/>
        </w:tabs>
        <w:suppressAutoHyphens/>
        <w:spacing w:after="240" w:line="240" w:lineRule="auto"/>
        <w:ind w:left="126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i/>
          <w:sz w:val="24"/>
          <w:szCs w:val="24"/>
          <w:lang w:val="en-GB"/>
        </w:rPr>
        <w:t>[Add here any other document(s)]</w:t>
      </w:r>
    </w:p>
    <w:p w14:paraId="2454EE12" w14:textId="77777777" w:rsidR="00363ED9" w:rsidRPr="0027252A" w:rsidRDefault="00363ED9" w:rsidP="00363ED9">
      <w:pPr>
        <w:suppressAutoHyphens/>
        <w:spacing w:after="240" w:line="240" w:lineRule="auto"/>
        <w:ind w:left="54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iCs/>
          <w:sz w:val="24"/>
          <w:szCs w:val="24"/>
          <w:lang w:val="en-GB"/>
        </w:rPr>
        <w:t xml:space="preserve">3. </w:t>
      </w:r>
      <w:r w:rsidRPr="0027252A">
        <w:rPr>
          <w:rFonts w:ascii="Times New Roman" w:eastAsia="Times New Roman" w:hAnsi="Times New Roman" w:cs="Times New Roman"/>
          <w:iCs/>
          <w:sz w:val="24"/>
          <w:szCs w:val="24"/>
          <w:lang w:val="en-GB"/>
        </w:rPr>
        <w:tab/>
        <w:t>This</w:t>
      </w:r>
      <w:r w:rsidRPr="0027252A">
        <w:rPr>
          <w:rFonts w:ascii="Times New Roman" w:eastAsia="Times New Roman" w:hAnsi="Times New Roman" w:cs="Times New Roman"/>
          <w:sz w:val="24"/>
          <w:szCs w:val="24"/>
          <w:lang w:val="en-GB"/>
        </w:rPr>
        <w:t xml:space="preserve"> Contract shall prevail over all other Contract documents. In the event of any discrepancy or inconsistency within the Contract documents, then the documents shall prevail in the order listed above.</w:t>
      </w:r>
    </w:p>
    <w:p w14:paraId="693DF68A" w14:textId="77777777" w:rsidR="00363ED9" w:rsidRPr="0027252A" w:rsidRDefault="00363ED9" w:rsidP="00363ED9">
      <w:pPr>
        <w:tabs>
          <w:tab w:val="left" w:pos="540"/>
        </w:tabs>
        <w:suppressAutoHyphens/>
        <w:spacing w:after="240" w:line="240" w:lineRule="auto"/>
        <w:ind w:left="54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lastRenderedPageBreak/>
        <w:t>4.</w:t>
      </w:r>
      <w:r w:rsidRPr="0027252A">
        <w:rPr>
          <w:rFonts w:ascii="Times New Roman" w:eastAsia="Times New Roman" w:hAnsi="Times New Roman" w:cs="Times New Roman"/>
          <w:sz w:val="24"/>
          <w:szCs w:val="24"/>
          <w:lang w:val="en-GB"/>
        </w:rPr>
        <w:tab/>
        <w:t>In consideration of the payments to be made by the Procuring Entity to the Supplier as hereinafter mentioned, the Supplier hereby covenants with the Procuring Entity to provide the Goods and Services and to remedy defects therein in conformity in all respects with the provisions of the Contract.</w:t>
      </w:r>
    </w:p>
    <w:p w14:paraId="0927E959" w14:textId="77777777" w:rsidR="00363ED9" w:rsidRPr="0027252A" w:rsidRDefault="00363ED9" w:rsidP="00363ED9">
      <w:pPr>
        <w:tabs>
          <w:tab w:val="left" w:pos="540"/>
        </w:tabs>
        <w:suppressAutoHyphens/>
        <w:spacing w:after="240" w:line="240" w:lineRule="auto"/>
        <w:ind w:left="540" w:hanging="540"/>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5.</w:t>
      </w:r>
      <w:r w:rsidRPr="0027252A">
        <w:rPr>
          <w:rFonts w:ascii="Times New Roman" w:eastAsia="Times New Roman" w:hAnsi="Times New Roman" w:cs="Times New Roman"/>
          <w:sz w:val="24"/>
          <w:szCs w:val="24"/>
          <w:lang w:val="en-GB"/>
        </w:rPr>
        <w:tab/>
        <w:t>The Procuring Entity hereby covenants to pay the Supplier in consideration of the provision of the Goods and Services and the remedying of defects therein, the Contract Price or such other sum as may become payable under the provisions of the Contract at the times and in the manner prescribed by the Contract.</w:t>
      </w:r>
    </w:p>
    <w:p w14:paraId="5B2FAD4F" w14:textId="77777777" w:rsidR="00363ED9" w:rsidRPr="0027252A" w:rsidRDefault="00363ED9" w:rsidP="00363ED9">
      <w:pPr>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IN WITNESS whereof the parties hereto have caused this Agreement to be executed in accordance with the laws of </w:t>
      </w:r>
      <w:r w:rsidRPr="0027252A">
        <w:rPr>
          <w:rFonts w:ascii="Times New Roman" w:eastAsia="Times New Roman" w:hAnsi="Times New Roman" w:cs="Times New Roman"/>
          <w:i/>
          <w:iCs/>
          <w:sz w:val="24"/>
          <w:szCs w:val="24"/>
          <w:lang w:val="en-GB"/>
        </w:rPr>
        <w:t>[insert the name of the Contract governing law]</w:t>
      </w:r>
      <w:r w:rsidRPr="0027252A">
        <w:rPr>
          <w:rFonts w:ascii="Times New Roman" w:eastAsia="Times New Roman" w:hAnsi="Times New Roman" w:cs="Times New Roman"/>
          <w:sz w:val="24"/>
          <w:szCs w:val="24"/>
          <w:lang w:val="en-GB"/>
        </w:rPr>
        <w:t xml:space="preserve"> on the day, month and year indicated above.</w:t>
      </w:r>
    </w:p>
    <w:p w14:paraId="4F188F75"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7C445A96"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For and on behalf of the Purchaser</w:t>
      </w:r>
    </w:p>
    <w:p w14:paraId="65541996"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66667B50" w14:textId="77777777" w:rsidR="00363ED9" w:rsidRPr="0027252A" w:rsidRDefault="00363ED9" w:rsidP="00363ED9">
      <w:pPr>
        <w:tabs>
          <w:tab w:val="left" w:pos="900"/>
          <w:tab w:val="left" w:pos="7200"/>
        </w:tabs>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Signed:</w:t>
      </w:r>
      <w:r w:rsidRPr="0027252A">
        <w:rPr>
          <w:rFonts w:ascii="Times New Roman" w:eastAsia="Times New Roman" w:hAnsi="Times New Roman" w:cs="Times New Roman"/>
          <w:sz w:val="24"/>
          <w:szCs w:val="24"/>
          <w:lang w:val="en-GB"/>
        </w:rPr>
        <w:tab/>
      </w:r>
      <w:r w:rsidRPr="0027252A">
        <w:rPr>
          <w:rFonts w:ascii="Times New Roman" w:eastAsia="Times New Roman" w:hAnsi="Times New Roman" w:cs="Times New Roman"/>
          <w:i/>
          <w:iCs/>
          <w:sz w:val="24"/>
          <w:szCs w:val="24"/>
          <w:lang w:val="en-GB"/>
        </w:rPr>
        <w:t xml:space="preserve">[insert signature and stamp] </w:t>
      </w:r>
      <w:r w:rsidRPr="0027252A">
        <w:rPr>
          <w:rFonts w:ascii="Times New Roman" w:eastAsia="Times New Roman" w:hAnsi="Times New Roman" w:cs="Times New Roman"/>
          <w:sz w:val="24"/>
          <w:szCs w:val="24"/>
          <w:lang w:val="en-GB"/>
        </w:rPr>
        <w:tab/>
      </w:r>
    </w:p>
    <w:p w14:paraId="04959484" w14:textId="77777777" w:rsidR="00363ED9" w:rsidRPr="0027252A" w:rsidRDefault="00363ED9" w:rsidP="00363ED9">
      <w:pPr>
        <w:tabs>
          <w:tab w:val="left" w:pos="900"/>
          <w:tab w:val="left" w:pos="7200"/>
        </w:tabs>
        <w:spacing w:after="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lang w:val="en-GB"/>
        </w:rPr>
        <w:t xml:space="preserve">in the capacity of </w:t>
      </w:r>
      <w:r w:rsidRPr="0027252A">
        <w:rPr>
          <w:rFonts w:ascii="Times New Roman" w:eastAsia="Times New Roman" w:hAnsi="Times New Roman" w:cs="Times New Roman"/>
          <w:i/>
          <w:sz w:val="24"/>
          <w:szCs w:val="24"/>
          <w:lang w:val="en-GB"/>
        </w:rPr>
        <w:t>[ insert  title or other appropriate designation ]</w:t>
      </w:r>
    </w:p>
    <w:p w14:paraId="796F475E" w14:textId="77777777" w:rsidR="00363ED9" w:rsidRPr="0027252A" w:rsidRDefault="00363ED9" w:rsidP="00363ED9">
      <w:pPr>
        <w:tabs>
          <w:tab w:val="left" w:pos="7200"/>
        </w:tabs>
        <w:spacing w:after="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lang w:val="en-GB"/>
        </w:rPr>
        <w:t xml:space="preserve">in the presence of </w:t>
      </w:r>
      <w:r w:rsidRPr="0027252A">
        <w:rPr>
          <w:rFonts w:ascii="Times New Roman" w:eastAsia="Times New Roman" w:hAnsi="Times New Roman" w:cs="Times New Roman"/>
          <w:i/>
          <w:iCs/>
          <w:sz w:val="24"/>
          <w:szCs w:val="24"/>
          <w:lang w:val="en-GB"/>
        </w:rPr>
        <w:t>[insert identification of official witness]</w:t>
      </w:r>
    </w:p>
    <w:p w14:paraId="3D11E2ED"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723B68A6"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For and on behalf of the Supplier</w:t>
      </w:r>
    </w:p>
    <w:p w14:paraId="6C2A9E3D"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3A0586C4" w14:textId="77777777" w:rsidR="00363ED9" w:rsidRPr="0027252A" w:rsidRDefault="00363ED9" w:rsidP="00363ED9">
      <w:pPr>
        <w:tabs>
          <w:tab w:val="left" w:pos="900"/>
          <w:tab w:val="left" w:pos="7200"/>
        </w:tabs>
        <w:spacing w:after="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lang w:val="en-GB"/>
        </w:rPr>
        <w:t>Signed:</w:t>
      </w:r>
      <w:r w:rsidRPr="0027252A">
        <w:rPr>
          <w:rFonts w:ascii="Times New Roman" w:eastAsia="Times New Roman" w:hAnsi="Times New Roman" w:cs="Times New Roman"/>
          <w:sz w:val="24"/>
          <w:szCs w:val="24"/>
          <w:lang w:val="en-GB"/>
        </w:rPr>
        <w:tab/>
      </w:r>
      <w:r w:rsidRPr="0027252A">
        <w:rPr>
          <w:rFonts w:ascii="Times New Roman" w:eastAsia="Times New Roman" w:hAnsi="Times New Roman" w:cs="Times New Roman"/>
          <w:i/>
          <w:iCs/>
          <w:sz w:val="24"/>
          <w:szCs w:val="24"/>
          <w:lang w:val="en-GB"/>
        </w:rPr>
        <w:t>[insert signature and stamp of authorized representative(s) of the Supplier]</w:t>
      </w:r>
    </w:p>
    <w:p w14:paraId="010FE9BE" w14:textId="77777777" w:rsidR="00363ED9" w:rsidRPr="0027252A" w:rsidRDefault="00363ED9" w:rsidP="00363ED9">
      <w:pPr>
        <w:tabs>
          <w:tab w:val="left" w:pos="900"/>
          <w:tab w:val="left" w:pos="7200"/>
        </w:tabs>
        <w:spacing w:after="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lang w:val="en-GB"/>
        </w:rPr>
        <w:t xml:space="preserve">in the capacity of </w:t>
      </w:r>
      <w:r w:rsidRPr="0027252A">
        <w:rPr>
          <w:rFonts w:ascii="Times New Roman" w:eastAsia="Times New Roman" w:hAnsi="Times New Roman" w:cs="Times New Roman"/>
          <w:i/>
          <w:sz w:val="24"/>
          <w:szCs w:val="24"/>
          <w:lang w:val="en-GB"/>
        </w:rPr>
        <w:t>[ insert  title or other appropriate designation ]</w:t>
      </w:r>
    </w:p>
    <w:p w14:paraId="5A86DE03" w14:textId="77777777" w:rsidR="00363ED9" w:rsidRPr="0027252A" w:rsidRDefault="00363ED9" w:rsidP="00363ED9">
      <w:pPr>
        <w:tabs>
          <w:tab w:val="left" w:pos="900"/>
        </w:tabs>
        <w:spacing w:after="0" w:line="240" w:lineRule="auto"/>
        <w:rPr>
          <w:rFonts w:ascii="Times New Roman" w:eastAsia="Times New Roman" w:hAnsi="Times New Roman" w:cs="Times New Roman"/>
          <w:sz w:val="24"/>
          <w:szCs w:val="24"/>
          <w:u w:val="single"/>
          <w:lang w:val="en-GB"/>
        </w:rPr>
      </w:pPr>
      <w:r w:rsidRPr="0027252A">
        <w:rPr>
          <w:rFonts w:ascii="Times New Roman" w:eastAsia="Times New Roman" w:hAnsi="Times New Roman" w:cs="Times New Roman"/>
          <w:sz w:val="24"/>
          <w:szCs w:val="24"/>
          <w:lang w:val="en-GB"/>
        </w:rPr>
        <w:t xml:space="preserve">in the presence of </w:t>
      </w:r>
      <w:r w:rsidRPr="0027252A">
        <w:rPr>
          <w:rFonts w:ascii="Times New Roman" w:eastAsia="Times New Roman" w:hAnsi="Times New Roman" w:cs="Times New Roman"/>
          <w:i/>
          <w:iCs/>
          <w:sz w:val="24"/>
          <w:szCs w:val="24"/>
          <w:lang w:val="en-GB"/>
        </w:rPr>
        <w:t>[ insert identification of official witness]</w:t>
      </w:r>
    </w:p>
    <w:p w14:paraId="02FFF794"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30C9A994" w14:textId="77777777" w:rsidR="00363ED9" w:rsidRPr="0027252A" w:rsidRDefault="00363ED9" w:rsidP="00363ED9">
      <w:pPr>
        <w:spacing w:before="240" w:after="240" w:line="240" w:lineRule="auto"/>
        <w:jc w:val="center"/>
        <w:rPr>
          <w:rFonts w:ascii="Times New Roman" w:eastAsia="Times New Roman" w:hAnsi="Times New Roman" w:cs="Times New Roman"/>
          <w:b/>
          <w:sz w:val="24"/>
          <w:szCs w:val="24"/>
          <w:lang w:val="en-GB"/>
        </w:rPr>
      </w:pPr>
      <w:r w:rsidRPr="0027252A">
        <w:rPr>
          <w:rFonts w:ascii="Times New Roman" w:eastAsia="Times New Roman" w:hAnsi="Times New Roman" w:cs="Times New Roman"/>
          <w:b/>
          <w:sz w:val="24"/>
          <w:szCs w:val="24"/>
          <w:lang w:val="en-GB"/>
        </w:rPr>
        <w:br w:type="page"/>
      </w:r>
      <w:bookmarkStart w:id="831" w:name="_Toc428352207"/>
      <w:bookmarkStart w:id="832" w:name="_Toc438907198"/>
      <w:bookmarkStart w:id="833" w:name="_Toc438907298"/>
      <w:bookmarkStart w:id="834" w:name="_Toc471555885"/>
      <w:bookmarkStart w:id="835" w:name="_Toc73333193"/>
      <w:r w:rsidRPr="0027252A">
        <w:rPr>
          <w:rFonts w:ascii="Times New Roman" w:eastAsia="Times New Roman" w:hAnsi="Times New Roman" w:cs="Times New Roman"/>
          <w:b/>
          <w:sz w:val="24"/>
          <w:szCs w:val="24"/>
          <w:lang w:val="en-GB"/>
        </w:rPr>
        <w:lastRenderedPageBreak/>
        <w:t>2. Performance Security</w:t>
      </w:r>
      <w:bookmarkEnd w:id="831"/>
      <w:bookmarkEnd w:id="832"/>
      <w:bookmarkEnd w:id="833"/>
      <w:bookmarkEnd w:id="834"/>
      <w:bookmarkEnd w:id="835"/>
    </w:p>
    <w:p w14:paraId="437B712D" w14:textId="77777777" w:rsidR="00363ED9" w:rsidRPr="0027252A" w:rsidRDefault="00363ED9" w:rsidP="00363ED9">
      <w:pPr>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 xml:space="preserve">[The Bank, as requested by the successful Bidder, shall fill in this form in accordance with the instructions indicated]  </w:t>
      </w:r>
    </w:p>
    <w:p w14:paraId="71B1B718"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49C9F533" w14:textId="77777777" w:rsidR="00363ED9" w:rsidRPr="0027252A" w:rsidRDefault="00363ED9" w:rsidP="00363ED9">
      <w:pPr>
        <w:spacing w:after="0" w:line="240" w:lineRule="auto"/>
        <w:jc w:val="right"/>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Date: </w:t>
      </w:r>
      <w:r w:rsidRPr="0027252A">
        <w:rPr>
          <w:rFonts w:ascii="Times New Roman" w:eastAsia="Times New Roman" w:hAnsi="Times New Roman" w:cs="Times New Roman"/>
          <w:i/>
          <w:iCs/>
          <w:sz w:val="24"/>
          <w:szCs w:val="24"/>
          <w:lang w:val="en-GB"/>
        </w:rPr>
        <w:t>[insert date (as day, month, and year) of Bid Submission]</w:t>
      </w:r>
    </w:p>
    <w:p w14:paraId="63D08B81" w14:textId="77777777" w:rsidR="00363ED9" w:rsidRPr="0027252A" w:rsidRDefault="00363ED9" w:rsidP="00363ED9">
      <w:pPr>
        <w:spacing w:after="0" w:line="240" w:lineRule="auto"/>
        <w:jc w:val="right"/>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Tender No. and title</w:t>
      </w:r>
      <w:r w:rsidRPr="0027252A">
        <w:rPr>
          <w:rFonts w:ascii="Times New Roman" w:eastAsia="Times New Roman" w:hAnsi="Times New Roman" w:cs="Times New Roman"/>
          <w:i/>
          <w:iCs/>
          <w:sz w:val="24"/>
          <w:szCs w:val="24"/>
          <w:lang w:val="en-GB"/>
        </w:rPr>
        <w:t>: [insert no. and title of bidding process]</w:t>
      </w:r>
    </w:p>
    <w:p w14:paraId="5284B5DE"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4841F5F7"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p>
    <w:p w14:paraId="2585E949" w14:textId="77777777" w:rsidR="00363ED9" w:rsidRPr="0027252A" w:rsidRDefault="00363ED9" w:rsidP="00363ED9">
      <w:pPr>
        <w:spacing w:after="20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sz w:val="24"/>
          <w:szCs w:val="24"/>
          <w:lang w:val="en-GB"/>
        </w:rPr>
        <w:t>Bank’s Branch or Office:</w:t>
      </w:r>
      <w:r w:rsidRPr="0027252A">
        <w:rPr>
          <w:rFonts w:ascii="Times New Roman" w:eastAsia="Times New Roman" w:hAnsi="Times New Roman" w:cs="Times New Roman"/>
          <w:i/>
          <w:iCs/>
          <w:sz w:val="24"/>
          <w:szCs w:val="24"/>
          <w:lang w:val="en-GB"/>
        </w:rPr>
        <w:t xml:space="preserve"> [insert complete name of Guarantor]</w:t>
      </w:r>
    </w:p>
    <w:p w14:paraId="1D536638" w14:textId="77777777" w:rsidR="00363ED9" w:rsidRPr="0027252A" w:rsidRDefault="00363ED9" w:rsidP="00363ED9">
      <w:pPr>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b/>
          <w:bCs/>
          <w:sz w:val="24"/>
          <w:szCs w:val="24"/>
          <w:lang w:val="en-GB"/>
        </w:rPr>
        <w:t>Beneficiary:</w:t>
      </w:r>
      <w:r w:rsidRPr="0027252A">
        <w:rPr>
          <w:rFonts w:ascii="Times New Roman" w:eastAsia="Times New Roman" w:hAnsi="Times New Roman" w:cs="Times New Roman"/>
          <w:i/>
          <w:iCs/>
          <w:sz w:val="24"/>
          <w:szCs w:val="24"/>
          <w:lang w:val="en-GB"/>
        </w:rPr>
        <w:t>[insert complete name of Purchaser]</w:t>
      </w:r>
    </w:p>
    <w:p w14:paraId="23853DE0" w14:textId="77777777" w:rsidR="00363ED9" w:rsidRPr="0027252A" w:rsidRDefault="00363ED9" w:rsidP="00363ED9">
      <w:pPr>
        <w:spacing w:after="20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b/>
          <w:bCs/>
          <w:sz w:val="24"/>
          <w:szCs w:val="24"/>
          <w:lang w:val="en-GB"/>
        </w:rPr>
        <w:t>PERFORMANCE GUARANTEE No.:</w:t>
      </w:r>
      <w:r w:rsidRPr="0027252A">
        <w:rPr>
          <w:rFonts w:ascii="Times New Roman" w:eastAsia="Times New Roman" w:hAnsi="Times New Roman" w:cs="Times New Roman"/>
          <w:sz w:val="24"/>
          <w:szCs w:val="24"/>
          <w:lang w:val="en-GB"/>
        </w:rPr>
        <w:tab/>
      </w:r>
      <w:r w:rsidRPr="0027252A">
        <w:rPr>
          <w:rFonts w:ascii="Times New Roman" w:eastAsia="Times New Roman" w:hAnsi="Times New Roman" w:cs="Times New Roman"/>
          <w:i/>
          <w:iCs/>
          <w:sz w:val="24"/>
          <w:szCs w:val="24"/>
          <w:lang w:val="en-GB"/>
        </w:rPr>
        <w:t>[insert Performance Guarantee number]</w:t>
      </w:r>
    </w:p>
    <w:p w14:paraId="49A37172"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We have been informed that </w:t>
      </w:r>
      <w:r w:rsidRPr="0027252A">
        <w:rPr>
          <w:rFonts w:ascii="Times New Roman" w:eastAsia="Times New Roman" w:hAnsi="Times New Roman" w:cs="Times New Roman"/>
          <w:i/>
          <w:iCs/>
          <w:sz w:val="24"/>
          <w:szCs w:val="24"/>
          <w:lang w:val="en-GB"/>
        </w:rPr>
        <w:t>[insert complete name of Supplier]</w:t>
      </w:r>
      <w:r w:rsidRPr="0027252A">
        <w:rPr>
          <w:rFonts w:ascii="Times New Roman" w:eastAsia="Times New Roman" w:hAnsi="Times New Roman" w:cs="Times New Roman"/>
          <w:sz w:val="24"/>
          <w:szCs w:val="24"/>
          <w:lang w:val="en-GB"/>
        </w:rPr>
        <w:t xml:space="preserve"> (hereinafter called "the Supplier") has entered into Contract No</w:t>
      </w:r>
      <w:r w:rsidRPr="0027252A">
        <w:rPr>
          <w:rFonts w:ascii="Times New Roman" w:eastAsia="Times New Roman" w:hAnsi="Times New Roman" w:cs="Times New Roman"/>
          <w:i/>
          <w:iCs/>
          <w:sz w:val="24"/>
          <w:szCs w:val="24"/>
          <w:lang w:val="en-GB"/>
        </w:rPr>
        <w:t>. [insert number]</w:t>
      </w:r>
      <w:r w:rsidRPr="0027252A">
        <w:rPr>
          <w:rFonts w:ascii="Times New Roman" w:eastAsia="Times New Roman" w:hAnsi="Times New Roman" w:cs="Times New Roman"/>
          <w:sz w:val="24"/>
          <w:szCs w:val="24"/>
          <w:lang w:val="en-GB"/>
        </w:rPr>
        <w:t xml:space="preserve"> dated </w:t>
      </w:r>
      <w:r w:rsidRPr="0027252A">
        <w:rPr>
          <w:rFonts w:ascii="Times New Roman" w:eastAsia="Times New Roman" w:hAnsi="Times New Roman" w:cs="Times New Roman"/>
          <w:i/>
          <w:iCs/>
          <w:sz w:val="24"/>
          <w:szCs w:val="24"/>
          <w:lang w:val="en-GB"/>
        </w:rPr>
        <w:t>[insert day and month], [insert year]</w:t>
      </w:r>
      <w:r w:rsidRPr="0027252A">
        <w:rPr>
          <w:rFonts w:ascii="Times New Roman" w:eastAsia="Times New Roman" w:hAnsi="Times New Roman" w:cs="Times New Roman"/>
          <w:sz w:val="24"/>
          <w:szCs w:val="24"/>
          <w:lang w:val="en-GB"/>
        </w:rPr>
        <w:t xml:space="preserve"> with you, for the supply of </w:t>
      </w:r>
      <w:r w:rsidRPr="0027252A">
        <w:rPr>
          <w:rFonts w:ascii="Times New Roman" w:eastAsia="Times New Roman" w:hAnsi="Times New Roman" w:cs="Times New Roman"/>
          <w:i/>
          <w:iCs/>
          <w:sz w:val="24"/>
          <w:szCs w:val="24"/>
          <w:lang w:val="en-GB"/>
        </w:rPr>
        <w:t>[description of Goods and related Services]</w:t>
      </w:r>
      <w:r w:rsidRPr="0027252A">
        <w:rPr>
          <w:rFonts w:ascii="Times New Roman" w:eastAsia="Times New Roman" w:hAnsi="Times New Roman" w:cs="Times New Roman"/>
          <w:sz w:val="24"/>
          <w:szCs w:val="24"/>
          <w:lang w:val="en-GB"/>
        </w:rPr>
        <w:t xml:space="preserve"> (hereinafter called "the Contract"). </w:t>
      </w:r>
    </w:p>
    <w:p w14:paraId="1E440FA9"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Furthermore, we understand that, according to the conditions of the Contract, a Performance Guarantee is required.</w:t>
      </w:r>
    </w:p>
    <w:p w14:paraId="341999CA"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At the request of the Supplier, we hereby irrevocably undertake to pay you any sum(s) not exceeding </w:t>
      </w:r>
      <w:r w:rsidRPr="0027252A">
        <w:rPr>
          <w:rFonts w:ascii="Times New Roman" w:eastAsia="Times New Roman" w:hAnsi="Times New Roman" w:cs="Times New Roman"/>
          <w:i/>
          <w:iCs/>
          <w:sz w:val="24"/>
          <w:szCs w:val="24"/>
          <w:lang w:val="en-GB"/>
        </w:rPr>
        <w:t>[insert amount(s</w:t>
      </w:r>
      <w:r w:rsidRPr="0027252A">
        <w:rPr>
          <w:rFonts w:ascii="Times New Roman" w:eastAsia="Times New Roman" w:hAnsi="Times New Roman" w:cs="Times New Roman"/>
          <w:i/>
          <w:iCs/>
          <w:sz w:val="24"/>
          <w:szCs w:val="24"/>
          <w:vertAlign w:val="superscript"/>
          <w:lang w:val="en-GB"/>
        </w:rPr>
        <w:footnoteReference w:id="11"/>
      </w:r>
      <w:r w:rsidRPr="0027252A">
        <w:rPr>
          <w:rFonts w:ascii="Times New Roman" w:eastAsia="Times New Roman" w:hAnsi="Times New Roman" w:cs="Times New Roman"/>
          <w:i/>
          <w:iCs/>
          <w:sz w:val="24"/>
          <w:szCs w:val="24"/>
          <w:lang w:val="en-GB"/>
        </w:rPr>
        <w:t xml:space="preserve">) in figures and words] </w:t>
      </w:r>
      <w:r w:rsidRPr="0027252A">
        <w:rPr>
          <w:rFonts w:ascii="Times New Roman" w:eastAsia="Times New Roman" w:hAnsi="Times New Roman" w:cs="Times New Roman"/>
          <w:sz w:val="24"/>
          <w:szCs w:val="24"/>
          <w:lang w:val="en-GB"/>
        </w:rPr>
        <w:t>upon receipt by us of your first demand in writing declaring the Supplier to be in default under the Contract, without cavil or argument, or your needing to prove or to show grounds or reasons for your demand or the sum specified therein.</w:t>
      </w:r>
    </w:p>
    <w:p w14:paraId="552DBA97"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This Guarantee shall expire no later than the </w:t>
      </w:r>
      <w:r w:rsidRPr="0027252A">
        <w:rPr>
          <w:rFonts w:ascii="Times New Roman" w:eastAsia="Times New Roman" w:hAnsi="Times New Roman" w:cs="Times New Roman"/>
          <w:i/>
          <w:iCs/>
          <w:sz w:val="24"/>
          <w:szCs w:val="24"/>
          <w:lang w:val="en-GB"/>
        </w:rPr>
        <w:t>[insert number]</w:t>
      </w:r>
      <w:r w:rsidRPr="0027252A">
        <w:rPr>
          <w:rFonts w:ascii="Times New Roman" w:eastAsia="Times New Roman" w:hAnsi="Times New Roman" w:cs="Times New Roman"/>
          <w:sz w:val="24"/>
          <w:szCs w:val="24"/>
          <w:lang w:val="en-GB"/>
        </w:rPr>
        <w:t xml:space="preserve"> day of </w:t>
      </w:r>
      <w:r w:rsidRPr="0027252A">
        <w:rPr>
          <w:rFonts w:ascii="Times New Roman" w:eastAsia="Times New Roman" w:hAnsi="Times New Roman" w:cs="Times New Roman"/>
          <w:i/>
          <w:iCs/>
          <w:sz w:val="24"/>
          <w:szCs w:val="24"/>
          <w:lang w:val="en-GB"/>
        </w:rPr>
        <w:t>[insert month][insert year]</w:t>
      </w:r>
      <w:r w:rsidRPr="0027252A">
        <w:rPr>
          <w:rFonts w:ascii="Times New Roman" w:eastAsia="Times New Roman" w:hAnsi="Times New Roman" w:cs="Times New Roman"/>
          <w:sz w:val="24"/>
          <w:szCs w:val="24"/>
          <w:lang w:val="en-GB"/>
        </w:rPr>
        <w:t>,</w:t>
      </w:r>
      <w:r w:rsidRPr="0027252A">
        <w:rPr>
          <w:rFonts w:ascii="Times New Roman" w:eastAsia="Times New Roman" w:hAnsi="Times New Roman" w:cs="Times New Roman"/>
          <w:i/>
          <w:iCs/>
          <w:sz w:val="24"/>
          <w:szCs w:val="24"/>
          <w:vertAlign w:val="superscript"/>
          <w:lang w:val="en-GB"/>
        </w:rPr>
        <w:footnoteReference w:id="12"/>
      </w:r>
      <w:r w:rsidRPr="0027252A">
        <w:rPr>
          <w:rFonts w:ascii="Times New Roman" w:eastAsia="Times New Roman" w:hAnsi="Times New Roman" w:cs="Times New Roman"/>
          <w:sz w:val="24"/>
          <w:szCs w:val="24"/>
          <w:lang w:val="en-GB"/>
        </w:rPr>
        <w:t xml:space="preserve"> and any demand for payment under it must be received by us at this office on or before that date.</w:t>
      </w:r>
    </w:p>
    <w:p w14:paraId="565C1563"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This guarantee is subject to the Uniform Rules for Demand Guarantees, ICC Publication No. 458, except that subparagraph (ii) of Sub-article 19(a) is hereby excluded.</w:t>
      </w:r>
    </w:p>
    <w:p w14:paraId="25AD4B56" w14:textId="77777777" w:rsidR="00363ED9" w:rsidRPr="0027252A" w:rsidRDefault="00363ED9" w:rsidP="00363ED9">
      <w:pPr>
        <w:spacing w:after="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i/>
          <w:iCs/>
          <w:sz w:val="24"/>
          <w:szCs w:val="24"/>
          <w:lang w:val="en-GB"/>
        </w:rPr>
        <w:t>[Signatures of authorized representatives of the Bank and the Supplier]</w:t>
      </w:r>
    </w:p>
    <w:p w14:paraId="042FE9F4" w14:textId="77777777" w:rsidR="00363ED9" w:rsidRPr="0027252A" w:rsidRDefault="00363ED9" w:rsidP="00363ED9">
      <w:pPr>
        <w:spacing w:before="240" w:after="240" w:line="240" w:lineRule="auto"/>
        <w:jc w:val="center"/>
        <w:rPr>
          <w:rFonts w:ascii="Times New Roman" w:eastAsia="Times New Roman" w:hAnsi="Times New Roman" w:cs="Times New Roman"/>
          <w:b/>
          <w:sz w:val="24"/>
          <w:szCs w:val="24"/>
          <w:lang w:val="en-GB"/>
        </w:rPr>
      </w:pPr>
      <w:r w:rsidRPr="0027252A">
        <w:rPr>
          <w:rFonts w:ascii="Times New Roman" w:eastAsia="Times New Roman" w:hAnsi="Times New Roman" w:cs="Times New Roman"/>
          <w:b/>
          <w:i/>
          <w:sz w:val="24"/>
          <w:szCs w:val="24"/>
          <w:lang w:val="en-GB"/>
        </w:rPr>
        <w:br w:type="page"/>
      </w:r>
      <w:bookmarkStart w:id="836" w:name="_Toc73333194"/>
      <w:bookmarkStart w:id="837" w:name="_Toc428352208"/>
      <w:bookmarkStart w:id="838" w:name="_Toc438907199"/>
      <w:bookmarkStart w:id="839" w:name="_Toc438907299"/>
      <w:bookmarkStart w:id="840" w:name="_Toc471555886"/>
      <w:r w:rsidRPr="0027252A">
        <w:rPr>
          <w:rFonts w:ascii="Times New Roman" w:eastAsia="Times New Roman" w:hAnsi="Times New Roman" w:cs="Times New Roman"/>
          <w:b/>
          <w:iCs/>
          <w:sz w:val="24"/>
          <w:szCs w:val="24"/>
          <w:lang w:val="en-GB"/>
        </w:rPr>
        <w:lastRenderedPageBreak/>
        <w:t>3</w:t>
      </w:r>
      <w:r w:rsidRPr="0027252A">
        <w:rPr>
          <w:rFonts w:ascii="Times New Roman" w:eastAsia="Times New Roman" w:hAnsi="Times New Roman" w:cs="Times New Roman"/>
          <w:b/>
          <w:sz w:val="24"/>
          <w:szCs w:val="24"/>
          <w:lang w:val="en-GB"/>
        </w:rPr>
        <w:t>. Bank Guarantee for Advance Payment</w:t>
      </w:r>
      <w:bookmarkEnd w:id="836"/>
      <w:bookmarkEnd w:id="837"/>
      <w:bookmarkEnd w:id="838"/>
      <w:bookmarkEnd w:id="839"/>
      <w:bookmarkEnd w:id="840"/>
    </w:p>
    <w:p w14:paraId="3D2EE299" w14:textId="77777777" w:rsidR="00363ED9" w:rsidRPr="0027252A" w:rsidRDefault="00363ED9" w:rsidP="00363ED9">
      <w:pPr>
        <w:spacing w:after="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i/>
          <w:iCs/>
          <w:sz w:val="24"/>
          <w:szCs w:val="24"/>
          <w:lang w:val="en-GB"/>
        </w:rPr>
        <w:t xml:space="preserve">[The Bank, as requested by the successful Bidder, shall fill in this form in accordance with the instructions indicated on a bank’s letterhead .] </w:t>
      </w:r>
    </w:p>
    <w:p w14:paraId="4AB7E0D2" w14:textId="77777777" w:rsidR="00363ED9" w:rsidRPr="0027252A" w:rsidRDefault="00363ED9" w:rsidP="00363ED9">
      <w:pPr>
        <w:suppressAutoHyphens/>
        <w:spacing w:after="0" w:line="240" w:lineRule="auto"/>
        <w:rPr>
          <w:rFonts w:ascii="Times New Roman" w:eastAsia="Times New Roman" w:hAnsi="Times New Roman" w:cs="Times New Roman"/>
          <w:sz w:val="24"/>
          <w:szCs w:val="24"/>
          <w:lang w:val="en-GB"/>
        </w:rPr>
      </w:pPr>
    </w:p>
    <w:p w14:paraId="0B38BEF2" w14:textId="77777777" w:rsidR="00363ED9" w:rsidRPr="0027252A" w:rsidRDefault="00363ED9" w:rsidP="00363ED9">
      <w:pPr>
        <w:spacing w:after="0" w:line="240" w:lineRule="auto"/>
        <w:jc w:val="right"/>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Date: </w:t>
      </w:r>
      <w:r w:rsidRPr="0027252A">
        <w:rPr>
          <w:rFonts w:ascii="Times New Roman" w:eastAsia="Times New Roman" w:hAnsi="Times New Roman" w:cs="Times New Roman"/>
          <w:i/>
          <w:iCs/>
          <w:sz w:val="24"/>
          <w:szCs w:val="24"/>
          <w:lang w:val="en-GB"/>
        </w:rPr>
        <w:t>[insert date (as day, month, and year) of Bid Submission]</w:t>
      </w:r>
    </w:p>
    <w:p w14:paraId="1B01F78C" w14:textId="77777777" w:rsidR="00363ED9" w:rsidRPr="0027252A" w:rsidRDefault="00363ED9" w:rsidP="00363ED9">
      <w:pPr>
        <w:spacing w:after="0" w:line="240" w:lineRule="auto"/>
        <w:ind w:left="720" w:hanging="720"/>
        <w:jc w:val="right"/>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Tender No. and title: </w:t>
      </w:r>
      <w:r w:rsidRPr="0027252A">
        <w:rPr>
          <w:rFonts w:ascii="Times New Roman" w:eastAsia="Times New Roman" w:hAnsi="Times New Roman" w:cs="Times New Roman"/>
          <w:i/>
          <w:iCs/>
          <w:sz w:val="24"/>
          <w:szCs w:val="24"/>
          <w:lang w:val="en-GB"/>
        </w:rPr>
        <w:t>[insert number and title of bidding process]</w:t>
      </w:r>
    </w:p>
    <w:p w14:paraId="35828117" w14:textId="77777777" w:rsidR="00363ED9" w:rsidRPr="0027252A" w:rsidRDefault="00363ED9" w:rsidP="00363ED9">
      <w:pPr>
        <w:spacing w:after="0" w:line="240" w:lineRule="auto"/>
        <w:rPr>
          <w:rFonts w:ascii="Times New Roman" w:eastAsia="Times New Roman" w:hAnsi="Times New Roman" w:cs="Times New Roman"/>
          <w:i/>
          <w:iCs/>
          <w:sz w:val="24"/>
          <w:szCs w:val="24"/>
          <w:lang w:val="en-GB"/>
        </w:rPr>
      </w:pPr>
    </w:p>
    <w:p w14:paraId="6A9F10EA" w14:textId="77777777" w:rsidR="00363ED9" w:rsidRPr="0027252A" w:rsidRDefault="00363ED9" w:rsidP="00363ED9">
      <w:pPr>
        <w:spacing w:after="200" w:line="240" w:lineRule="auto"/>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b/>
          <w:bCs/>
          <w:sz w:val="24"/>
          <w:szCs w:val="24"/>
          <w:lang w:val="en-GB"/>
        </w:rPr>
        <w:t>Beneficiary:</w:t>
      </w:r>
      <w:r w:rsidRPr="0027252A">
        <w:rPr>
          <w:rFonts w:ascii="Times New Roman" w:eastAsia="Times New Roman" w:hAnsi="Times New Roman" w:cs="Times New Roman"/>
          <w:sz w:val="24"/>
          <w:szCs w:val="24"/>
          <w:lang w:val="en-GB"/>
        </w:rPr>
        <w:tab/>
      </w:r>
      <w:r w:rsidRPr="0027252A">
        <w:rPr>
          <w:rFonts w:ascii="Times New Roman" w:eastAsia="Times New Roman" w:hAnsi="Times New Roman" w:cs="Times New Roman"/>
          <w:i/>
          <w:iCs/>
          <w:sz w:val="24"/>
          <w:szCs w:val="24"/>
          <w:lang w:val="en-GB"/>
        </w:rPr>
        <w:t>[insert legal name and address of Purchaser]</w:t>
      </w:r>
    </w:p>
    <w:p w14:paraId="7358DEBC" w14:textId="77777777" w:rsidR="00363ED9" w:rsidRPr="0027252A" w:rsidRDefault="00363ED9" w:rsidP="00363ED9">
      <w:pPr>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b/>
          <w:bCs/>
          <w:sz w:val="24"/>
          <w:szCs w:val="24"/>
          <w:lang w:val="en-GB"/>
        </w:rPr>
        <w:t>ADVANCE PAYMENT GUARANTEE No.:</w:t>
      </w:r>
      <w:r w:rsidRPr="0027252A">
        <w:rPr>
          <w:rFonts w:ascii="Times New Roman" w:eastAsia="Times New Roman" w:hAnsi="Times New Roman" w:cs="Times New Roman"/>
          <w:i/>
          <w:iCs/>
          <w:sz w:val="24"/>
          <w:szCs w:val="24"/>
          <w:lang w:val="en-GB"/>
        </w:rPr>
        <w:t>[insert Advance Payment Guarantee no.]</w:t>
      </w:r>
    </w:p>
    <w:p w14:paraId="3365CA8F"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We, </w:t>
      </w:r>
      <w:r w:rsidRPr="0027252A">
        <w:rPr>
          <w:rFonts w:ascii="Times New Roman" w:eastAsia="Times New Roman" w:hAnsi="Times New Roman" w:cs="Times New Roman"/>
          <w:i/>
          <w:iCs/>
          <w:sz w:val="24"/>
          <w:szCs w:val="24"/>
          <w:lang w:val="en-GB"/>
        </w:rPr>
        <w:t>[insert legal name and address of bank],</w:t>
      </w:r>
      <w:r w:rsidRPr="0027252A">
        <w:rPr>
          <w:rFonts w:ascii="Times New Roman" w:eastAsia="Times New Roman" w:hAnsi="Times New Roman" w:cs="Times New Roman"/>
          <w:sz w:val="24"/>
          <w:szCs w:val="24"/>
          <w:lang w:val="en-GB"/>
        </w:rPr>
        <w:t xml:space="preserve"> have been informed that </w:t>
      </w:r>
      <w:r w:rsidRPr="0027252A">
        <w:rPr>
          <w:rFonts w:ascii="Times New Roman" w:eastAsia="Times New Roman" w:hAnsi="Times New Roman" w:cs="Times New Roman"/>
          <w:bCs/>
          <w:i/>
          <w:iCs/>
          <w:sz w:val="24"/>
          <w:szCs w:val="24"/>
          <w:lang w:val="en-GB"/>
        </w:rPr>
        <w:t>[insert complete name and address of Supplier]</w:t>
      </w:r>
      <w:r w:rsidRPr="0027252A">
        <w:rPr>
          <w:rFonts w:ascii="Times New Roman" w:eastAsia="Times New Roman" w:hAnsi="Times New Roman" w:cs="Times New Roman"/>
          <w:sz w:val="24"/>
          <w:szCs w:val="24"/>
          <w:lang w:val="en-GB"/>
        </w:rPr>
        <w:t xml:space="preserve"> (hereinafter called "the Supplier") has entered into Contract No. </w:t>
      </w:r>
      <w:r w:rsidRPr="0027252A">
        <w:rPr>
          <w:rFonts w:ascii="Times New Roman" w:eastAsia="Times New Roman" w:hAnsi="Times New Roman" w:cs="Times New Roman"/>
          <w:i/>
          <w:iCs/>
          <w:sz w:val="24"/>
          <w:szCs w:val="24"/>
          <w:lang w:val="en-GB"/>
        </w:rPr>
        <w:t>[insert number]</w:t>
      </w:r>
      <w:r w:rsidRPr="0027252A">
        <w:rPr>
          <w:rFonts w:ascii="Times New Roman" w:eastAsia="Times New Roman" w:hAnsi="Times New Roman" w:cs="Times New Roman"/>
          <w:sz w:val="24"/>
          <w:szCs w:val="24"/>
          <w:lang w:val="en-GB"/>
        </w:rPr>
        <w:t xml:space="preserve"> dated </w:t>
      </w:r>
      <w:r w:rsidRPr="0027252A">
        <w:rPr>
          <w:rFonts w:ascii="Times New Roman" w:eastAsia="Times New Roman" w:hAnsi="Times New Roman" w:cs="Times New Roman"/>
          <w:i/>
          <w:iCs/>
          <w:sz w:val="24"/>
          <w:szCs w:val="24"/>
          <w:lang w:val="en-GB"/>
        </w:rPr>
        <w:t>[insert date of Agreement]</w:t>
      </w:r>
      <w:r w:rsidRPr="0027252A">
        <w:rPr>
          <w:rFonts w:ascii="Times New Roman" w:eastAsia="Times New Roman" w:hAnsi="Times New Roman" w:cs="Times New Roman"/>
          <w:sz w:val="24"/>
          <w:szCs w:val="24"/>
          <w:lang w:val="en-GB"/>
        </w:rPr>
        <w:t xml:space="preserve"> with you, for the supply of </w:t>
      </w:r>
      <w:r w:rsidRPr="0027252A">
        <w:rPr>
          <w:rFonts w:ascii="Times New Roman" w:eastAsia="Times New Roman" w:hAnsi="Times New Roman" w:cs="Times New Roman"/>
          <w:i/>
          <w:iCs/>
          <w:sz w:val="24"/>
          <w:szCs w:val="24"/>
          <w:lang w:val="en-GB"/>
        </w:rPr>
        <w:t xml:space="preserve">[insert types of Goods to be delivered] </w:t>
      </w:r>
      <w:r w:rsidRPr="0027252A">
        <w:rPr>
          <w:rFonts w:ascii="Times New Roman" w:eastAsia="Times New Roman" w:hAnsi="Times New Roman" w:cs="Times New Roman"/>
          <w:sz w:val="24"/>
          <w:szCs w:val="24"/>
          <w:lang w:val="en-GB"/>
        </w:rPr>
        <w:t xml:space="preserve">(hereinafter called "the Contract"). </w:t>
      </w:r>
    </w:p>
    <w:p w14:paraId="631897F4"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Furthermore, we understand that, according to the conditions of the Contract, an advance is to be made against an advance payment guarantee.</w:t>
      </w:r>
    </w:p>
    <w:p w14:paraId="418A5AD6"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At the request of the Supplier, we hereby irrevocably undertake to pay you any sum or sums not exceeding in total an amount of </w:t>
      </w:r>
      <w:r w:rsidRPr="0027252A">
        <w:rPr>
          <w:rFonts w:ascii="Times New Roman" w:eastAsia="Times New Roman" w:hAnsi="Times New Roman" w:cs="Times New Roman"/>
          <w:i/>
          <w:iCs/>
          <w:sz w:val="24"/>
          <w:szCs w:val="24"/>
          <w:lang w:val="en-GB"/>
        </w:rPr>
        <w:t>[insert amount(s)</w:t>
      </w:r>
      <w:r w:rsidRPr="0027252A">
        <w:rPr>
          <w:rFonts w:ascii="Times New Roman" w:eastAsia="Times New Roman" w:hAnsi="Times New Roman" w:cs="Times New Roman"/>
          <w:i/>
          <w:iCs/>
          <w:sz w:val="24"/>
          <w:szCs w:val="24"/>
          <w:vertAlign w:val="superscript"/>
          <w:lang w:val="en-GB"/>
        </w:rPr>
        <w:footnoteReference w:id="13"/>
      </w:r>
      <w:r w:rsidRPr="0027252A">
        <w:rPr>
          <w:rFonts w:ascii="Times New Roman" w:eastAsia="Times New Roman" w:hAnsi="Times New Roman" w:cs="Times New Roman"/>
          <w:i/>
          <w:iCs/>
          <w:sz w:val="24"/>
          <w:szCs w:val="24"/>
          <w:lang w:val="en-GB"/>
        </w:rPr>
        <w:t xml:space="preserve"> in figures and words] </w:t>
      </w:r>
      <w:r w:rsidRPr="0027252A">
        <w:rPr>
          <w:rFonts w:ascii="Times New Roman" w:eastAsia="Times New Roman" w:hAnsi="Times New Roman" w:cs="Times New Roman"/>
          <w:sz w:val="24"/>
          <w:szCs w:val="24"/>
          <w:lang w:val="en-GB"/>
        </w:rPr>
        <w:t xml:space="preserve">upon receipt by us of your first demand in writing declaring that the Supplier is in breach of its obligation under the Contract because the Supplier used the advance payment for purposes other than toward delivery of the Goods. </w:t>
      </w:r>
    </w:p>
    <w:p w14:paraId="73CB8C7F" w14:textId="44733A74" w:rsidR="00363ED9" w:rsidRPr="0027252A" w:rsidRDefault="00363ED9" w:rsidP="00363ED9">
      <w:pPr>
        <w:spacing w:after="200" w:line="240" w:lineRule="auto"/>
        <w:jc w:val="both"/>
        <w:rPr>
          <w:rFonts w:ascii="Times New Roman" w:eastAsia="Times New Roman" w:hAnsi="Times New Roman" w:cs="Times New Roman"/>
          <w:i/>
          <w:iCs/>
          <w:sz w:val="24"/>
          <w:szCs w:val="24"/>
          <w:lang w:val="en-GB"/>
        </w:rPr>
      </w:pPr>
      <w:r w:rsidRPr="0027252A">
        <w:rPr>
          <w:rFonts w:ascii="Times New Roman" w:eastAsia="Times New Roman" w:hAnsi="Times New Roman" w:cs="Times New Roman"/>
          <w:sz w:val="24"/>
          <w:szCs w:val="24"/>
          <w:lang w:val="en-GB"/>
        </w:rPr>
        <w:t xml:space="preserve">It is a condition for any claim and payment under this Guarantee to be made that the advance payment referred to above must have been received by the Supplier on its account </w:t>
      </w:r>
      <w:r w:rsidRPr="0027252A">
        <w:rPr>
          <w:rFonts w:ascii="Times New Roman" w:eastAsia="Times New Roman" w:hAnsi="Times New Roman" w:cs="Times New Roman"/>
          <w:i/>
          <w:iCs/>
          <w:sz w:val="24"/>
          <w:szCs w:val="24"/>
          <w:lang w:val="en-GB"/>
        </w:rPr>
        <w:t>[insert number</w:t>
      </w:r>
      <w:r w:rsidR="00411254" w:rsidRPr="0027252A">
        <w:rPr>
          <w:rFonts w:ascii="Times New Roman" w:eastAsia="Times New Roman" w:hAnsi="Times New Roman" w:cs="Times New Roman"/>
          <w:i/>
          <w:iCs/>
          <w:sz w:val="24"/>
          <w:szCs w:val="24"/>
          <w:lang w:val="en-GB"/>
        </w:rPr>
        <w:t xml:space="preserve"> </w:t>
      </w:r>
      <w:r w:rsidRPr="0027252A">
        <w:rPr>
          <w:rFonts w:ascii="Times New Roman" w:eastAsia="Times New Roman" w:hAnsi="Times New Roman" w:cs="Times New Roman"/>
          <w:i/>
          <w:iCs/>
          <w:sz w:val="24"/>
          <w:szCs w:val="24"/>
          <w:lang w:val="en-GB"/>
        </w:rPr>
        <w:t>and domicile of the account]</w:t>
      </w:r>
    </w:p>
    <w:p w14:paraId="62D9CC49"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This Guarantee shall remain valid and in full effect from the date of the advance payment received by the Supplier under the Contract until </w:t>
      </w:r>
      <w:r w:rsidRPr="0027252A">
        <w:rPr>
          <w:rFonts w:ascii="Times New Roman" w:eastAsia="Times New Roman" w:hAnsi="Times New Roman" w:cs="Times New Roman"/>
          <w:bCs/>
          <w:i/>
          <w:iCs/>
          <w:sz w:val="24"/>
          <w:szCs w:val="24"/>
          <w:lang w:val="en-GB"/>
        </w:rPr>
        <w:t>[insert date</w:t>
      </w:r>
      <w:r w:rsidRPr="0027252A">
        <w:rPr>
          <w:rFonts w:ascii="Times New Roman" w:eastAsia="Times New Roman" w:hAnsi="Times New Roman" w:cs="Times New Roman"/>
          <w:bCs/>
          <w:i/>
          <w:iCs/>
          <w:sz w:val="24"/>
          <w:szCs w:val="24"/>
          <w:vertAlign w:val="superscript"/>
          <w:lang w:val="en-GB"/>
        </w:rPr>
        <w:footnoteReference w:id="14"/>
      </w:r>
      <w:r w:rsidRPr="0027252A">
        <w:rPr>
          <w:rFonts w:ascii="Times New Roman" w:eastAsia="Times New Roman" w:hAnsi="Times New Roman" w:cs="Times New Roman"/>
          <w:bCs/>
          <w:i/>
          <w:iCs/>
          <w:sz w:val="24"/>
          <w:szCs w:val="24"/>
          <w:lang w:val="en-GB"/>
        </w:rPr>
        <w:t>].</w:t>
      </w:r>
    </w:p>
    <w:p w14:paraId="587EF8F1" w14:textId="77777777" w:rsidR="00363ED9" w:rsidRPr="0027252A" w:rsidRDefault="00363ED9" w:rsidP="00363ED9">
      <w:pPr>
        <w:spacing w:after="200" w:line="240" w:lineRule="auto"/>
        <w:jc w:val="both"/>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This Guarantee is subject to the Uniform Rules for Demand Guarantees, ICC Publication No. 458.</w:t>
      </w:r>
    </w:p>
    <w:p w14:paraId="1A210906" w14:textId="77777777" w:rsidR="00681B2B" w:rsidRPr="0027252A" w:rsidRDefault="00363ED9" w:rsidP="004F6849">
      <w:pPr>
        <w:spacing w:after="200" w:line="240" w:lineRule="auto"/>
        <w:rPr>
          <w:rFonts w:ascii="Times New Roman" w:eastAsia="Times New Roman" w:hAnsi="Times New Roman" w:cs="Times New Roman"/>
          <w:sz w:val="24"/>
          <w:szCs w:val="24"/>
          <w:lang w:val="en-GB"/>
        </w:rPr>
      </w:pPr>
      <w:r w:rsidRPr="0027252A">
        <w:rPr>
          <w:rFonts w:ascii="Times New Roman" w:eastAsia="Times New Roman" w:hAnsi="Times New Roman" w:cs="Times New Roman"/>
          <w:sz w:val="24"/>
          <w:szCs w:val="24"/>
          <w:lang w:val="en-GB"/>
        </w:rPr>
        <w:t xml:space="preserve">_____________________ </w:t>
      </w:r>
      <w:r w:rsidRPr="0027252A">
        <w:rPr>
          <w:rFonts w:ascii="Times New Roman" w:eastAsia="Times New Roman" w:hAnsi="Times New Roman" w:cs="Times New Roman"/>
          <w:sz w:val="24"/>
          <w:szCs w:val="24"/>
          <w:lang w:val="en-GB"/>
        </w:rPr>
        <w:br/>
        <w:t>[signature(s) and stamp of authorized representative(s) of the Bank]</w:t>
      </w:r>
    </w:p>
    <w:sectPr w:rsidR="00681B2B" w:rsidRPr="0027252A" w:rsidSect="00363ED9">
      <w:headerReference w:type="even" r:id="rId39"/>
      <w:headerReference w:type="first" r:id="rId40"/>
      <w:type w:val="oddPage"/>
      <w:pgSz w:w="12240" w:h="15840" w:code="1"/>
      <w:pgMar w:top="1440" w:right="1440" w:bottom="1440" w:left="1800" w:header="720" w:footer="720" w:gutter="0"/>
      <w:paperSrc w:first="15" w:other="15"/>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06FD0E" w14:textId="77777777" w:rsidR="00BB0027" w:rsidRDefault="00BB0027" w:rsidP="00363ED9">
      <w:pPr>
        <w:spacing w:after="0" w:line="240" w:lineRule="auto"/>
      </w:pPr>
      <w:r>
        <w:separator/>
      </w:r>
    </w:p>
  </w:endnote>
  <w:endnote w:type="continuationSeparator" w:id="0">
    <w:p w14:paraId="483B508C" w14:textId="77777777" w:rsidR="00BB0027" w:rsidRDefault="00BB0027" w:rsidP="00363E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59EA5B" w14:textId="77777777" w:rsidR="007A17D0" w:rsidRDefault="007A17D0">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162C8B" w14:textId="77777777" w:rsidR="007A17D0" w:rsidRDefault="007A17D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48C0FF" w14:textId="77777777" w:rsidR="00BB0027" w:rsidRDefault="00BB0027" w:rsidP="00363ED9">
      <w:pPr>
        <w:spacing w:after="0" w:line="240" w:lineRule="auto"/>
      </w:pPr>
      <w:r>
        <w:separator/>
      </w:r>
    </w:p>
  </w:footnote>
  <w:footnote w:type="continuationSeparator" w:id="0">
    <w:p w14:paraId="27EE71C9" w14:textId="77777777" w:rsidR="00BB0027" w:rsidRDefault="00BB0027" w:rsidP="00363ED9">
      <w:pPr>
        <w:spacing w:after="0" w:line="240" w:lineRule="auto"/>
      </w:pPr>
      <w:r>
        <w:continuationSeparator/>
      </w:r>
    </w:p>
  </w:footnote>
  <w:footnote w:id="1">
    <w:p w14:paraId="12237214" w14:textId="77777777" w:rsidR="007A17D0" w:rsidRPr="009C55BC" w:rsidRDefault="007A17D0" w:rsidP="00363ED9">
      <w:pPr>
        <w:pStyle w:val="FootnoteText"/>
        <w:tabs>
          <w:tab w:val="left" w:pos="360"/>
        </w:tabs>
        <w:ind w:left="426" w:hanging="426"/>
        <w:rPr>
          <w:i/>
          <w:szCs w:val="18"/>
        </w:rPr>
      </w:pPr>
      <w:r>
        <w:rPr>
          <w:rStyle w:val="FootnoteReference"/>
          <w:szCs w:val="18"/>
        </w:rPr>
        <w:footnoteRef/>
      </w:r>
      <w:r>
        <w:rPr>
          <w:szCs w:val="18"/>
        </w:rPr>
        <w:tab/>
      </w:r>
      <w:r w:rsidRPr="009C55BC">
        <w:rPr>
          <w:bCs/>
          <w:i/>
          <w:color w:val="000000"/>
          <w:szCs w:val="18"/>
        </w:rPr>
        <w:t>In this context, any action taken by a bidder, supplier, contractor, or a sub-contractor to influence the procurement process or contract execution for undue advantage is improper</w:t>
      </w:r>
      <w:r w:rsidRPr="009C55BC">
        <w:rPr>
          <w:i/>
          <w:szCs w:val="18"/>
        </w:rPr>
        <w:t>.</w:t>
      </w:r>
    </w:p>
  </w:footnote>
  <w:footnote w:id="2">
    <w:p w14:paraId="74DC1924" w14:textId="77777777" w:rsidR="007A17D0" w:rsidRDefault="007A17D0" w:rsidP="00363ED9">
      <w:pPr>
        <w:pStyle w:val="FootnoteText"/>
        <w:tabs>
          <w:tab w:val="left" w:pos="360"/>
        </w:tabs>
        <w:ind w:left="426" w:hanging="426"/>
        <w:rPr>
          <w:szCs w:val="18"/>
        </w:rPr>
      </w:pPr>
      <w:r>
        <w:rPr>
          <w:rStyle w:val="FootnoteReference"/>
          <w:szCs w:val="18"/>
        </w:rPr>
        <w:footnoteRef/>
      </w:r>
      <w:r>
        <w:rPr>
          <w:szCs w:val="18"/>
        </w:rPr>
        <w:tab/>
      </w:r>
      <w:r w:rsidRPr="009C55BC">
        <w:rPr>
          <w:i/>
          <w:szCs w:val="18"/>
        </w:rPr>
        <w:t>“another party” refers to a public official acting in relation to the procurement process or contract execution].  In this context, “public official” includes World Bank staff and employees of other organizations taking or reviewing procurement decisions.</w:t>
      </w:r>
    </w:p>
  </w:footnote>
  <w:footnote w:id="3">
    <w:p w14:paraId="3ABD7CE7" w14:textId="77777777" w:rsidR="007A17D0" w:rsidRDefault="007A17D0" w:rsidP="00363ED9">
      <w:pPr>
        <w:pStyle w:val="FootnoteText"/>
        <w:tabs>
          <w:tab w:val="left" w:pos="360"/>
        </w:tabs>
        <w:ind w:left="426" w:hanging="426"/>
        <w:rPr>
          <w:szCs w:val="18"/>
        </w:rPr>
      </w:pPr>
      <w:r>
        <w:rPr>
          <w:rStyle w:val="FootnoteReference"/>
          <w:szCs w:val="18"/>
        </w:rPr>
        <w:footnoteRef/>
      </w:r>
      <w:r>
        <w:rPr>
          <w:szCs w:val="18"/>
        </w:rPr>
        <w:tab/>
      </w:r>
      <w:r w:rsidRPr="009C55BC">
        <w:rPr>
          <w:i/>
          <w:szCs w:val="18"/>
        </w:rPr>
        <w:t>a “party” refers to a public official; the terms “benefit” and “obligation” relate to the procurement process or contract execution; and the “act or omission” is intended to influence the procurement process or contract execution.</w:t>
      </w:r>
    </w:p>
  </w:footnote>
  <w:footnote w:id="4">
    <w:p w14:paraId="126D8974" w14:textId="77777777" w:rsidR="007A17D0" w:rsidRPr="009C55BC" w:rsidRDefault="007A17D0" w:rsidP="00363ED9">
      <w:pPr>
        <w:pStyle w:val="FootnoteText"/>
        <w:tabs>
          <w:tab w:val="left" w:pos="360"/>
        </w:tabs>
        <w:ind w:left="426" w:hanging="426"/>
        <w:rPr>
          <w:i/>
          <w:szCs w:val="18"/>
        </w:rPr>
      </w:pPr>
      <w:r>
        <w:rPr>
          <w:rStyle w:val="FootnoteReference"/>
          <w:szCs w:val="18"/>
        </w:rPr>
        <w:footnoteRef/>
      </w:r>
      <w:r>
        <w:rPr>
          <w:szCs w:val="18"/>
        </w:rPr>
        <w:tab/>
      </w:r>
      <w:r w:rsidRPr="009C55BC">
        <w:rPr>
          <w:i/>
          <w:szCs w:val="18"/>
        </w:rPr>
        <w:t>“parties” refers to participants in the procurement process (including public officials) attempting to establish bid prices at artificial, non</w:t>
      </w:r>
      <w:r>
        <w:rPr>
          <w:i/>
          <w:szCs w:val="18"/>
        </w:rPr>
        <w:t>-</w:t>
      </w:r>
      <w:r w:rsidRPr="009C55BC">
        <w:rPr>
          <w:i/>
          <w:szCs w:val="18"/>
        </w:rPr>
        <w:t xml:space="preserve"> competitive levels.</w:t>
      </w:r>
    </w:p>
  </w:footnote>
  <w:footnote w:id="5">
    <w:p w14:paraId="0F3EF153" w14:textId="77777777" w:rsidR="007A17D0" w:rsidRDefault="007A17D0" w:rsidP="00363ED9">
      <w:pPr>
        <w:pStyle w:val="FootnoteText"/>
        <w:tabs>
          <w:tab w:val="left" w:pos="360"/>
        </w:tabs>
        <w:ind w:left="426" w:hanging="426"/>
        <w:rPr>
          <w:szCs w:val="18"/>
        </w:rPr>
      </w:pPr>
      <w:r>
        <w:rPr>
          <w:rStyle w:val="FootnoteReference"/>
          <w:szCs w:val="18"/>
        </w:rPr>
        <w:footnoteRef/>
      </w:r>
      <w:r>
        <w:rPr>
          <w:szCs w:val="18"/>
        </w:rPr>
        <w:tab/>
      </w:r>
      <w:r w:rsidRPr="009C55BC">
        <w:rPr>
          <w:i/>
          <w:szCs w:val="18"/>
        </w:rPr>
        <w:t>a</w:t>
      </w:r>
      <w:r w:rsidRPr="009C55BC">
        <w:rPr>
          <w:bCs/>
          <w:i/>
          <w:color w:val="000000"/>
          <w:szCs w:val="18"/>
        </w:rPr>
        <w:t xml:space="preserve"> “party” refers to a participant in the procurement process or contract execution.</w:t>
      </w:r>
    </w:p>
  </w:footnote>
  <w:footnote w:id="6">
    <w:p w14:paraId="7CBCA9E2" w14:textId="77777777" w:rsidR="007A17D0" w:rsidRDefault="007A17D0" w:rsidP="00363ED9">
      <w:pPr>
        <w:pStyle w:val="FootnoteText"/>
      </w:pPr>
      <w:r>
        <w:rPr>
          <w:rStyle w:val="FootnoteReference"/>
        </w:rPr>
        <w:footnoteRef/>
      </w:r>
      <w:r>
        <w:tab/>
        <w:t>The amount of the Bond shall be denominated in the Rwanda Francs or the equivalent amount in a freely convertible currency.</w:t>
      </w:r>
    </w:p>
  </w:footnote>
  <w:footnote w:id="7">
    <w:p w14:paraId="6CCE2DCC" w14:textId="77777777" w:rsidR="007A17D0" w:rsidRDefault="007A17D0" w:rsidP="00363ED9">
      <w:pPr>
        <w:pStyle w:val="FootnoteText"/>
        <w:tabs>
          <w:tab w:val="left" w:pos="360"/>
        </w:tabs>
        <w:rPr>
          <w:szCs w:val="18"/>
        </w:rPr>
      </w:pPr>
      <w:r>
        <w:rPr>
          <w:rStyle w:val="FootnoteReference"/>
          <w:szCs w:val="18"/>
        </w:rPr>
        <w:footnoteRef/>
      </w:r>
      <w:r>
        <w:rPr>
          <w:szCs w:val="18"/>
        </w:rPr>
        <w:tab/>
        <w:t xml:space="preserve"> “Another party” refers to a public official acting in relation to the procurement process or contract execution].  In this context, “public official” includes World Bank staff and employees of other organizations taking or reviewing procurement decisions.</w:t>
      </w:r>
    </w:p>
  </w:footnote>
  <w:footnote w:id="8">
    <w:p w14:paraId="3CBFDE20" w14:textId="77777777" w:rsidR="007A17D0" w:rsidRDefault="007A17D0" w:rsidP="00363ED9">
      <w:pPr>
        <w:pStyle w:val="FootnoteText"/>
        <w:tabs>
          <w:tab w:val="left" w:pos="360"/>
        </w:tabs>
        <w:rPr>
          <w:szCs w:val="18"/>
        </w:rPr>
      </w:pPr>
      <w:r>
        <w:rPr>
          <w:rStyle w:val="FootnoteReference"/>
          <w:szCs w:val="18"/>
        </w:rPr>
        <w:footnoteRef/>
      </w:r>
      <w:r>
        <w:rPr>
          <w:szCs w:val="18"/>
        </w:rPr>
        <w:tab/>
        <w:t xml:space="preserve">a “party” refers to a public official; the </w:t>
      </w:r>
      <w:proofErr w:type="gramStart"/>
      <w:r>
        <w:rPr>
          <w:szCs w:val="18"/>
        </w:rPr>
        <w:t>terms  “</w:t>
      </w:r>
      <w:proofErr w:type="gramEnd"/>
      <w:r>
        <w:rPr>
          <w:szCs w:val="18"/>
        </w:rPr>
        <w:t>benefit” and “obligation” relate to the procurement process or contract execution; and the “act or omission” is intended to influence the procurement process or contract execution.</w:t>
      </w:r>
    </w:p>
  </w:footnote>
  <w:footnote w:id="9">
    <w:p w14:paraId="27B94493" w14:textId="77777777" w:rsidR="007A17D0" w:rsidRDefault="007A17D0" w:rsidP="00363ED9">
      <w:pPr>
        <w:pStyle w:val="FootnoteText"/>
        <w:tabs>
          <w:tab w:val="left" w:pos="360"/>
        </w:tabs>
        <w:rPr>
          <w:szCs w:val="18"/>
        </w:rPr>
      </w:pPr>
      <w:r>
        <w:rPr>
          <w:rStyle w:val="FootnoteReference"/>
          <w:szCs w:val="18"/>
        </w:rPr>
        <w:footnoteRef/>
      </w:r>
      <w:r>
        <w:rPr>
          <w:szCs w:val="18"/>
        </w:rPr>
        <w:tab/>
        <w:t xml:space="preserve"> “Parties” refers to participants in the procurement process (including public officials) attempting to establish bid prices at artificial, non-competitive levels.</w:t>
      </w:r>
    </w:p>
  </w:footnote>
  <w:footnote w:id="10">
    <w:p w14:paraId="098871CE" w14:textId="77777777" w:rsidR="007A17D0" w:rsidRDefault="007A17D0" w:rsidP="00363ED9">
      <w:pPr>
        <w:pStyle w:val="FootnoteText"/>
        <w:tabs>
          <w:tab w:val="left" w:pos="360"/>
        </w:tabs>
        <w:rPr>
          <w:szCs w:val="18"/>
        </w:rPr>
      </w:pPr>
      <w:r>
        <w:rPr>
          <w:rStyle w:val="FootnoteReference"/>
          <w:szCs w:val="18"/>
        </w:rPr>
        <w:footnoteRef/>
      </w:r>
      <w:r>
        <w:rPr>
          <w:szCs w:val="18"/>
        </w:rPr>
        <w:tab/>
        <w:t>a</w:t>
      </w:r>
      <w:r>
        <w:rPr>
          <w:bCs/>
          <w:color w:val="000000"/>
          <w:szCs w:val="18"/>
        </w:rPr>
        <w:t xml:space="preserve"> “party” refers to a participant in the procurement process or contract execution.</w:t>
      </w:r>
    </w:p>
  </w:footnote>
  <w:footnote w:id="11">
    <w:p w14:paraId="52829A5E" w14:textId="77777777" w:rsidR="007A17D0" w:rsidRDefault="007A17D0" w:rsidP="00363ED9">
      <w:pPr>
        <w:pStyle w:val="FootnoteText"/>
        <w:tabs>
          <w:tab w:val="left" w:pos="360"/>
        </w:tabs>
        <w:ind w:left="360" w:hanging="360"/>
        <w:rPr>
          <w:i/>
          <w:iCs/>
        </w:rPr>
      </w:pPr>
      <w:r>
        <w:rPr>
          <w:rStyle w:val="FootnoteReference"/>
          <w:i/>
          <w:iCs/>
        </w:rPr>
        <w:footnoteRef/>
      </w:r>
      <w:r>
        <w:rPr>
          <w:i/>
          <w:iCs/>
        </w:rPr>
        <w:tab/>
        <w:t>The Bank shall insert the amount(s) specified in the SCC and denominated, as specified in the SCC, either in the currency(</w:t>
      </w:r>
      <w:proofErr w:type="spellStart"/>
      <w:r>
        <w:rPr>
          <w:i/>
          <w:iCs/>
        </w:rPr>
        <w:t>ies</w:t>
      </w:r>
      <w:proofErr w:type="spellEnd"/>
      <w:r>
        <w:rPr>
          <w:i/>
          <w:iCs/>
        </w:rPr>
        <w:t>) of the Contract or a freely convertible currency acceptable to the Purchaser.</w:t>
      </w:r>
    </w:p>
  </w:footnote>
  <w:footnote w:id="12">
    <w:p w14:paraId="7768DA44" w14:textId="77777777" w:rsidR="007A17D0" w:rsidRDefault="007A17D0" w:rsidP="00363ED9">
      <w:pPr>
        <w:pStyle w:val="FootnoteText"/>
        <w:tabs>
          <w:tab w:val="left" w:pos="360"/>
        </w:tabs>
        <w:ind w:left="360" w:hanging="360"/>
        <w:rPr>
          <w:b/>
          <w:bCs/>
          <w:i/>
          <w:iCs/>
          <w:color w:val="FF0000"/>
        </w:rPr>
      </w:pPr>
      <w:r>
        <w:rPr>
          <w:rStyle w:val="FootnoteReference"/>
          <w:i/>
          <w:iCs/>
        </w:rPr>
        <w:footnoteRef/>
      </w:r>
      <w:r>
        <w:rPr>
          <w:i/>
          <w:iCs/>
        </w:rPr>
        <w:tab/>
        <w:t>Dates established in accordance with Clause 17.4 of the General Conditions of Contract (“GCC”), taking into account any warranty obligations of the Supplier under Clause 15.2 of the GCC intended to be secured by a partial Performance Guarantee. The Procuring Entity should note that in the event of an extension of the time to perform the Contract, the Procuring Entity would need to request an extension of this Guarantee from the Bank.  Such request must be in writing and must be made prior to the expiration date established in the Guarantee. In preparing this Guarantee, the Procuring Entity might consider adding the following text to the Form, at the end of the penultimate paragraph</w:t>
      </w:r>
      <w:proofErr w:type="gramStart"/>
      <w:r>
        <w:rPr>
          <w:i/>
          <w:iCs/>
        </w:rPr>
        <w:t>:  “</w:t>
      </w:r>
      <w:proofErr w:type="gramEnd"/>
      <w:r>
        <w:rPr>
          <w:i/>
          <w:iCs/>
        </w:rPr>
        <w:t>We agree to a one-time extension of this Guarantee for a period not to exceed [six months] [one year], in response to the Procuring Entity’s written request for such extension, such request to be presented to us before the expiry of the Guarantee.”</w:t>
      </w:r>
    </w:p>
  </w:footnote>
  <w:footnote w:id="13">
    <w:p w14:paraId="0C8A65E8" w14:textId="77777777" w:rsidR="007A17D0" w:rsidRDefault="007A17D0" w:rsidP="00363ED9">
      <w:pPr>
        <w:pStyle w:val="FootnoteText"/>
        <w:ind w:left="360" w:hanging="360"/>
      </w:pPr>
      <w:r>
        <w:rPr>
          <w:rStyle w:val="FootnoteReference"/>
        </w:rPr>
        <w:footnoteRef/>
      </w:r>
      <w:r>
        <w:tab/>
      </w:r>
      <w:r>
        <w:rPr>
          <w:i/>
          <w:iCs/>
        </w:rPr>
        <w:t>The Bank shall insert the amount(s) specified in the SCC and denominated, as specified in the SCC, either in the currency(</w:t>
      </w:r>
      <w:proofErr w:type="spellStart"/>
      <w:r>
        <w:rPr>
          <w:i/>
          <w:iCs/>
        </w:rPr>
        <w:t>ies</w:t>
      </w:r>
      <w:proofErr w:type="spellEnd"/>
      <w:r>
        <w:rPr>
          <w:i/>
          <w:iCs/>
        </w:rPr>
        <w:t>) of the Contract or a freely convertible currency acceptable to the Purchaser.</w:t>
      </w:r>
    </w:p>
  </w:footnote>
  <w:footnote w:id="14">
    <w:p w14:paraId="34742ADB" w14:textId="77777777" w:rsidR="007A17D0" w:rsidRDefault="007A17D0" w:rsidP="00363ED9">
      <w:pPr>
        <w:pStyle w:val="FootnoteText"/>
        <w:ind w:left="360" w:hanging="360"/>
        <w:rPr>
          <w:i/>
          <w:iCs/>
        </w:rPr>
      </w:pPr>
      <w:r>
        <w:rPr>
          <w:rStyle w:val="FootnoteReference"/>
          <w:i/>
          <w:iCs/>
        </w:rPr>
        <w:footnoteRef/>
      </w:r>
      <w:r>
        <w:rPr>
          <w:i/>
          <w:iCs/>
        </w:rPr>
        <w:tab/>
        <w:t>Insert the Delivery date stipulated in the Contract Delivery Schedule. The Procuring Entity should note that in the event of an extension of the time to perform the Contract, the Procuring Entity would need to request an extension of this Guarantee from the Bank.  Such request must be in writing and must be made prior to the expiration date established in the Guarantee. In preparing this Guarantee, the Procuring Entity might consider adding the following text to the Form, at the end of the penultimate paragraph:  “We agree to a one-time extension of this Guarantee for a period not to exceed [six months][one year], in response to the Procuring Entity’s written request for such extension, such request to be presented to us before the expiry of the Guarantee.”</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9F6EB7" w14:textId="77777777" w:rsidR="007A17D0" w:rsidRDefault="007A17D0">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iv</w:t>
    </w:r>
    <w:r>
      <w:rPr>
        <w:rStyle w:val="PageNumber"/>
      </w:rPr>
      <w:fldChar w:fldCharType="end"/>
    </w:r>
  </w:p>
  <w:p w14:paraId="21672757" w14:textId="77777777" w:rsidR="007A17D0" w:rsidRDefault="007A17D0">
    <w:pPr>
      <w:pStyle w:val="Header"/>
      <w:tabs>
        <w:tab w:val="right" w:pos="9720"/>
      </w:tabs>
      <w:ind w:right="-18" w:firstLine="360"/>
    </w:pPr>
    <w:r>
      <w:tab/>
      <w:t>Summary Description</w:t>
    </w:r>
  </w:p>
  <w:p w14:paraId="0D5D0BAD" w14:textId="77777777" w:rsidR="007A17D0" w:rsidRDefault="007A17D0"/>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6FC06E" w14:textId="77777777" w:rsidR="007A17D0" w:rsidRDefault="007A17D0">
    <w:pPr>
      <w:pStyle w:val="Header"/>
      <w:framePr w:wrap="around" w:vAnchor="text" w:hAnchor="margin" w:xAlign="outside" w:y="1"/>
      <w:rPr>
        <w:rStyle w:val="PageNumber"/>
      </w:rPr>
    </w:pPr>
  </w:p>
  <w:p w14:paraId="1235FC54" w14:textId="3491B222" w:rsidR="007A17D0" w:rsidRDefault="007A17D0">
    <w:pPr>
      <w:pStyle w:val="Header"/>
      <w:tabs>
        <w:tab w:val="right" w:pos="9720"/>
      </w:tabs>
      <w:ind w:right="-18"/>
      <w:jc w:val="left"/>
    </w:pPr>
    <w:r>
      <w:t>Summary Description</w:t>
    </w:r>
    <w:r>
      <w:tab/>
    </w:r>
    <w:r>
      <w:rPr>
        <w:rStyle w:val="PageNumber"/>
      </w:rPr>
      <w:fldChar w:fldCharType="begin"/>
    </w:r>
    <w:r>
      <w:rPr>
        <w:rStyle w:val="PageNumber"/>
      </w:rPr>
      <w:instrText xml:space="preserve"> PAGE </w:instrText>
    </w:r>
    <w:r>
      <w:rPr>
        <w:rStyle w:val="PageNumber"/>
      </w:rPr>
      <w:fldChar w:fldCharType="separate"/>
    </w:r>
    <w:r w:rsidR="006133BC">
      <w:rPr>
        <w:rStyle w:val="PageNumber"/>
        <w:noProof/>
      </w:rPr>
      <w:t>iii</w:t>
    </w:r>
    <w:r>
      <w:rPr>
        <w:rStyle w:val="PageNumber"/>
      </w:rPr>
      <w:fldChar w:fldCharType="end"/>
    </w:r>
  </w:p>
  <w:p w14:paraId="3C1DD71E" w14:textId="77777777" w:rsidR="007A17D0" w:rsidRDefault="007A17D0"/>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E04BAA" w14:textId="77777777" w:rsidR="007A17D0" w:rsidRDefault="007A17D0">
    <w:pPr>
      <w:pStyle w:val="Header"/>
      <w:tabs>
        <w:tab w:val="right" w:pos="9720"/>
      </w:tabs>
      <w:ind w:right="-18"/>
    </w:pPr>
  </w:p>
  <w:p w14:paraId="4BC38C9A" w14:textId="77777777" w:rsidR="007A17D0" w:rsidRDefault="007A17D0"/>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C384C1" w14:textId="77777777" w:rsidR="007A17D0" w:rsidRDefault="007A17D0">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13C8905F" w14:textId="77777777" w:rsidR="007A17D0" w:rsidRDefault="007A17D0">
    <w:pPr>
      <w:pStyle w:val="Header"/>
      <w:ind w:right="54" w:firstLine="360"/>
      <w:jc w:val="right"/>
    </w:pPr>
    <w:proofErr w:type="spellStart"/>
    <w:smartTag w:uri="urn:schemas-microsoft-com:office:smarttags" w:element="place">
      <w:smartTag w:uri="urn:schemas:contacts" w:element="Sn">
        <w:r>
          <w:t>Section</w:t>
        </w:r>
      </w:smartTag>
      <w:smartTag w:uri="urn:schemas:contacts" w:element="Sn">
        <w:r>
          <w:t>I</w:t>
        </w:r>
        <w:proofErr w:type="spellEnd"/>
        <w:r>
          <w:t>.</w:t>
        </w:r>
      </w:smartTag>
    </w:smartTag>
    <w:r>
      <w:t xml:space="preserve"> Instructions to Bidders</w:t>
    </w:r>
  </w:p>
  <w:p w14:paraId="10573F17" w14:textId="77777777" w:rsidR="007A17D0" w:rsidRDefault="007A17D0"/>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099CD5" w14:textId="77777777" w:rsidR="007A17D0" w:rsidRDefault="007A17D0">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14:paraId="43D2612F" w14:textId="77777777" w:rsidR="007A17D0" w:rsidRDefault="007A17D0">
    <w:pPr>
      <w:pStyle w:val="Header"/>
      <w:ind w:right="-36"/>
    </w:pPr>
    <w:proofErr w:type="spellStart"/>
    <w:smartTag w:uri="urn:schemas-microsoft-com:office:smarttags" w:element="place">
      <w:smartTag w:uri="urn:schemas:contacts" w:element="Sn">
        <w:r>
          <w:t>Section</w:t>
        </w:r>
      </w:smartTag>
      <w:smartTag w:uri="urn:schemas:contacts" w:element="Sn">
        <w:r>
          <w:t>I</w:t>
        </w:r>
        <w:proofErr w:type="spellEnd"/>
        <w:r>
          <w:t>.</w:t>
        </w:r>
      </w:smartTag>
    </w:smartTag>
    <w:r>
      <w:t xml:space="preserve"> Instructions to Bidders</w:t>
    </w:r>
  </w:p>
  <w:p w14:paraId="78E71EB0" w14:textId="77777777" w:rsidR="007A17D0" w:rsidRDefault="007A17D0"/>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1A2661" w14:textId="7F373ED7" w:rsidR="007A17D0" w:rsidRDefault="007A17D0">
    <w:pPr>
      <w:pStyle w:val="Header"/>
      <w:tabs>
        <w:tab w:val="right" w:pos="9720"/>
      </w:tabs>
      <w:ind w:right="-36"/>
      <w:jc w:val="left"/>
    </w:pPr>
    <w:r>
      <w:rPr>
        <w:rStyle w:val="PageNumber"/>
      </w:rPr>
      <w:tab/>
    </w:r>
    <w:r>
      <w:rPr>
        <w:rStyle w:val="PageNumber"/>
      </w:rPr>
      <w:fldChar w:fldCharType="begin"/>
    </w:r>
    <w:r>
      <w:rPr>
        <w:rStyle w:val="PageNumber"/>
      </w:rPr>
      <w:instrText xml:space="preserve"> PAGE </w:instrText>
    </w:r>
    <w:r>
      <w:rPr>
        <w:rStyle w:val="PageNumber"/>
      </w:rPr>
      <w:fldChar w:fldCharType="separate"/>
    </w:r>
    <w:r w:rsidR="006133BC">
      <w:rPr>
        <w:rStyle w:val="PageNumber"/>
        <w:noProof/>
      </w:rPr>
      <w:t>iv</w:t>
    </w:r>
    <w:r>
      <w:rPr>
        <w:rStyle w:val="PageNumber"/>
      </w:rPr>
      <w:fldChar w:fldCharType="end"/>
    </w:r>
  </w:p>
  <w:p w14:paraId="233F1C53" w14:textId="77777777" w:rsidR="007A17D0" w:rsidRDefault="007A17D0"/>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6945DD" w14:textId="77777777" w:rsidR="007A17D0" w:rsidRDefault="007A17D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14</w:t>
    </w:r>
    <w:r>
      <w:rPr>
        <w:rStyle w:val="PageNumber"/>
      </w:rPr>
      <w:fldChar w:fldCharType="end"/>
    </w:r>
  </w:p>
  <w:p w14:paraId="36AA08D3" w14:textId="77777777" w:rsidR="007A17D0" w:rsidRDefault="007A17D0">
    <w:pPr>
      <w:pStyle w:val="Header"/>
      <w:ind w:right="360" w:firstLine="360"/>
      <w:jc w:val="right"/>
    </w:pPr>
    <w:r>
      <w:t>Section I Instructions to Bidders</w:t>
    </w:r>
  </w:p>
  <w:p w14:paraId="342162D1" w14:textId="77777777" w:rsidR="007A17D0" w:rsidRDefault="007A17D0"/>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CF286A" w14:textId="5CC2F57F" w:rsidR="007A17D0" w:rsidRDefault="007A17D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133BC">
      <w:rPr>
        <w:rStyle w:val="PageNumber"/>
        <w:noProof/>
      </w:rPr>
      <w:t>6</w:t>
    </w:r>
    <w:r>
      <w:rPr>
        <w:rStyle w:val="PageNumber"/>
      </w:rPr>
      <w:fldChar w:fldCharType="end"/>
    </w:r>
  </w:p>
  <w:p w14:paraId="444E4459" w14:textId="77777777" w:rsidR="007A17D0" w:rsidRDefault="007A17D0" w:rsidP="00363ED9">
    <w:pPr>
      <w:pStyle w:val="Header"/>
      <w:tabs>
        <w:tab w:val="clear" w:pos="9000"/>
        <w:tab w:val="right" w:pos="8643"/>
      </w:tabs>
      <w:ind w:right="360"/>
    </w:pPr>
  </w:p>
  <w:p w14:paraId="09A0DC02" w14:textId="77777777" w:rsidR="007A17D0" w:rsidRDefault="007A17D0" w:rsidP="00363ED9">
    <w:pPr>
      <w:pStyle w:val="Header"/>
      <w:tabs>
        <w:tab w:val="clear" w:pos="9000"/>
        <w:tab w:val="right" w:pos="8643"/>
      </w:tabs>
      <w:ind w:right="360"/>
    </w:pPr>
    <w:r>
      <w:t>Section I Instructions to Bidders</w:t>
    </w:r>
    <w:r>
      <w:tab/>
    </w:r>
  </w:p>
  <w:p w14:paraId="7B24EBC0" w14:textId="77777777" w:rsidR="007A17D0" w:rsidRDefault="007A17D0" w:rsidP="00363ED9">
    <w:pPr>
      <w:tabs>
        <w:tab w:val="left" w:pos="7576"/>
      </w:tabs>
      <w:jc w:val="both"/>
    </w:pP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3D0516" w14:textId="2A6BDBB2" w:rsidR="007A17D0" w:rsidRDefault="007A17D0">
    <w:pPr>
      <w:pStyle w:val="Header"/>
    </w:pPr>
    <w:r>
      <w:tab/>
    </w:r>
    <w:r>
      <w:rPr>
        <w:rStyle w:val="PageNumber"/>
      </w:rPr>
      <w:fldChar w:fldCharType="begin"/>
    </w:r>
    <w:r>
      <w:rPr>
        <w:rStyle w:val="PageNumber"/>
      </w:rPr>
      <w:instrText xml:space="preserve"> PAGE </w:instrText>
    </w:r>
    <w:r>
      <w:rPr>
        <w:rStyle w:val="PageNumber"/>
      </w:rPr>
      <w:fldChar w:fldCharType="separate"/>
    </w:r>
    <w:r w:rsidR="006133BC">
      <w:rPr>
        <w:rStyle w:val="PageNumber"/>
        <w:noProof/>
      </w:rPr>
      <w:t>5</w:t>
    </w:r>
    <w:r>
      <w:rPr>
        <w:rStyle w:val="PageNumber"/>
      </w:rPr>
      <w:fldChar w:fldCharType="end"/>
    </w:r>
    <w:r>
      <w:tab/>
    </w:r>
  </w:p>
  <w:p w14:paraId="08F8FF74" w14:textId="77777777" w:rsidR="007A17D0" w:rsidRDefault="007A17D0"/>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464507" w14:textId="77777777" w:rsidR="007A17D0" w:rsidRDefault="007A17D0">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46</w:t>
    </w:r>
    <w:r>
      <w:rPr>
        <w:rStyle w:val="PageNumber"/>
      </w:rPr>
      <w:fldChar w:fldCharType="end"/>
    </w:r>
    <w:r>
      <w:rPr>
        <w:rStyle w:val="PageNumber"/>
      </w:rPr>
      <w:tab/>
      <w:t>Section IV Bidding Forms</w:t>
    </w:r>
  </w:p>
  <w:p w14:paraId="60D2F296" w14:textId="77777777" w:rsidR="007A17D0" w:rsidRDefault="007A17D0"/>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FA9D2" w14:textId="5B03BAC8" w:rsidR="007A17D0" w:rsidRDefault="007A17D0">
    <w:pPr>
      <w:pStyle w:val="Header"/>
      <w:ind w:right="-36"/>
    </w:pPr>
    <w:r>
      <w:t xml:space="preserve"> Section IV Bidding Forms</w:t>
    </w:r>
    <w:r>
      <w:tab/>
    </w:r>
    <w:r>
      <w:rPr>
        <w:rStyle w:val="PageNumber"/>
      </w:rPr>
      <w:fldChar w:fldCharType="begin"/>
    </w:r>
    <w:r>
      <w:rPr>
        <w:rStyle w:val="PageNumber"/>
      </w:rPr>
      <w:instrText xml:space="preserve"> PAGE </w:instrText>
    </w:r>
    <w:r>
      <w:rPr>
        <w:rStyle w:val="PageNumber"/>
      </w:rPr>
      <w:fldChar w:fldCharType="separate"/>
    </w:r>
    <w:r w:rsidR="006133BC">
      <w:rPr>
        <w:rStyle w:val="PageNumber"/>
        <w:noProof/>
      </w:rPr>
      <w:t>37</w:t>
    </w:r>
    <w:r>
      <w:rPr>
        <w:rStyle w:val="PageNumber"/>
      </w:rPr>
      <w:fldChar w:fldCharType="end"/>
    </w:r>
  </w:p>
  <w:p w14:paraId="3642938A" w14:textId="77777777" w:rsidR="007A17D0" w:rsidRDefault="007A17D0"/>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6238B8" w14:textId="18CE2F96" w:rsidR="007A17D0" w:rsidRDefault="007A17D0">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6133BC">
      <w:rPr>
        <w:rStyle w:val="PageNumber"/>
        <w:noProof/>
      </w:rPr>
      <w:t>23</w:t>
    </w:r>
    <w:r>
      <w:rPr>
        <w:rStyle w:val="PageNumber"/>
      </w:rPr>
      <w:fldChar w:fldCharType="end"/>
    </w:r>
  </w:p>
  <w:p w14:paraId="6226C6EE" w14:textId="77777777" w:rsidR="007A17D0" w:rsidRDefault="007A17D0"/>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4B9600" w14:textId="77777777" w:rsidR="007A17D0" w:rsidRDefault="007A17D0">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52</w:t>
    </w:r>
    <w:r>
      <w:rPr>
        <w:rStyle w:val="PageNumber"/>
      </w:rPr>
      <w:fldChar w:fldCharType="end"/>
    </w:r>
    <w:r>
      <w:rPr>
        <w:rStyle w:val="PageNumber"/>
      </w:rPr>
      <w:tab/>
      <w:t>Section IV Bidding Forms</w:t>
    </w:r>
  </w:p>
  <w:p w14:paraId="3DC6311A" w14:textId="77777777" w:rsidR="007A17D0" w:rsidRDefault="007A17D0"/>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9E6636" w14:textId="2D064637" w:rsidR="007A17D0" w:rsidRDefault="007A17D0">
    <w:pPr>
      <w:pStyle w:val="Header"/>
      <w:ind w:right="-36"/>
    </w:pPr>
    <w:r>
      <w:t xml:space="preserve"> Section IV Bidding Forms</w:t>
    </w:r>
    <w:r>
      <w:tab/>
    </w:r>
    <w:r>
      <w:rPr>
        <w:rStyle w:val="PageNumber"/>
      </w:rPr>
      <w:fldChar w:fldCharType="begin"/>
    </w:r>
    <w:r>
      <w:rPr>
        <w:rStyle w:val="PageNumber"/>
      </w:rPr>
      <w:instrText xml:space="preserve"> PAGE </w:instrText>
    </w:r>
    <w:r>
      <w:rPr>
        <w:rStyle w:val="PageNumber"/>
      </w:rPr>
      <w:fldChar w:fldCharType="separate"/>
    </w:r>
    <w:r w:rsidR="006133BC">
      <w:rPr>
        <w:rStyle w:val="PageNumber"/>
        <w:noProof/>
      </w:rPr>
      <w:t>44</w:t>
    </w:r>
    <w:r>
      <w:rPr>
        <w:rStyle w:val="PageNumber"/>
      </w:rPr>
      <w:fldChar w:fldCharType="end"/>
    </w:r>
  </w:p>
  <w:p w14:paraId="50C3F1F8" w14:textId="77777777" w:rsidR="007A17D0" w:rsidRDefault="007A17D0"/>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1A0C6B" w14:textId="5197A81E" w:rsidR="007A17D0" w:rsidRDefault="007A17D0">
    <w:pPr>
      <w:pStyle w:val="Header"/>
      <w:ind w:right="-18"/>
    </w:pPr>
    <w:r>
      <w:t>Section IV Bidding Forms</w:t>
    </w:r>
    <w:r>
      <w:rPr>
        <w:rStyle w:val="PageNumber"/>
      </w:rPr>
      <w:tab/>
    </w:r>
    <w:r>
      <w:rPr>
        <w:rStyle w:val="PageNumber"/>
      </w:rPr>
      <w:fldChar w:fldCharType="begin"/>
    </w:r>
    <w:r>
      <w:rPr>
        <w:rStyle w:val="PageNumber"/>
      </w:rPr>
      <w:instrText xml:space="preserve"> PAGE </w:instrText>
    </w:r>
    <w:r>
      <w:rPr>
        <w:rStyle w:val="PageNumber"/>
      </w:rPr>
      <w:fldChar w:fldCharType="separate"/>
    </w:r>
    <w:r w:rsidR="006133BC">
      <w:rPr>
        <w:rStyle w:val="PageNumber"/>
        <w:noProof/>
      </w:rPr>
      <w:t>38</w:t>
    </w:r>
    <w:r>
      <w:rPr>
        <w:rStyle w:val="PageNumber"/>
      </w:rPr>
      <w:fldChar w:fldCharType="end"/>
    </w:r>
  </w:p>
  <w:p w14:paraId="415B3C63" w14:textId="77777777" w:rsidR="007A17D0" w:rsidRDefault="007A17D0"/>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08552A" w14:textId="77777777" w:rsidR="007A17D0" w:rsidRDefault="007A17D0">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64</w:t>
    </w:r>
    <w:r>
      <w:rPr>
        <w:rStyle w:val="PageNumber"/>
      </w:rPr>
      <w:fldChar w:fldCharType="end"/>
    </w:r>
    <w:r>
      <w:rPr>
        <w:rStyle w:val="PageNumber"/>
      </w:rPr>
      <w:tab/>
    </w:r>
    <w:r>
      <w:t>Section VI Schedule of Requirements</w:t>
    </w:r>
  </w:p>
  <w:p w14:paraId="37B7EEDF" w14:textId="77777777" w:rsidR="007A17D0" w:rsidRDefault="007A17D0"/>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349CDC" w14:textId="6FFCB5F7" w:rsidR="007A17D0" w:rsidRDefault="007A17D0">
    <w:pPr>
      <w:pStyle w:val="Header"/>
      <w:ind w:right="-18"/>
    </w:pPr>
    <w:r>
      <w:t>Section VI. Schedule of Requirements</w:t>
    </w:r>
    <w:r>
      <w:tab/>
    </w:r>
    <w:r>
      <w:rPr>
        <w:rStyle w:val="PageNumber"/>
      </w:rPr>
      <w:fldChar w:fldCharType="begin"/>
    </w:r>
    <w:r>
      <w:rPr>
        <w:rStyle w:val="PageNumber"/>
      </w:rPr>
      <w:instrText xml:space="preserve"> PAGE </w:instrText>
    </w:r>
    <w:r>
      <w:rPr>
        <w:rStyle w:val="PageNumber"/>
      </w:rPr>
      <w:fldChar w:fldCharType="separate"/>
    </w:r>
    <w:r w:rsidR="006133BC">
      <w:rPr>
        <w:rStyle w:val="PageNumber"/>
        <w:noProof/>
      </w:rPr>
      <w:t>60</w:t>
    </w:r>
    <w:r>
      <w:rPr>
        <w:rStyle w:val="PageNumber"/>
      </w:rPr>
      <w:fldChar w:fldCharType="end"/>
    </w:r>
  </w:p>
  <w:p w14:paraId="67728F71" w14:textId="77777777" w:rsidR="007A17D0" w:rsidRDefault="007A17D0"/>
</w:hdr>
</file>

<file path=word/header1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FBC00B" w14:textId="5D18105E" w:rsidR="007A17D0" w:rsidRDefault="007A17D0">
    <w:pPr>
      <w:pStyle w:val="Header"/>
    </w:pPr>
    <w:r>
      <w:tab/>
    </w:r>
    <w:r>
      <w:rPr>
        <w:rStyle w:val="PageNumber"/>
      </w:rPr>
      <w:fldChar w:fldCharType="begin"/>
    </w:r>
    <w:r>
      <w:rPr>
        <w:rStyle w:val="PageNumber"/>
      </w:rPr>
      <w:instrText xml:space="preserve"> PAGE </w:instrText>
    </w:r>
    <w:r>
      <w:rPr>
        <w:rStyle w:val="PageNumber"/>
      </w:rPr>
      <w:fldChar w:fldCharType="separate"/>
    </w:r>
    <w:r w:rsidR="006133BC">
      <w:rPr>
        <w:rStyle w:val="PageNumber"/>
        <w:noProof/>
      </w:rPr>
      <w:t>45</w:t>
    </w:r>
    <w:r>
      <w:rPr>
        <w:rStyle w:val="PageNumber"/>
      </w:rPr>
      <w:fldChar w:fldCharType="end"/>
    </w:r>
  </w:p>
  <w:p w14:paraId="12036228" w14:textId="77777777" w:rsidR="007A17D0" w:rsidRDefault="007A17D0"/>
</w:hdr>
</file>

<file path=word/header1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261BD1" w14:textId="0FE06865" w:rsidR="007A17D0" w:rsidRDefault="007A17D0">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sidR="006133BC">
      <w:rPr>
        <w:rStyle w:val="PageNumber"/>
        <w:noProof/>
      </w:rPr>
      <w:t>77</w:t>
    </w:r>
    <w:r>
      <w:rPr>
        <w:rStyle w:val="PageNumber"/>
      </w:rPr>
      <w:fldChar w:fldCharType="end"/>
    </w:r>
    <w:r>
      <w:rPr>
        <w:rStyle w:val="PageNumber"/>
      </w:rPr>
      <w:tab/>
    </w:r>
    <w:r>
      <w:t>Section VI. Schedule of Requirements</w:t>
    </w:r>
  </w:p>
  <w:p w14:paraId="460627A6" w14:textId="77777777" w:rsidR="007A17D0" w:rsidRDefault="007A17D0"/>
</w:hdr>
</file>

<file path=word/header2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ACA904" w14:textId="77777777" w:rsidR="007A17D0" w:rsidRDefault="007A17D0">
    <w:pPr>
      <w:pStyle w:val="Header"/>
    </w:pPr>
    <w:r>
      <w:rPr>
        <w:rStyle w:val="PageNumber"/>
      </w:rPr>
      <w:fldChar w:fldCharType="begin"/>
    </w:r>
    <w:r>
      <w:rPr>
        <w:rStyle w:val="PageNumber"/>
      </w:rPr>
      <w:instrText xml:space="preserve"> PAGE </w:instrText>
    </w:r>
    <w:r>
      <w:rPr>
        <w:rStyle w:val="PageNumber"/>
      </w:rPr>
      <w:fldChar w:fldCharType="separate"/>
    </w:r>
    <w:r>
      <w:rPr>
        <w:rStyle w:val="PageNumber"/>
        <w:noProof/>
      </w:rPr>
      <w:t>80</w:t>
    </w:r>
    <w:r>
      <w:rPr>
        <w:rStyle w:val="PageNumber"/>
      </w:rPr>
      <w:fldChar w:fldCharType="end"/>
    </w:r>
    <w:r>
      <w:tab/>
      <w:t>Section VII.  General Conditions of Contract</w:t>
    </w:r>
    <w:r>
      <w:tab/>
    </w:r>
  </w:p>
  <w:p w14:paraId="53DCBED1" w14:textId="77777777" w:rsidR="007A17D0" w:rsidRDefault="007A17D0"/>
</w:hdr>
</file>

<file path=word/header2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5A1BF0" w14:textId="6AE67534" w:rsidR="007A17D0" w:rsidRDefault="007A17D0">
    <w:pPr>
      <w:pStyle w:val="Header"/>
      <w:ind w:right="-18"/>
      <w:jc w:val="left"/>
    </w:pPr>
    <w:r>
      <w:t>Section VIII.  General Conditions of Contract</w:t>
    </w:r>
    <w:r>
      <w:tab/>
    </w:r>
    <w:r>
      <w:rPr>
        <w:rStyle w:val="PageNumber"/>
      </w:rPr>
      <w:fldChar w:fldCharType="begin"/>
    </w:r>
    <w:r>
      <w:rPr>
        <w:rStyle w:val="PageNumber"/>
      </w:rPr>
      <w:instrText xml:space="preserve"> PAGE </w:instrText>
    </w:r>
    <w:r>
      <w:rPr>
        <w:rStyle w:val="PageNumber"/>
      </w:rPr>
      <w:fldChar w:fldCharType="separate"/>
    </w:r>
    <w:r w:rsidR="006133BC">
      <w:rPr>
        <w:rStyle w:val="PageNumber"/>
        <w:noProof/>
      </w:rPr>
      <w:t>92</w:t>
    </w:r>
    <w:r>
      <w:rPr>
        <w:rStyle w:val="PageNumber"/>
      </w:rPr>
      <w:fldChar w:fldCharType="end"/>
    </w:r>
  </w:p>
  <w:p w14:paraId="6AEE881F" w14:textId="77777777" w:rsidR="007A17D0" w:rsidRDefault="007A17D0"/>
</w:hdr>
</file>

<file path=word/header2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D06A54" w14:textId="4F46805B" w:rsidR="007A17D0" w:rsidRDefault="007A17D0">
    <w:pPr>
      <w:pStyle w:val="Header"/>
      <w:tabs>
        <w:tab w:val="right" w:pos="9720"/>
      </w:tabs>
      <w:ind w:right="-18"/>
      <w:jc w:val="left"/>
    </w:pPr>
    <w:r>
      <w:tab/>
    </w:r>
    <w:r>
      <w:rPr>
        <w:rStyle w:val="PageNumber"/>
      </w:rPr>
      <w:fldChar w:fldCharType="begin"/>
    </w:r>
    <w:r>
      <w:rPr>
        <w:rStyle w:val="PageNumber"/>
      </w:rPr>
      <w:instrText xml:space="preserve"> PAGE </w:instrText>
    </w:r>
    <w:r>
      <w:rPr>
        <w:rStyle w:val="PageNumber"/>
      </w:rPr>
      <w:fldChar w:fldCharType="separate"/>
    </w:r>
    <w:r w:rsidR="006133BC">
      <w:rPr>
        <w:rStyle w:val="PageNumber"/>
        <w:noProof/>
      </w:rPr>
      <w:t>79</w:t>
    </w:r>
    <w:r>
      <w:rPr>
        <w:rStyle w:val="PageNumber"/>
      </w:rPr>
      <w:fldChar w:fldCharType="end"/>
    </w:r>
  </w:p>
  <w:p w14:paraId="778BC2EC" w14:textId="77777777" w:rsidR="007A17D0" w:rsidRDefault="007A17D0"/>
</w:hdr>
</file>

<file path=word/header2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6C309B" w14:textId="77777777" w:rsidR="007A17D0" w:rsidRDefault="007A17D0">
    <w:pPr>
      <w:pStyle w:val="Header"/>
      <w:framePr w:wrap="around" w:vAnchor="text" w:hAnchor="page" w:x="1297" w:y="-2"/>
      <w:rPr>
        <w:rStyle w:val="PageNumber"/>
      </w:rPr>
    </w:pPr>
  </w:p>
  <w:p w14:paraId="5E919EE5" w14:textId="77777777" w:rsidR="007A17D0" w:rsidRDefault="007A17D0">
    <w:pPr>
      <w:pStyle w:val="Header"/>
      <w:ind w:right="72"/>
    </w:pPr>
    <w:r>
      <w:rPr>
        <w:rStyle w:val="PageNumber"/>
      </w:rPr>
      <w:fldChar w:fldCharType="begin"/>
    </w:r>
    <w:r>
      <w:rPr>
        <w:rStyle w:val="PageNumber"/>
      </w:rPr>
      <w:instrText xml:space="preserve"> PAGE </w:instrText>
    </w:r>
    <w:r>
      <w:rPr>
        <w:rStyle w:val="PageNumber"/>
      </w:rPr>
      <w:fldChar w:fldCharType="separate"/>
    </w:r>
    <w:r>
      <w:rPr>
        <w:rStyle w:val="PageNumber"/>
        <w:noProof/>
      </w:rPr>
      <w:t>88</w:t>
    </w:r>
    <w:r>
      <w:rPr>
        <w:rStyle w:val="PageNumber"/>
      </w:rPr>
      <w:fldChar w:fldCharType="end"/>
    </w:r>
    <w:r>
      <w:rPr>
        <w:rStyle w:val="PageNumber"/>
      </w:rPr>
      <w:tab/>
      <w:t>Section VIII Special Conditions of Contract</w:t>
    </w:r>
  </w:p>
  <w:p w14:paraId="1389A94F" w14:textId="77777777" w:rsidR="007A17D0" w:rsidRDefault="007A17D0"/>
</w:hdr>
</file>

<file path=word/header2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0058BB" w14:textId="59B417B8" w:rsidR="007A17D0" w:rsidRDefault="007A17D0">
    <w:pPr>
      <w:pStyle w:val="Header"/>
      <w:ind w:right="-18"/>
      <w:jc w:val="left"/>
    </w:pPr>
    <w:r>
      <w:rPr>
        <w:rStyle w:val="PageNumber"/>
      </w:rPr>
      <w:t>Section VIII Special Conditions of Contract</w:t>
    </w:r>
    <w:r>
      <w:rPr>
        <w:rStyle w:val="PageNumber"/>
      </w:rPr>
      <w:tab/>
    </w:r>
    <w:r>
      <w:rPr>
        <w:rStyle w:val="PageNumber"/>
      </w:rPr>
      <w:fldChar w:fldCharType="begin"/>
    </w:r>
    <w:r>
      <w:rPr>
        <w:rStyle w:val="PageNumber"/>
      </w:rPr>
      <w:instrText xml:space="preserve"> PAGE </w:instrText>
    </w:r>
    <w:r>
      <w:rPr>
        <w:rStyle w:val="PageNumber"/>
      </w:rPr>
      <w:fldChar w:fldCharType="separate"/>
    </w:r>
    <w:r w:rsidR="006133BC">
      <w:rPr>
        <w:rStyle w:val="PageNumber"/>
        <w:noProof/>
      </w:rPr>
      <w:t>105</w:t>
    </w:r>
    <w:r>
      <w:rPr>
        <w:rStyle w:val="PageNumber"/>
      </w:rPr>
      <w:fldChar w:fldCharType="end"/>
    </w:r>
  </w:p>
  <w:p w14:paraId="4758D274" w14:textId="77777777" w:rsidR="007A17D0" w:rsidRDefault="007A17D0"/>
</w:hdr>
</file>

<file path=word/header2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15C719" w14:textId="646C7966" w:rsidR="007A17D0" w:rsidRDefault="007A17D0">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6133BC">
      <w:rPr>
        <w:rStyle w:val="PageNumber"/>
        <w:noProof/>
      </w:rPr>
      <w:t>93</w:t>
    </w:r>
    <w:r>
      <w:rPr>
        <w:rStyle w:val="PageNumber"/>
      </w:rPr>
      <w:fldChar w:fldCharType="end"/>
    </w:r>
  </w:p>
  <w:p w14:paraId="5983E412" w14:textId="77777777" w:rsidR="007A17D0" w:rsidRDefault="007A17D0"/>
</w:hdr>
</file>

<file path=word/header2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4890F5" w14:textId="77777777" w:rsidR="007A17D0" w:rsidRDefault="007A17D0">
    <w:pPr>
      <w:pStyle w:val="Header"/>
      <w:tabs>
        <w:tab w:val="right" w:pos="9090"/>
      </w:tabs>
    </w:pPr>
    <w:r>
      <w:rPr>
        <w:rStyle w:val="PageNumber"/>
      </w:rPr>
      <w:fldChar w:fldCharType="begin"/>
    </w:r>
    <w:r>
      <w:rPr>
        <w:rStyle w:val="PageNumber"/>
      </w:rPr>
      <w:instrText xml:space="preserve"> PAGE </w:instrText>
    </w:r>
    <w:r>
      <w:rPr>
        <w:rStyle w:val="PageNumber"/>
      </w:rPr>
      <w:fldChar w:fldCharType="separate"/>
    </w:r>
    <w:r>
      <w:rPr>
        <w:rStyle w:val="PageNumber"/>
        <w:noProof/>
      </w:rPr>
      <w:t>94</w:t>
    </w:r>
    <w:r>
      <w:rPr>
        <w:rStyle w:val="PageNumber"/>
      </w:rPr>
      <w:fldChar w:fldCharType="end"/>
    </w:r>
    <w:r>
      <w:rPr>
        <w:rStyle w:val="PageNumber"/>
      </w:rPr>
      <w:tab/>
      <w:t>Invitation for Bids</w:t>
    </w:r>
  </w:p>
  <w:p w14:paraId="11EDAF9E" w14:textId="77777777" w:rsidR="007A17D0" w:rsidRDefault="007A17D0"/>
</w:hdr>
</file>

<file path=word/header2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0BE34D" w14:textId="7566F115" w:rsidR="007A17D0" w:rsidRDefault="007A17D0">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6133BC">
      <w:rPr>
        <w:rStyle w:val="PageNumber"/>
        <w:noProof/>
      </w:rPr>
      <w:t>101</w:t>
    </w:r>
    <w:r>
      <w:rPr>
        <w:rStyle w:val="PageNumber"/>
      </w:rPr>
      <w:fldChar w:fldCharType="end"/>
    </w:r>
  </w:p>
  <w:p w14:paraId="061C02E7" w14:textId="77777777" w:rsidR="007A17D0" w:rsidRDefault="007A17D0"/>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40C8"/>
    <w:multiLevelType w:val="multilevel"/>
    <w:tmpl w:val="FEE42DA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01D27677"/>
    <w:multiLevelType w:val="multilevel"/>
    <w:tmpl w:val="2A8249EC"/>
    <w:lvl w:ilvl="0">
      <w:start w:val="7"/>
      <w:numFmt w:val="decimal"/>
      <w:lvlText w:val="%1"/>
      <w:lvlJc w:val="left"/>
      <w:pPr>
        <w:tabs>
          <w:tab w:val="num" w:pos="615"/>
        </w:tabs>
        <w:ind w:left="615" w:hanging="615"/>
      </w:pPr>
      <w:rPr>
        <w:rFonts w:hint="default"/>
      </w:rPr>
    </w:lvl>
    <w:lvl w:ilvl="1">
      <w:start w:val="1"/>
      <w:numFmt w:val="decimal"/>
      <w:lvlText w:val="%1.%2"/>
      <w:lvlJc w:val="left"/>
      <w:pPr>
        <w:tabs>
          <w:tab w:val="num" w:pos="615"/>
        </w:tabs>
        <w:ind w:left="615" w:hanging="61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2DC60BE"/>
    <w:multiLevelType w:val="hybridMultilevel"/>
    <w:tmpl w:val="C5DE65D4"/>
    <w:lvl w:ilvl="0" w:tplc="04B87FF8">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047104"/>
    <w:multiLevelType w:val="multilevel"/>
    <w:tmpl w:val="149AA68E"/>
    <w:lvl w:ilvl="0">
      <w:start w:val="3"/>
      <w:numFmt w:val="none"/>
      <w:isLgl/>
      <w:lvlText w:val="33."/>
      <w:lvlJc w:val="left"/>
      <w:pPr>
        <w:tabs>
          <w:tab w:val="num" w:pos="432"/>
        </w:tabs>
        <w:ind w:left="432" w:hanging="432"/>
      </w:pPr>
      <w:rPr>
        <w:b/>
        <w:i w:val="0"/>
        <w:sz w:val="24"/>
      </w:rPr>
    </w:lvl>
    <w:lvl w:ilvl="1">
      <w:start w:val="1"/>
      <w:numFmt w:val="decimal"/>
      <w:lvlText w:val="%13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 w15:restartNumberingAfterBreak="0">
    <w:nsid w:val="03701DE5"/>
    <w:multiLevelType w:val="multilevel"/>
    <w:tmpl w:val="8F845B5A"/>
    <w:lvl w:ilvl="0">
      <w:start w:val="30"/>
      <w:numFmt w:val="decimal"/>
      <w:lvlText w:val="%1"/>
      <w:lvlJc w:val="left"/>
      <w:pPr>
        <w:tabs>
          <w:tab w:val="num" w:pos="600"/>
        </w:tabs>
        <w:ind w:left="600" w:hanging="600"/>
      </w:pPr>
      <w:rPr>
        <w:rFonts w:hint="default"/>
      </w:rPr>
    </w:lvl>
    <w:lvl w:ilvl="1">
      <w:start w:val="2"/>
      <w:numFmt w:val="decimal"/>
      <w:lvlText w:val="30.%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069354B0"/>
    <w:multiLevelType w:val="multilevel"/>
    <w:tmpl w:val="338C1264"/>
    <w:lvl w:ilvl="0">
      <w:start w:val="15"/>
      <w:numFmt w:val="decimal"/>
      <w:lvlText w:val="%1"/>
      <w:lvlJc w:val="left"/>
      <w:pPr>
        <w:tabs>
          <w:tab w:val="num" w:pos="600"/>
        </w:tabs>
        <w:ind w:left="600" w:hanging="600"/>
      </w:pPr>
      <w:rPr>
        <w:rFonts w:hint="default"/>
      </w:rPr>
    </w:lvl>
    <w:lvl w:ilvl="1">
      <w:start w:val="1"/>
      <w:numFmt w:val="decimal"/>
      <w:lvlText w:val="1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7" w15:restartNumberingAfterBreak="0">
    <w:nsid w:val="09E07EB2"/>
    <w:multiLevelType w:val="multilevel"/>
    <w:tmpl w:val="4EE6470C"/>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9" w15:restartNumberingAfterBreak="0">
    <w:nsid w:val="0CCA440E"/>
    <w:multiLevelType w:val="multilevel"/>
    <w:tmpl w:val="A71E9D2C"/>
    <w:lvl w:ilvl="0">
      <w:start w:val="3"/>
      <w:numFmt w:val="none"/>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 w15:restartNumberingAfterBreak="0">
    <w:nsid w:val="0EE77729"/>
    <w:multiLevelType w:val="singleLevel"/>
    <w:tmpl w:val="CF4E6164"/>
    <w:lvl w:ilvl="0">
      <w:start w:val="1"/>
      <w:numFmt w:val="lowerLetter"/>
      <w:lvlText w:val="(%1)"/>
      <w:lvlJc w:val="left"/>
      <w:pPr>
        <w:tabs>
          <w:tab w:val="num" w:pos="420"/>
        </w:tabs>
        <w:ind w:left="420" w:hanging="420"/>
      </w:pPr>
      <w:rPr>
        <w:rFonts w:hint="default"/>
      </w:rPr>
    </w:lvl>
  </w:abstractNum>
  <w:abstractNum w:abstractNumId="11" w15:restartNumberingAfterBreak="0">
    <w:nsid w:val="106C36D7"/>
    <w:multiLevelType w:val="multilevel"/>
    <w:tmpl w:val="814E2C8E"/>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color w:val="auto"/>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14924CEB"/>
    <w:multiLevelType w:val="multilevel"/>
    <w:tmpl w:val="A104C924"/>
    <w:lvl w:ilvl="0">
      <w:start w:val="3"/>
      <w:numFmt w:val="none"/>
      <w:isLgl/>
      <w:lvlText w:val="35."/>
      <w:lvlJc w:val="left"/>
      <w:pPr>
        <w:tabs>
          <w:tab w:val="num" w:pos="432"/>
        </w:tabs>
        <w:ind w:left="432" w:hanging="432"/>
      </w:pPr>
      <w:rPr>
        <w:b/>
        <w:i w:val="0"/>
        <w:sz w:val="24"/>
      </w:rPr>
    </w:lvl>
    <w:lvl w:ilvl="1">
      <w:start w:val="2"/>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3" w15:restartNumberingAfterBreak="0">
    <w:nsid w:val="174201E3"/>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14" w15:restartNumberingAfterBreak="0">
    <w:nsid w:val="17F84596"/>
    <w:multiLevelType w:val="multilevel"/>
    <w:tmpl w:val="DC984608"/>
    <w:lvl w:ilvl="0">
      <w:start w:val="3"/>
      <w:numFmt w:val="none"/>
      <w:isLgl/>
      <w:lvlText w:val="20."/>
      <w:lvlJc w:val="left"/>
      <w:pPr>
        <w:tabs>
          <w:tab w:val="num" w:pos="432"/>
        </w:tabs>
        <w:ind w:left="432" w:hanging="432"/>
      </w:pPr>
      <w:rPr>
        <w:b/>
        <w:i w:val="0"/>
        <w:sz w:val="24"/>
      </w:rPr>
    </w:lvl>
    <w:lvl w:ilvl="1">
      <w:start w:val="3"/>
      <w:numFmt w:val="decimal"/>
      <w:lvlText w:val="%120.%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5" w15:restartNumberingAfterBreak="0">
    <w:nsid w:val="1A1C6AA1"/>
    <w:multiLevelType w:val="multilevel"/>
    <w:tmpl w:val="9170151A"/>
    <w:lvl w:ilvl="0">
      <w:start w:val="16"/>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1B09525B"/>
    <w:multiLevelType w:val="hybridMultilevel"/>
    <w:tmpl w:val="14E2865A"/>
    <w:lvl w:ilvl="0" w:tplc="9EEEB39C">
      <w:numFmt w:val="bullet"/>
      <w:lvlText w:val="-"/>
      <w:lvlJc w:val="left"/>
      <w:pPr>
        <w:ind w:left="720" w:hanging="360"/>
      </w:pPr>
      <w:rPr>
        <w:rFonts w:ascii="Georgia" w:eastAsia="Times New Roman" w:hAnsi="Georgia"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1C441022"/>
    <w:multiLevelType w:val="multilevel"/>
    <w:tmpl w:val="54D6F5B4"/>
    <w:lvl w:ilvl="0">
      <w:start w:val="9"/>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1CA174D8"/>
    <w:multiLevelType w:val="singleLevel"/>
    <w:tmpl w:val="B56698B0"/>
    <w:lvl w:ilvl="0">
      <w:start w:val="1"/>
      <w:numFmt w:val="lowerLetter"/>
      <w:lvlText w:val="(%1)"/>
      <w:lvlJc w:val="left"/>
      <w:pPr>
        <w:tabs>
          <w:tab w:val="num" w:pos="405"/>
        </w:tabs>
        <w:ind w:left="405" w:hanging="405"/>
      </w:pPr>
      <w:rPr>
        <w:rFonts w:hint="default"/>
      </w:rPr>
    </w:lvl>
  </w:abstractNum>
  <w:abstractNum w:abstractNumId="19" w15:restartNumberingAfterBreak="0">
    <w:nsid w:val="1FFC443B"/>
    <w:multiLevelType w:val="multilevel"/>
    <w:tmpl w:val="CCB60A50"/>
    <w:lvl w:ilvl="0">
      <w:start w:val="10"/>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20C43889"/>
    <w:multiLevelType w:val="hybridMultilevel"/>
    <w:tmpl w:val="879C00DC"/>
    <w:lvl w:ilvl="0" w:tplc="409628B0">
      <w:start w:val="1"/>
      <w:numFmt w:val="decimal"/>
      <w:lvlText w:val="%1."/>
      <w:lvlJc w:val="left"/>
      <w:pPr>
        <w:tabs>
          <w:tab w:val="num" w:pos="720"/>
        </w:tabs>
        <w:ind w:left="720" w:hanging="360"/>
      </w:pPr>
      <w:rPr>
        <w:rFonts w:hint="default"/>
      </w:rPr>
    </w:lvl>
    <w:lvl w:ilvl="1" w:tplc="753055EE">
      <w:start w:val="1"/>
      <w:numFmt w:val="lowerLetter"/>
      <w:lvlText w:val="%2."/>
      <w:lvlJc w:val="left"/>
      <w:pPr>
        <w:tabs>
          <w:tab w:val="num" w:pos="720"/>
        </w:tabs>
        <w:ind w:left="720" w:hanging="360"/>
      </w:pPr>
      <w:rPr>
        <w:rFonts w:hint="default"/>
      </w:rPr>
    </w:lvl>
    <w:lvl w:ilvl="2" w:tplc="E6E6B464">
      <w:numFmt w:val="none"/>
      <w:lvlText w:val=""/>
      <w:lvlJc w:val="left"/>
      <w:pPr>
        <w:tabs>
          <w:tab w:val="num" w:pos="360"/>
        </w:tabs>
      </w:pPr>
    </w:lvl>
    <w:lvl w:ilvl="3" w:tplc="E264A28E">
      <w:numFmt w:val="none"/>
      <w:lvlText w:val=""/>
      <w:lvlJc w:val="left"/>
      <w:pPr>
        <w:tabs>
          <w:tab w:val="num" w:pos="360"/>
        </w:tabs>
      </w:pPr>
    </w:lvl>
    <w:lvl w:ilvl="4" w:tplc="A9FE0C58">
      <w:numFmt w:val="none"/>
      <w:lvlText w:val=""/>
      <w:lvlJc w:val="left"/>
      <w:pPr>
        <w:tabs>
          <w:tab w:val="num" w:pos="360"/>
        </w:tabs>
      </w:pPr>
    </w:lvl>
    <w:lvl w:ilvl="5" w:tplc="C780010E">
      <w:numFmt w:val="none"/>
      <w:lvlText w:val=""/>
      <w:lvlJc w:val="left"/>
      <w:pPr>
        <w:tabs>
          <w:tab w:val="num" w:pos="360"/>
        </w:tabs>
      </w:pPr>
    </w:lvl>
    <w:lvl w:ilvl="6" w:tplc="F61E6732">
      <w:numFmt w:val="none"/>
      <w:lvlText w:val=""/>
      <w:lvlJc w:val="left"/>
      <w:pPr>
        <w:tabs>
          <w:tab w:val="num" w:pos="360"/>
        </w:tabs>
      </w:pPr>
    </w:lvl>
    <w:lvl w:ilvl="7" w:tplc="75942174">
      <w:numFmt w:val="none"/>
      <w:lvlText w:val=""/>
      <w:lvlJc w:val="left"/>
      <w:pPr>
        <w:tabs>
          <w:tab w:val="num" w:pos="360"/>
        </w:tabs>
      </w:pPr>
    </w:lvl>
    <w:lvl w:ilvl="8" w:tplc="B80AF62A">
      <w:numFmt w:val="none"/>
      <w:lvlText w:val=""/>
      <w:lvlJc w:val="left"/>
      <w:pPr>
        <w:tabs>
          <w:tab w:val="num" w:pos="360"/>
        </w:tabs>
      </w:pPr>
    </w:lvl>
  </w:abstractNum>
  <w:abstractNum w:abstractNumId="21" w15:restartNumberingAfterBreak="0">
    <w:nsid w:val="213349D8"/>
    <w:multiLevelType w:val="hybridMultilevel"/>
    <w:tmpl w:val="3676BBA2"/>
    <w:lvl w:ilvl="0" w:tplc="28CEE2F6">
      <w:start w:val="2"/>
      <w:numFmt w:val="lowerLetter"/>
      <w:lvlText w:val="(%1)"/>
      <w:lvlJc w:val="left"/>
      <w:pPr>
        <w:tabs>
          <w:tab w:val="num" w:pos="1440"/>
        </w:tabs>
        <w:ind w:left="1440" w:hanging="720"/>
      </w:pPr>
      <w:rPr>
        <w:rFonts w:hint="default"/>
      </w:rPr>
    </w:lvl>
    <w:lvl w:ilvl="1" w:tplc="21E6DD38">
      <w:start w:val="1"/>
      <w:numFmt w:val="lowerRoman"/>
      <w:lvlText w:val="(%2)"/>
      <w:lvlJc w:val="left"/>
      <w:pPr>
        <w:tabs>
          <w:tab w:val="num" w:pos="2160"/>
        </w:tabs>
        <w:ind w:left="2160" w:hanging="720"/>
      </w:pPr>
      <w:rPr>
        <w:rFonts w:hint="default"/>
      </w:rPr>
    </w:lvl>
    <w:lvl w:ilvl="2" w:tplc="E458912E">
      <w:start w:val="1"/>
      <w:numFmt w:val="lowerLetter"/>
      <w:lvlText w:val="%3)"/>
      <w:lvlJc w:val="left"/>
      <w:pPr>
        <w:ind w:left="2700" w:hanging="360"/>
      </w:pPr>
      <w:rPr>
        <w:rFonts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15:restartNumberingAfterBreak="0">
    <w:nsid w:val="2191015D"/>
    <w:multiLevelType w:val="multilevel"/>
    <w:tmpl w:val="6EF8A980"/>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21DE77A0"/>
    <w:multiLevelType w:val="multilevel"/>
    <w:tmpl w:val="BBD2FF86"/>
    <w:lvl w:ilvl="0">
      <w:start w:val="21"/>
      <w:numFmt w:val="decimal"/>
      <w:lvlText w:val="%1"/>
      <w:lvlJc w:val="left"/>
      <w:pPr>
        <w:tabs>
          <w:tab w:val="num" w:pos="600"/>
        </w:tabs>
        <w:ind w:left="600" w:hanging="600"/>
      </w:pPr>
      <w:rPr>
        <w:rFonts w:hint="default"/>
      </w:rPr>
    </w:lvl>
    <w:lvl w:ilvl="1">
      <w:start w:val="5"/>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4" w15:restartNumberingAfterBreak="0">
    <w:nsid w:val="224E4774"/>
    <w:multiLevelType w:val="multilevel"/>
    <w:tmpl w:val="C46AA102"/>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5" w15:restartNumberingAfterBreak="0">
    <w:nsid w:val="24A74F17"/>
    <w:multiLevelType w:val="multilevel"/>
    <w:tmpl w:val="AC8C0C4E"/>
    <w:lvl w:ilvl="0">
      <w:start w:val="3"/>
      <w:numFmt w:val="none"/>
      <w:isLgl/>
      <w:lvlText w:val="4."/>
      <w:lvlJc w:val="left"/>
      <w:pPr>
        <w:tabs>
          <w:tab w:val="num" w:pos="432"/>
        </w:tabs>
        <w:ind w:left="432" w:hanging="432"/>
      </w:pPr>
      <w:rPr>
        <w:b/>
        <w:i w:val="0"/>
        <w:sz w:val="24"/>
      </w:rPr>
    </w:lvl>
    <w:lvl w:ilvl="1">
      <w:start w:val="5"/>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6" w15:restartNumberingAfterBreak="0">
    <w:nsid w:val="27E41E39"/>
    <w:multiLevelType w:val="multilevel"/>
    <w:tmpl w:val="E35602CC"/>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b w:val="0"/>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28586656"/>
    <w:multiLevelType w:val="multilevel"/>
    <w:tmpl w:val="3A10F6BE"/>
    <w:lvl w:ilvl="0">
      <w:start w:val="42"/>
      <w:numFmt w:val="decimal"/>
      <w:lvlText w:val="%1"/>
      <w:lvlJc w:val="left"/>
      <w:pPr>
        <w:tabs>
          <w:tab w:val="num" w:pos="600"/>
        </w:tabs>
        <w:ind w:left="600" w:hanging="600"/>
      </w:pPr>
      <w:rPr>
        <w:rFonts w:hint="default"/>
      </w:rPr>
    </w:lvl>
    <w:lvl w:ilvl="1">
      <w:start w:val="1"/>
      <w:numFmt w:val="decimal"/>
      <w:lvlText w:val="4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8" w15:restartNumberingAfterBreak="0">
    <w:nsid w:val="29793ADA"/>
    <w:multiLevelType w:val="multilevel"/>
    <w:tmpl w:val="7F9E4BBE"/>
    <w:lvl w:ilvl="0">
      <w:start w:val="1"/>
      <w:numFmt w:val="lowerLetter"/>
      <w:lvlText w:val="(%1)"/>
      <w:lvlJc w:val="left"/>
      <w:pPr>
        <w:tabs>
          <w:tab w:val="num" w:pos="720"/>
        </w:tabs>
        <w:ind w:left="720" w:hanging="360"/>
      </w:pPr>
      <w:rPr>
        <w:rFonts w:hint="default"/>
        <w:b w:val="0"/>
        <w:sz w:val="24"/>
        <w:szCs w:val="24"/>
      </w:rPr>
    </w:lvl>
    <w:lvl w:ilvl="1">
      <w:start w:val="1"/>
      <w:numFmt w:val="decimal"/>
      <w:lvlText w:val="%2."/>
      <w:lvlJc w:val="left"/>
      <w:pPr>
        <w:tabs>
          <w:tab w:val="num" w:pos="1440"/>
        </w:tabs>
        <w:ind w:left="1440" w:hanging="360"/>
      </w:pPr>
      <w:rPr>
        <w:rFonts w:hint="default"/>
        <w:b w:val="0"/>
        <w:sz w:val="24"/>
        <w:szCs w:val="24"/>
      </w:rPr>
    </w:lvl>
    <w:lvl w:ilvl="2">
      <w:start w:val="1"/>
      <w:numFmt w:val="lowerRoman"/>
      <w:lvlText w:val="%3)"/>
      <w:lvlJc w:val="left"/>
      <w:pPr>
        <w:tabs>
          <w:tab w:val="num" w:pos="2700"/>
        </w:tabs>
        <w:ind w:left="2700" w:hanging="720"/>
      </w:pPr>
      <w:rPr>
        <w:rFonts w:hint="default"/>
      </w:rPr>
    </w:lvl>
    <w:lvl w:ilvl="3">
      <w:start w:val="1"/>
      <w:numFmt w:val="lowerLetter"/>
      <w:lvlText w:val="%4)"/>
      <w:lvlJc w:val="left"/>
      <w:pPr>
        <w:ind w:left="2880" w:hanging="360"/>
      </w:pPr>
      <w:rPr>
        <w:rFonts w:hint="default"/>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9" w15:restartNumberingAfterBreak="0">
    <w:nsid w:val="2A983DE6"/>
    <w:multiLevelType w:val="multilevel"/>
    <w:tmpl w:val="C0260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2B324733"/>
    <w:multiLevelType w:val="hybridMultilevel"/>
    <w:tmpl w:val="4CB061A6"/>
    <w:lvl w:ilvl="0" w:tplc="41A8194A">
      <w:start w:val="1"/>
      <w:numFmt w:val="lowerLetter"/>
      <w:lvlText w:val="(%1)"/>
      <w:lvlJc w:val="left"/>
      <w:pPr>
        <w:tabs>
          <w:tab w:val="num" w:pos="576"/>
        </w:tabs>
        <w:ind w:left="576" w:firstLine="0"/>
      </w:pPr>
      <w:rPr>
        <w:rFonts w:hint="default"/>
      </w:rPr>
    </w:lvl>
    <w:lvl w:ilvl="1" w:tplc="41A8194A">
      <w:start w:val="1"/>
      <w:numFmt w:val="lowerLetter"/>
      <w:lvlText w:val="(%2)"/>
      <w:lvlJc w:val="left"/>
      <w:pPr>
        <w:tabs>
          <w:tab w:val="num" w:pos="936"/>
        </w:tabs>
        <w:ind w:left="936" w:firstLine="0"/>
      </w:pPr>
      <w:rPr>
        <w:rFonts w:hint="default"/>
      </w:rPr>
    </w:lvl>
    <w:lvl w:ilvl="2" w:tplc="0409001B">
      <w:start w:val="1"/>
      <w:numFmt w:val="lowerRoman"/>
      <w:lvlText w:val="%3."/>
      <w:lvlJc w:val="right"/>
      <w:pPr>
        <w:tabs>
          <w:tab w:val="num" w:pos="2016"/>
        </w:tabs>
        <w:ind w:left="2016" w:hanging="180"/>
      </w:pPr>
    </w:lvl>
    <w:lvl w:ilvl="3" w:tplc="A066ED4A">
      <w:start w:val="1"/>
      <w:numFmt w:val="decimal"/>
      <w:lvlText w:val="%4."/>
      <w:lvlJc w:val="left"/>
      <w:pPr>
        <w:tabs>
          <w:tab w:val="num" w:pos="2736"/>
        </w:tabs>
        <w:ind w:left="2736" w:hanging="360"/>
      </w:pPr>
      <w:rPr>
        <w:rFonts w:hint="default"/>
      </w:rPr>
    </w:lvl>
    <w:lvl w:ilvl="4" w:tplc="7D4EABDC">
      <w:start w:val="1"/>
      <w:numFmt w:val="upperLetter"/>
      <w:lvlText w:val="%5."/>
      <w:lvlJc w:val="left"/>
      <w:pPr>
        <w:tabs>
          <w:tab w:val="num" w:pos="3456"/>
        </w:tabs>
        <w:ind w:left="3456" w:hanging="360"/>
      </w:pPr>
      <w:rPr>
        <w:rFonts w:hint="default"/>
      </w:r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31" w15:restartNumberingAfterBreak="0">
    <w:nsid w:val="2BBB5EA3"/>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2" w15:restartNumberingAfterBreak="0">
    <w:nsid w:val="32D71F29"/>
    <w:multiLevelType w:val="hybridMultilevel"/>
    <w:tmpl w:val="4FA01FD2"/>
    <w:lvl w:ilvl="0" w:tplc="48A2FC06">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330460D5"/>
    <w:multiLevelType w:val="hybridMultilevel"/>
    <w:tmpl w:val="8D8CBC06"/>
    <w:lvl w:ilvl="0" w:tplc="17A68D0C">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5" w15:restartNumberingAfterBreak="0">
    <w:nsid w:val="34E87869"/>
    <w:multiLevelType w:val="multilevel"/>
    <w:tmpl w:val="878C8CEA"/>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6" w15:restartNumberingAfterBreak="0">
    <w:nsid w:val="351946E7"/>
    <w:multiLevelType w:val="multilevel"/>
    <w:tmpl w:val="FFACF0FA"/>
    <w:lvl w:ilvl="0">
      <w:start w:val="4"/>
      <w:numFmt w:val="decimal"/>
      <w:lvlText w:val="%1"/>
      <w:lvlJc w:val="left"/>
      <w:pPr>
        <w:tabs>
          <w:tab w:val="num" w:pos="600"/>
        </w:tabs>
        <w:ind w:left="600" w:hanging="600"/>
      </w:pPr>
      <w:rPr>
        <w:rFonts w:hint="default"/>
      </w:rPr>
    </w:lvl>
    <w:lvl w:ilvl="1">
      <w:start w:val="1"/>
      <w:numFmt w:val="decimal"/>
      <w:lvlText w:val="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7" w15:restartNumberingAfterBreak="0">
    <w:nsid w:val="38140363"/>
    <w:multiLevelType w:val="multilevel"/>
    <w:tmpl w:val="BCDE3A06"/>
    <w:lvl w:ilvl="0">
      <w:start w:val="8"/>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8" w15:restartNumberingAfterBreak="0">
    <w:nsid w:val="389A3465"/>
    <w:multiLevelType w:val="hybridMultilevel"/>
    <w:tmpl w:val="B7EC6FC2"/>
    <w:lvl w:ilvl="0" w:tplc="45983380">
      <w:start w:val="1"/>
      <w:numFmt w:val="lowerRoman"/>
      <w:lvlText w:val="(%1)"/>
      <w:lvlJc w:val="left"/>
      <w:pPr>
        <w:tabs>
          <w:tab w:val="num" w:pos="900"/>
        </w:tabs>
        <w:ind w:left="900" w:hanging="720"/>
      </w:pPr>
      <w:rPr>
        <w:rFonts w:hint="default"/>
      </w:rPr>
    </w:lvl>
    <w:lvl w:ilvl="1" w:tplc="040C000F">
      <w:start w:val="1"/>
      <w:numFmt w:val="decimal"/>
      <w:lvlText w:val="%2."/>
      <w:lvlJc w:val="left"/>
      <w:pPr>
        <w:tabs>
          <w:tab w:val="num" w:pos="1260"/>
        </w:tabs>
        <w:ind w:left="1260" w:hanging="360"/>
      </w:pPr>
      <w:rPr>
        <w:rFonts w:hint="default"/>
      </w:r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39" w15:restartNumberingAfterBreak="0">
    <w:nsid w:val="3A476447"/>
    <w:multiLevelType w:val="multilevel"/>
    <w:tmpl w:val="22A6A77A"/>
    <w:lvl w:ilvl="0">
      <w:start w:val="3"/>
      <w:numFmt w:val="non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0" w15:restartNumberingAfterBreak="0">
    <w:nsid w:val="3A702C00"/>
    <w:multiLevelType w:val="hybridMultilevel"/>
    <w:tmpl w:val="255490C2"/>
    <w:lvl w:ilvl="0" w:tplc="130C1D44">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DF406EF"/>
    <w:multiLevelType w:val="multilevel"/>
    <w:tmpl w:val="D168340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2" w15:restartNumberingAfterBreak="0">
    <w:nsid w:val="3F8A6590"/>
    <w:multiLevelType w:val="multilevel"/>
    <w:tmpl w:val="163EA858"/>
    <w:lvl w:ilvl="0">
      <w:start w:val="5"/>
      <w:numFmt w:val="decimal"/>
      <w:lvlText w:val="%1"/>
      <w:lvlJc w:val="left"/>
      <w:pPr>
        <w:tabs>
          <w:tab w:val="num" w:pos="645"/>
        </w:tabs>
        <w:ind w:left="645" w:hanging="645"/>
      </w:pPr>
      <w:rPr>
        <w:rFonts w:hint="default"/>
      </w:rPr>
    </w:lvl>
    <w:lvl w:ilvl="1">
      <w:start w:val="1"/>
      <w:numFmt w:val="decimal"/>
      <w:lvlText w:val="%1.%2"/>
      <w:lvlJc w:val="left"/>
      <w:pPr>
        <w:tabs>
          <w:tab w:val="num" w:pos="645"/>
        </w:tabs>
        <w:ind w:left="645" w:hanging="64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3" w15:restartNumberingAfterBreak="0">
    <w:nsid w:val="3FE74C3B"/>
    <w:multiLevelType w:val="multilevel"/>
    <w:tmpl w:val="8012C5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417E4EE9"/>
    <w:multiLevelType w:val="multilevel"/>
    <w:tmpl w:val="33F6C16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5" w15:restartNumberingAfterBreak="0">
    <w:nsid w:val="41DD70BF"/>
    <w:multiLevelType w:val="multilevel"/>
    <w:tmpl w:val="D16479FA"/>
    <w:lvl w:ilvl="0">
      <w:start w:val="1"/>
      <w:numFmt w:val="upperRoman"/>
      <w:pStyle w:val="Outline"/>
      <w:lvlText w:val="%1."/>
      <w:lvlJc w:val="right"/>
      <w:pPr>
        <w:tabs>
          <w:tab w:val="num" w:pos="432"/>
        </w:tabs>
        <w:ind w:left="432" w:hanging="432"/>
      </w:pPr>
    </w:lvl>
    <w:lvl w:ilvl="1">
      <w:start w:val="1"/>
      <w:numFmt w:val="upperLetter"/>
      <w:pStyle w:val="Outline1"/>
      <w:lvlText w:val="%2."/>
      <w:lvlJc w:val="left"/>
      <w:pPr>
        <w:tabs>
          <w:tab w:val="num" w:pos="1152"/>
        </w:tabs>
        <w:ind w:left="1152" w:hanging="576"/>
      </w:pPr>
    </w:lvl>
    <w:lvl w:ilvl="2">
      <w:start w:val="1"/>
      <w:numFmt w:val="decimal"/>
      <w:pStyle w:val="Outline2"/>
      <w:lvlText w:val="%3."/>
      <w:lvlJc w:val="left"/>
      <w:pPr>
        <w:tabs>
          <w:tab w:val="num" w:pos="1728"/>
        </w:tabs>
        <w:ind w:left="1728" w:hanging="432"/>
      </w:pPr>
    </w:lvl>
    <w:lvl w:ilvl="3">
      <w:start w:val="1"/>
      <w:numFmt w:val="lowerLetter"/>
      <w:pStyle w:val="Outline3"/>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46" w15:restartNumberingAfterBreak="0">
    <w:nsid w:val="42F318F0"/>
    <w:multiLevelType w:val="multilevel"/>
    <w:tmpl w:val="B50C23BA"/>
    <w:lvl w:ilvl="0">
      <w:start w:val="42"/>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7" w15:restartNumberingAfterBreak="0">
    <w:nsid w:val="449A1A5A"/>
    <w:multiLevelType w:val="singleLevel"/>
    <w:tmpl w:val="4CA25D2C"/>
    <w:lvl w:ilvl="0">
      <w:start w:val="1"/>
      <w:numFmt w:val="upperLetter"/>
      <w:pStyle w:val="Footer"/>
      <w:lvlText w:val="%1."/>
      <w:lvlJc w:val="left"/>
      <w:pPr>
        <w:tabs>
          <w:tab w:val="num" w:pos="360"/>
        </w:tabs>
        <w:ind w:left="360" w:hanging="360"/>
      </w:pPr>
    </w:lvl>
  </w:abstractNum>
  <w:abstractNum w:abstractNumId="48" w15:restartNumberingAfterBreak="0">
    <w:nsid w:val="46706CA4"/>
    <w:multiLevelType w:val="multilevel"/>
    <w:tmpl w:val="2DE4F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7885E7F"/>
    <w:multiLevelType w:val="multilevel"/>
    <w:tmpl w:val="F3E67D26"/>
    <w:lvl w:ilvl="0">
      <w:start w:val="12"/>
      <w:numFmt w:val="decimal"/>
      <w:lvlText w:val="%1"/>
      <w:lvlJc w:val="left"/>
      <w:pPr>
        <w:tabs>
          <w:tab w:val="num" w:pos="600"/>
        </w:tabs>
        <w:ind w:left="600" w:hanging="600"/>
      </w:pPr>
      <w:rPr>
        <w:rFonts w:hint="default"/>
      </w:rPr>
    </w:lvl>
    <w:lvl w:ilvl="1">
      <w:start w:val="1"/>
      <w:numFmt w:val="decimal"/>
      <w:lvlText w:val="1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0" w15:restartNumberingAfterBreak="0">
    <w:nsid w:val="49C71DD9"/>
    <w:multiLevelType w:val="singleLevel"/>
    <w:tmpl w:val="F8D0F47C"/>
    <w:lvl w:ilvl="0">
      <w:start w:val="1"/>
      <w:numFmt w:val="lowerLetter"/>
      <w:lvlText w:val="(%1)"/>
      <w:lvlJc w:val="left"/>
      <w:pPr>
        <w:tabs>
          <w:tab w:val="num" w:pos="716"/>
        </w:tabs>
        <w:ind w:left="716" w:hanging="720"/>
      </w:pPr>
      <w:rPr>
        <w:rFonts w:hint="default"/>
      </w:rPr>
    </w:lvl>
  </w:abstractNum>
  <w:abstractNum w:abstractNumId="51" w15:restartNumberingAfterBreak="0">
    <w:nsid w:val="4D26752C"/>
    <w:multiLevelType w:val="multilevel"/>
    <w:tmpl w:val="B5761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F26305B"/>
    <w:multiLevelType w:val="multilevel"/>
    <w:tmpl w:val="C8E6CA2C"/>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3" w15:restartNumberingAfterBreak="0">
    <w:nsid w:val="5BD53C95"/>
    <w:multiLevelType w:val="multilevel"/>
    <w:tmpl w:val="67B4F990"/>
    <w:lvl w:ilvl="0">
      <w:start w:val="3"/>
      <w:numFmt w:val="none"/>
      <w:isLgl/>
      <w:lvlText w:val="4."/>
      <w:lvlJc w:val="left"/>
      <w:pPr>
        <w:tabs>
          <w:tab w:val="num" w:pos="432"/>
        </w:tabs>
        <w:ind w:left="432" w:hanging="432"/>
      </w:pPr>
      <w:rPr>
        <w:b/>
        <w:i w:val="0"/>
        <w:sz w:val="24"/>
      </w:rPr>
    </w:lvl>
    <w:lvl w:ilvl="1">
      <w:start w:val="2"/>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4"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55" w15:restartNumberingAfterBreak="0">
    <w:nsid w:val="5EED02F0"/>
    <w:multiLevelType w:val="multilevel"/>
    <w:tmpl w:val="4B2C6B90"/>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pStyle w:val="Heading4"/>
      <w:lvlText w:val="(%4)"/>
      <w:lvlJc w:val="left"/>
      <w:pPr>
        <w:tabs>
          <w:tab w:val="num" w:pos="1901"/>
        </w:tabs>
        <w:ind w:left="1800" w:hanging="61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6" w15:restartNumberingAfterBreak="0">
    <w:nsid w:val="5EF65C64"/>
    <w:multiLevelType w:val="multilevel"/>
    <w:tmpl w:val="E8640400"/>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7" w15:restartNumberingAfterBreak="0">
    <w:nsid w:val="5FA33169"/>
    <w:multiLevelType w:val="hybridMultilevel"/>
    <w:tmpl w:val="68365CE4"/>
    <w:lvl w:ilvl="0" w:tplc="FFFFFFFF">
      <w:start w:val="1"/>
      <w:numFmt w:val="lowerLetter"/>
      <w:lvlText w:val="(%1)"/>
      <w:lvlJc w:val="left"/>
      <w:pPr>
        <w:tabs>
          <w:tab w:val="num" w:pos="1440"/>
        </w:tabs>
        <w:ind w:left="1440" w:hanging="72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8" w15:restartNumberingAfterBreak="0">
    <w:nsid w:val="5FF57B7A"/>
    <w:multiLevelType w:val="multilevel"/>
    <w:tmpl w:val="5C56C950"/>
    <w:lvl w:ilvl="0">
      <w:start w:val="1"/>
      <w:numFmt w:val="lowerLetter"/>
      <w:lvlText w:val="(%1)"/>
      <w:lvlJc w:val="left"/>
      <w:pPr>
        <w:tabs>
          <w:tab w:val="num" w:pos="822"/>
        </w:tabs>
        <w:ind w:left="822" w:hanging="390"/>
      </w:pPr>
      <w:rPr>
        <w:rFonts w:hint="default"/>
      </w:rPr>
    </w:lvl>
    <w:lvl w:ilvl="1">
      <w:start w:val="1"/>
      <w:numFmt w:val="decimal"/>
      <w:lvlText w:val="%15.%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9" w15:restartNumberingAfterBreak="0">
    <w:nsid w:val="5FF74681"/>
    <w:multiLevelType w:val="multilevel"/>
    <w:tmpl w:val="17D0EFC2"/>
    <w:lvl w:ilvl="0">
      <w:start w:val="14"/>
      <w:numFmt w:val="decimal"/>
      <w:lvlText w:val="%1"/>
      <w:lvlJc w:val="left"/>
      <w:pPr>
        <w:tabs>
          <w:tab w:val="num" w:pos="600"/>
        </w:tabs>
        <w:ind w:left="600" w:hanging="600"/>
      </w:pPr>
      <w:rPr>
        <w:rFonts w:hint="default"/>
      </w:rPr>
    </w:lvl>
    <w:lvl w:ilvl="1">
      <w:start w:val="7"/>
      <w:numFmt w:val="decimal"/>
      <w:lvlText w:val="14.%2"/>
      <w:lvlJc w:val="left"/>
      <w:pPr>
        <w:tabs>
          <w:tab w:val="num" w:pos="600"/>
        </w:tabs>
        <w:ind w:left="600" w:hanging="600"/>
      </w:pPr>
      <w:rPr>
        <w:rFonts w:hint="default"/>
      </w:rPr>
    </w:lvl>
    <w:lvl w:ilvl="2">
      <w:start w:val="1"/>
      <w:numFmt w:val="lowerLetter"/>
      <w:lvlText w:val="(%3)"/>
      <w:lvlJc w:val="left"/>
      <w:pPr>
        <w:tabs>
          <w:tab w:val="num" w:pos="605"/>
        </w:tabs>
        <w:ind w:left="605" w:hanging="605"/>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0" w15:restartNumberingAfterBreak="0">
    <w:nsid w:val="604917C7"/>
    <w:multiLevelType w:val="multilevel"/>
    <w:tmpl w:val="B6043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13C7ED3"/>
    <w:multiLevelType w:val="multilevel"/>
    <w:tmpl w:val="665678D6"/>
    <w:lvl w:ilvl="0">
      <w:start w:val="8"/>
      <w:numFmt w:val="decimal"/>
      <w:lvlText w:val="%1"/>
      <w:lvlJc w:val="left"/>
      <w:pPr>
        <w:tabs>
          <w:tab w:val="num" w:pos="600"/>
        </w:tabs>
        <w:ind w:left="600" w:hanging="600"/>
      </w:pPr>
      <w:rPr>
        <w:rFonts w:hint="default"/>
      </w:rPr>
    </w:lvl>
    <w:lvl w:ilvl="1">
      <w:start w:val="1"/>
      <w:numFmt w:val="decimal"/>
      <w:lvlText w:val="9.%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2" w15:restartNumberingAfterBreak="0">
    <w:nsid w:val="6275638D"/>
    <w:multiLevelType w:val="multilevel"/>
    <w:tmpl w:val="9AB6ADEC"/>
    <w:lvl w:ilvl="0">
      <w:start w:val="32"/>
      <w:numFmt w:val="decimal"/>
      <w:lvlText w:val="%1"/>
      <w:lvlJc w:val="left"/>
      <w:pPr>
        <w:tabs>
          <w:tab w:val="num" w:pos="600"/>
        </w:tabs>
        <w:ind w:left="600" w:hanging="600"/>
      </w:pPr>
      <w:rPr>
        <w:rFonts w:hint="default"/>
      </w:rPr>
    </w:lvl>
    <w:lvl w:ilvl="1">
      <w:start w:val="2"/>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3" w15:restartNumberingAfterBreak="0">
    <w:nsid w:val="63F9134E"/>
    <w:multiLevelType w:val="multilevel"/>
    <w:tmpl w:val="19C4F252"/>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4" w15:restartNumberingAfterBreak="0">
    <w:nsid w:val="672A7BBB"/>
    <w:multiLevelType w:val="multilevel"/>
    <w:tmpl w:val="F1A26B18"/>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5"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66" w15:restartNumberingAfterBreak="0">
    <w:nsid w:val="693D0A7C"/>
    <w:multiLevelType w:val="multilevel"/>
    <w:tmpl w:val="325664F8"/>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7" w15:restartNumberingAfterBreak="0">
    <w:nsid w:val="6A27345C"/>
    <w:multiLevelType w:val="multilevel"/>
    <w:tmpl w:val="C9D0B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EA919D9"/>
    <w:multiLevelType w:val="multilevel"/>
    <w:tmpl w:val="86D2CFAC"/>
    <w:lvl w:ilvl="0">
      <w:start w:val="21"/>
      <w:numFmt w:val="decimal"/>
      <w:lvlText w:val="%1"/>
      <w:lvlJc w:val="left"/>
      <w:pPr>
        <w:tabs>
          <w:tab w:val="num" w:pos="600"/>
        </w:tabs>
        <w:ind w:left="600" w:hanging="600"/>
      </w:pPr>
      <w:rPr>
        <w:rFonts w:hint="default"/>
      </w:rPr>
    </w:lvl>
    <w:lvl w:ilvl="1">
      <w:start w:val="6"/>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9" w15:restartNumberingAfterBreak="0">
    <w:nsid w:val="6EF875AE"/>
    <w:multiLevelType w:val="hybridMultilevel"/>
    <w:tmpl w:val="2D9AE900"/>
    <w:lvl w:ilvl="0" w:tplc="E80E1FAC">
      <w:start w:val="1"/>
      <w:numFmt w:val="upperLetter"/>
      <w:lvlText w:val="%1."/>
      <w:lvlJc w:val="left"/>
      <w:pPr>
        <w:tabs>
          <w:tab w:val="num" w:pos="720"/>
        </w:tabs>
        <w:ind w:left="720" w:hanging="360"/>
      </w:pPr>
      <w:rPr>
        <w:rFonts w:hint="default"/>
        <w:b/>
        <w:sz w:val="28"/>
        <w:szCs w:val="28"/>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0" w15:restartNumberingAfterBreak="0">
    <w:nsid w:val="6FBF3C32"/>
    <w:multiLevelType w:val="hybridMultilevel"/>
    <w:tmpl w:val="BAEA1870"/>
    <w:lvl w:ilvl="0" w:tplc="FFFFFFFF">
      <w:start w:val="1"/>
      <w:numFmt w:val="lowerRoman"/>
      <w:lvlText w:val="(%1)"/>
      <w:lvlJc w:val="left"/>
      <w:pPr>
        <w:tabs>
          <w:tab w:val="num" w:pos="2160"/>
        </w:tabs>
        <w:ind w:left="2160" w:hanging="720"/>
      </w:pPr>
      <w:rPr>
        <w:rFonts w:hint="default"/>
      </w:rPr>
    </w:lvl>
    <w:lvl w:ilvl="1" w:tplc="FFFFFFFF" w:tentative="1">
      <w:start w:val="1"/>
      <w:numFmt w:val="lowerLetter"/>
      <w:lvlText w:val="%2."/>
      <w:lvlJc w:val="left"/>
      <w:pPr>
        <w:tabs>
          <w:tab w:val="num" w:pos="2520"/>
        </w:tabs>
        <w:ind w:left="2520" w:hanging="360"/>
      </w:pPr>
    </w:lvl>
    <w:lvl w:ilvl="2" w:tplc="FFFFFFFF" w:tentative="1">
      <w:start w:val="1"/>
      <w:numFmt w:val="lowerRoman"/>
      <w:lvlText w:val="%3."/>
      <w:lvlJc w:val="right"/>
      <w:pPr>
        <w:tabs>
          <w:tab w:val="num" w:pos="3240"/>
        </w:tabs>
        <w:ind w:left="3240" w:hanging="180"/>
      </w:pPr>
    </w:lvl>
    <w:lvl w:ilvl="3" w:tplc="FFFFFFFF" w:tentative="1">
      <w:start w:val="1"/>
      <w:numFmt w:val="decimal"/>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Roman"/>
      <w:lvlText w:val="%6."/>
      <w:lvlJc w:val="right"/>
      <w:pPr>
        <w:tabs>
          <w:tab w:val="num" w:pos="5400"/>
        </w:tabs>
        <w:ind w:left="5400" w:hanging="180"/>
      </w:pPr>
    </w:lvl>
    <w:lvl w:ilvl="6" w:tplc="FFFFFFFF" w:tentative="1">
      <w:start w:val="1"/>
      <w:numFmt w:val="decimal"/>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Roman"/>
      <w:lvlText w:val="%9."/>
      <w:lvlJc w:val="right"/>
      <w:pPr>
        <w:tabs>
          <w:tab w:val="num" w:pos="7560"/>
        </w:tabs>
        <w:ind w:left="7560" w:hanging="180"/>
      </w:pPr>
    </w:lvl>
  </w:abstractNum>
  <w:abstractNum w:abstractNumId="71" w15:restartNumberingAfterBreak="0">
    <w:nsid w:val="70E13A78"/>
    <w:multiLevelType w:val="multilevel"/>
    <w:tmpl w:val="8E0E47A8"/>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2" w15:restartNumberingAfterBreak="0">
    <w:nsid w:val="74983AB1"/>
    <w:multiLevelType w:val="multilevel"/>
    <w:tmpl w:val="A356B832"/>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3" w15:restartNumberingAfterBreak="0">
    <w:nsid w:val="797E1710"/>
    <w:multiLevelType w:val="singleLevel"/>
    <w:tmpl w:val="B030C604"/>
    <w:lvl w:ilvl="0">
      <w:start w:val="1"/>
      <w:numFmt w:val="bullet"/>
      <w:pStyle w:val="Outline4"/>
      <w:lvlText w:val=""/>
      <w:lvlJc w:val="left"/>
      <w:pPr>
        <w:tabs>
          <w:tab w:val="num" w:pos="360"/>
        </w:tabs>
        <w:ind w:left="360" w:hanging="360"/>
      </w:pPr>
      <w:rPr>
        <w:rFonts w:ascii="Symbol" w:hAnsi="Symbol" w:hint="default"/>
      </w:rPr>
    </w:lvl>
  </w:abstractNum>
  <w:abstractNum w:abstractNumId="74" w15:restartNumberingAfterBreak="0">
    <w:nsid w:val="7AED2A84"/>
    <w:multiLevelType w:val="multilevel"/>
    <w:tmpl w:val="4320B1C8"/>
    <w:lvl w:ilvl="0">
      <w:start w:val="31"/>
      <w:numFmt w:val="decimal"/>
      <w:lvlText w:val="%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5" w15:restartNumberingAfterBreak="0">
    <w:nsid w:val="7BED0DD3"/>
    <w:multiLevelType w:val="multilevel"/>
    <w:tmpl w:val="F73C7FD2"/>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6" w15:restartNumberingAfterBreak="0">
    <w:nsid w:val="7C85506E"/>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77" w15:restartNumberingAfterBreak="0">
    <w:nsid w:val="7CB04FDA"/>
    <w:multiLevelType w:val="multilevel"/>
    <w:tmpl w:val="6BE0E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5"/>
  </w:num>
  <w:num w:numId="2">
    <w:abstractNumId w:val="73"/>
  </w:num>
  <w:num w:numId="3">
    <w:abstractNumId w:val="47"/>
  </w:num>
  <w:num w:numId="4">
    <w:abstractNumId w:val="54"/>
  </w:num>
  <w:num w:numId="5">
    <w:abstractNumId w:val="76"/>
  </w:num>
  <w:num w:numId="6">
    <w:abstractNumId w:val="31"/>
  </w:num>
  <w:num w:numId="7">
    <w:abstractNumId w:val="13"/>
  </w:num>
  <w:num w:numId="8">
    <w:abstractNumId w:val="8"/>
  </w:num>
  <w:num w:numId="9">
    <w:abstractNumId w:val="6"/>
  </w:num>
  <w:num w:numId="10">
    <w:abstractNumId w:val="34"/>
  </w:num>
  <w:num w:numId="11">
    <w:abstractNumId w:val="10"/>
  </w:num>
  <w:num w:numId="12">
    <w:abstractNumId w:val="42"/>
  </w:num>
  <w:num w:numId="13">
    <w:abstractNumId w:val="1"/>
  </w:num>
  <w:num w:numId="14">
    <w:abstractNumId w:val="19"/>
  </w:num>
  <w:num w:numId="15">
    <w:abstractNumId w:val="58"/>
  </w:num>
  <w:num w:numId="16">
    <w:abstractNumId w:val="11"/>
  </w:num>
  <w:num w:numId="17">
    <w:abstractNumId w:val="59"/>
  </w:num>
  <w:num w:numId="18">
    <w:abstractNumId w:val="72"/>
  </w:num>
  <w:num w:numId="19">
    <w:abstractNumId w:val="41"/>
  </w:num>
  <w:num w:numId="20">
    <w:abstractNumId w:val="37"/>
  </w:num>
  <w:num w:numId="21">
    <w:abstractNumId w:val="55"/>
  </w:num>
  <w:num w:numId="22">
    <w:abstractNumId w:val="49"/>
  </w:num>
  <w:num w:numId="23">
    <w:abstractNumId w:val="75"/>
  </w:num>
  <w:num w:numId="24">
    <w:abstractNumId w:val="5"/>
  </w:num>
  <w:num w:numId="25">
    <w:abstractNumId w:val="68"/>
  </w:num>
  <w:num w:numId="26">
    <w:abstractNumId w:val="27"/>
  </w:num>
  <w:num w:numId="27">
    <w:abstractNumId w:val="56"/>
  </w:num>
  <w:num w:numId="28">
    <w:abstractNumId w:val="24"/>
  </w:num>
  <w:num w:numId="29">
    <w:abstractNumId w:val="66"/>
  </w:num>
  <w:num w:numId="30">
    <w:abstractNumId w:val="23"/>
  </w:num>
  <w:num w:numId="31">
    <w:abstractNumId w:val="4"/>
  </w:num>
  <w:num w:numId="32">
    <w:abstractNumId w:val="74"/>
  </w:num>
  <w:num w:numId="33">
    <w:abstractNumId w:val="62"/>
  </w:num>
  <w:num w:numId="34">
    <w:abstractNumId w:val="52"/>
  </w:num>
  <w:num w:numId="35">
    <w:abstractNumId w:val="35"/>
  </w:num>
  <w:num w:numId="36">
    <w:abstractNumId w:val="26"/>
  </w:num>
  <w:num w:numId="37">
    <w:abstractNumId w:val="36"/>
  </w:num>
  <w:num w:numId="38">
    <w:abstractNumId w:val="61"/>
  </w:num>
  <w:num w:numId="39">
    <w:abstractNumId w:val="53"/>
  </w:num>
  <w:num w:numId="40">
    <w:abstractNumId w:val="25"/>
  </w:num>
  <w:num w:numId="41">
    <w:abstractNumId w:val="14"/>
  </w:num>
  <w:num w:numId="42">
    <w:abstractNumId w:val="9"/>
  </w:num>
  <w:num w:numId="43">
    <w:abstractNumId w:val="39"/>
  </w:num>
  <w:num w:numId="44">
    <w:abstractNumId w:val="3"/>
  </w:num>
  <w:num w:numId="45">
    <w:abstractNumId w:val="64"/>
  </w:num>
  <w:num w:numId="46">
    <w:abstractNumId w:val="63"/>
  </w:num>
  <w:num w:numId="47">
    <w:abstractNumId w:val="12"/>
  </w:num>
  <w:num w:numId="48">
    <w:abstractNumId w:val="7"/>
  </w:num>
  <w:num w:numId="49">
    <w:abstractNumId w:val="18"/>
  </w:num>
  <w:num w:numId="50">
    <w:abstractNumId w:val="65"/>
  </w:num>
  <w:num w:numId="51">
    <w:abstractNumId w:val="22"/>
  </w:num>
  <w:num w:numId="52">
    <w:abstractNumId w:val="70"/>
  </w:num>
  <w:num w:numId="53">
    <w:abstractNumId w:val="21"/>
  </w:num>
  <w:num w:numId="54">
    <w:abstractNumId w:val="32"/>
  </w:num>
  <w:num w:numId="55">
    <w:abstractNumId w:val="50"/>
  </w:num>
  <w:num w:numId="56">
    <w:abstractNumId w:val="57"/>
  </w:num>
  <w:num w:numId="57">
    <w:abstractNumId w:val="33"/>
  </w:num>
  <w:num w:numId="58">
    <w:abstractNumId w:val="30"/>
  </w:num>
  <w:num w:numId="59">
    <w:abstractNumId w:val="20"/>
  </w:num>
  <w:num w:numId="60">
    <w:abstractNumId w:val="38"/>
  </w:num>
  <w:num w:numId="61">
    <w:abstractNumId w:val="71"/>
  </w:num>
  <w:num w:numId="62">
    <w:abstractNumId w:val="44"/>
  </w:num>
  <w:num w:numId="63">
    <w:abstractNumId w:val="15"/>
  </w:num>
  <w:num w:numId="64">
    <w:abstractNumId w:val="46"/>
  </w:num>
  <w:num w:numId="65">
    <w:abstractNumId w:val="0"/>
  </w:num>
  <w:num w:numId="66">
    <w:abstractNumId w:val="17"/>
  </w:num>
  <w:num w:numId="67">
    <w:abstractNumId w:val="69"/>
  </w:num>
  <w:num w:numId="68">
    <w:abstractNumId w:val="28"/>
  </w:num>
  <w:num w:numId="69">
    <w:abstractNumId w:val="40"/>
  </w:num>
  <w:num w:numId="70">
    <w:abstractNumId w:val="48"/>
  </w:num>
  <w:num w:numId="71">
    <w:abstractNumId w:val="51"/>
  </w:num>
  <w:num w:numId="72">
    <w:abstractNumId w:val="29"/>
  </w:num>
  <w:num w:numId="73">
    <w:abstractNumId w:val="67"/>
  </w:num>
  <w:num w:numId="74">
    <w:abstractNumId w:val="60"/>
  </w:num>
  <w:num w:numId="75">
    <w:abstractNumId w:val="77"/>
  </w:num>
  <w:num w:numId="76">
    <w:abstractNumId w:val="43"/>
  </w:num>
  <w:num w:numId="77">
    <w:abstractNumId w:val="2"/>
  </w:num>
  <w:num w:numId="78">
    <w:abstractNumId w:val="16"/>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ED9"/>
    <w:rsid w:val="00000E40"/>
    <w:rsid w:val="00007BB6"/>
    <w:rsid w:val="0001391C"/>
    <w:rsid w:val="000178F9"/>
    <w:rsid w:val="00022A9D"/>
    <w:rsid w:val="00023C2E"/>
    <w:rsid w:val="00024BAE"/>
    <w:rsid w:val="00026563"/>
    <w:rsid w:val="00031599"/>
    <w:rsid w:val="000369AE"/>
    <w:rsid w:val="000426CE"/>
    <w:rsid w:val="000545B4"/>
    <w:rsid w:val="00054E9D"/>
    <w:rsid w:val="0005751A"/>
    <w:rsid w:val="00064824"/>
    <w:rsid w:val="000774B4"/>
    <w:rsid w:val="0008410A"/>
    <w:rsid w:val="0009394F"/>
    <w:rsid w:val="0009498D"/>
    <w:rsid w:val="00095E50"/>
    <w:rsid w:val="000A2A58"/>
    <w:rsid w:val="000A3BD5"/>
    <w:rsid w:val="000B109F"/>
    <w:rsid w:val="000B1BC9"/>
    <w:rsid w:val="000C1761"/>
    <w:rsid w:val="000C4B96"/>
    <w:rsid w:val="000C587B"/>
    <w:rsid w:val="000D27C8"/>
    <w:rsid w:val="000D65AF"/>
    <w:rsid w:val="000D68AF"/>
    <w:rsid w:val="000E2553"/>
    <w:rsid w:val="000E4380"/>
    <w:rsid w:val="000E4DC5"/>
    <w:rsid w:val="000F68F8"/>
    <w:rsid w:val="000F779C"/>
    <w:rsid w:val="00106E00"/>
    <w:rsid w:val="001244F7"/>
    <w:rsid w:val="00126442"/>
    <w:rsid w:val="00130D05"/>
    <w:rsid w:val="00130F28"/>
    <w:rsid w:val="00133D94"/>
    <w:rsid w:val="00135881"/>
    <w:rsid w:val="00136BC2"/>
    <w:rsid w:val="00136F0E"/>
    <w:rsid w:val="00140A49"/>
    <w:rsid w:val="00147F42"/>
    <w:rsid w:val="001631B4"/>
    <w:rsid w:val="00173443"/>
    <w:rsid w:val="0018112E"/>
    <w:rsid w:val="00187D89"/>
    <w:rsid w:val="00192E16"/>
    <w:rsid w:val="001A0249"/>
    <w:rsid w:val="001A06D7"/>
    <w:rsid w:val="001A255A"/>
    <w:rsid w:val="001A370F"/>
    <w:rsid w:val="001B089D"/>
    <w:rsid w:val="001B0D11"/>
    <w:rsid w:val="001B0D21"/>
    <w:rsid w:val="001B1E22"/>
    <w:rsid w:val="001B2798"/>
    <w:rsid w:val="001C0CB2"/>
    <w:rsid w:val="001C1081"/>
    <w:rsid w:val="001C14B0"/>
    <w:rsid w:val="001C3BDF"/>
    <w:rsid w:val="001C7A71"/>
    <w:rsid w:val="001D3DB3"/>
    <w:rsid w:val="001E11FE"/>
    <w:rsid w:val="001F145E"/>
    <w:rsid w:val="001F4C47"/>
    <w:rsid w:val="002138DC"/>
    <w:rsid w:val="002144DE"/>
    <w:rsid w:val="002270BF"/>
    <w:rsid w:val="002302AE"/>
    <w:rsid w:val="0023163D"/>
    <w:rsid w:val="002332C1"/>
    <w:rsid w:val="00236F12"/>
    <w:rsid w:val="00237585"/>
    <w:rsid w:val="0024051C"/>
    <w:rsid w:val="0024067E"/>
    <w:rsid w:val="00241E41"/>
    <w:rsid w:val="0025067B"/>
    <w:rsid w:val="00252946"/>
    <w:rsid w:val="00253F2E"/>
    <w:rsid w:val="00255392"/>
    <w:rsid w:val="00264798"/>
    <w:rsid w:val="00265589"/>
    <w:rsid w:val="0026565B"/>
    <w:rsid w:val="0026575A"/>
    <w:rsid w:val="0027252A"/>
    <w:rsid w:val="002738D3"/>
    <w:rsid w:val="00276DF5"/>
    <w:rsid w:val="00281A01"/>
    <w:rsid w:val="00284945"/>
    <w:rsid w:val="002940D5"/>
    <w:rsid w:val="002A2AE5"/>
    <w:rsid w:val="002B184C"/>
    <w:rsid w:val="002B275B"/>
    <w:rsid w:val="002B621C"/>
    <w:rsid w:val="002C1147"/>
    <w:rsid w:val="002C300A"/>
    <w:rsid w:val="002D449E"/>
    <w:rsid w:val="002E3BF1"/>
    <w:rsid w:val="002F3680"/>
    <w:rsid w:val="002F4AE7"/>
    <w:rsid w:val="00300946"/>
    <w:rsid w:val="00304126"/>
    <w:rsid w:val="003076CD"/>
    <w:rsid w:val="00311C4C"/>
    <w:rsid w:val="0031409A"/>
    <w:rsid w:val="003150C9"/>
    <w:rsid w:val="00315B57"/>
    <w:rsid w:val="00321A0A"/>
    <w:rsid w:val="00321C09"/>
    <w:rsid w:val="003234B1"/>
    <w:rsid w:val="00326189"/>
    <w:rsid w:val="0033110A"/>
    <w:rsid w:val="00336737"/>
    <w:rsid w:val="00341103"/>
    <w:rsid w:val="00342EE1"/>
    <w:rsid w:val="00356C6E"/>
    <w:rsid w:val="00357092"/>
    <w:rsid w:val="00357195"/>
    <w:rsid w:val="0036195D"/>
    <w:rsid w:val="00363ED9"/>
    <w:rsid w:val="00370DA1"/>
    <w:rsid w:val="0037259A"/>
    <w:rsid w:val="00373086"/>
    <w:rsid w:val="00382AFE"/>
    <w:rsid w:val="00384C4D"/>
    <w:rsid w:val="00392753"/>
    <w:rsid w:val="003A135B"/>
    <w:rsid w:val="003A3764"/>
    <w:rsid w:val="003A6669"/>
    <w:rsid w:val="003A71E5"/>
    <w:rsid w:val="003B14FB"/>
    <w:rsid w:val="003C3C00"/>
    <w:rsid w:val="003C7173"/>
    <w:rsid w:val="003D5464"/>
    <w:rsid w:val="003D7355"/>
    <w:rsid w:val="003E07DB"/>
    <w:rsid w:val="003E4782"/>
    <w:rsid w:val="003E491D"/>
    <w:rsid w:val="003F2173"/>
    <w:rsid w:val="003F41BF"/>
    <w:rsid w:val="0040221F"/>
    <w:rsid w:val="0040554C"/>
    <w:rsid w:val="00405B52"/>
    <w:rsid w:val="00405EAF"/>
    <w:rsid w:val="00411254"/>
    <w:rsid w:val="004128AB"/>
    <w:rsid w:val="00414E28"/>
    <w:rsid w:val="00420E7C"/>
    <w:rsid w:val="0042523A"/>
    <w:rsid w:val="00425D7E"/>
    <w:rsid w:val="00434705"/>
    <w:rsid w:val="00434CA7"/>
    <w:rsid w:val="0043547A"/>
    <w:rsid w:val="00435923"/>
    <w:rsid w:val="00437272"/>
    <w:rsid w:val="004376A6"/>
    <w:rsid w:val="00446566"/>
    <w:rsid w:val="00452CE7"/>
    <w:rsid w:val="00456DAB"/>
    <w:rsid w:val="004663CC"/>
    <w:rsid w:val="0047060C"/>
    <w:rsid w:val="004715CF"/>
    <w:rsid w:val="004718E9"/>
    <w:rsid w:val="00491C0E"/>
    <w:rsid w:val="00494CEB"/>
    <w:rsid w:val="00497AF2"/>
    <w:rsid w:val="004A3E72"/>
    <w:rsid w:val="004B23E0"/>
    <w:rsid w:val="004B3E6D"/>
    <w:rsid w:val="004B6C9C"/>
    <w:rsid w:val="004B7671"/>
    <w:rsid w:val="004B77ED"/>
    <w:rsid w:val="004C0273"/>
    <w:rsid w:val="004C13DB"/>
    <w:rsid w:val="004C229D"/>
    <w:rsid w:val="004C3A53"/>
    <w:rsid w:val="004C459B"/>
    <w:rsid w:val="004C4ABF"/>
    <w:rsid w:val="004D57D7"/>
    <w:rsid w:val="004E1941"/>
    <w:rsid w:val="004F0DCD"/>
    <w:rsid w:val="004F6849"/>
    <w:rsid w:val="004F6A98"/>
    <w:rsid w:val="00512C42"/>
    <w:rsid w:val="005178AD"/>
    <w:rsid w:val="00517969"/>
    <w:rsid w:val="00530C4A"/>
    <w:rsid w:val="0053744F"/>
    <w:rsid w:val="00542488"/>
    <w:rsid w:val="00545131"/>
    <w:rsid w:val="00545471"/>
    <w:rsid w:val="00553787"/>
    <w:rsid w:val="00556452"/>
    <w:rsid w:val="00566B12"/>
    <w:rsid w:val="00581FDC"/>
    <w:rsid w:val="00582D92"/>
    <w:rsid w:val="00585AC6"/>
    <w:rsid w:val="00591F11"/>
    <w:rsid w:val="0059216B"/>
    <w:rsid w:val="00595FBC"/>
    <w:rsid w:val="005A4142"/>
    <w:rsid w:val="005B3DAF"/>
    <w:rsid w:val="005C233F"/>
    <w:rsid w:val="005C4D2D"/>
    <w:rsid w:val="005C53DB"/>
    <w:rsid w:val="005E5EF9"/>
    <w:rsid w:val="005F1BD4"/>
    <w:rsid w:val="005F4281"/>
    <w:rsid w:val="00606667"/>
    <w:rsid w:val="006133BC"/>
    <w:rsid w:val="0061640B"/>
    <w:rsid w:val="006215E1"/>
    <w:rsid w:val="006231E2"/>
    <w:rsid w:val="00623281"/>
    <w:rsid w:val="006237D8"/>
    <w:rsid w:val="00624696"/>
    <w:rsid w:val="00630677"/>
    <w:rsid w:val="006504B6"/>
    <w:rsid w:val="00651F9D"/>
    <w:rsid w:val="0067292F"/>
    <w:rsid w:val="00672FD4"/>
    <w:rsid w:val="00675448"/>
    <w:rsid w:val="00681B2B"/>
    <w:rsid w:val="00682D2F"/>
    <w:rsid w:val="006A096F"/>
    <w:rsid w:val="006B5F2B"/>
    <w:rsid w:val="006C0A50"/>
    <w:rsid w:val="006C109B"/>
    <w:rsid w:val="006C1364"/>
    <w:rsid w:val="006C779A"/>
    <w:rsid w:val="006D2584"/>
    <w:rsid w:val="006D5B18"/>
    <w:rsid w:val="006F086D"/>
    <w:rsid w:val="0070148A"/>
    <w:rsid w:val="007067F9"/>
    <w:rsid w:val="00716323"/>
    <w:rsid w:val="00734A16"/>
    <w:rsid w:val="007437DA"/>
    <w:rsid w:val="00752BB2"/>
    <w:rsid w:val="00760233"/>
    <w:rsid w:val="00760969"/>
    <w:rsid w:val="00761DB0"/>
    <w:rsid w:val="0076228D"/>
    <w:rsid w:val="00783A52"/>
    <w:rsid w:val="00785C9F"/>
    <w:rsid w:val="0079465A"/>
    <w:rsid w:val="007A17D0"/>
    <w:rsid w:val="007A2486"/>
    <w:rsid w:val="007A589A"/>
    <w:rsid w:val="007A7D9B"/>
    <w:rsid w:val="007B07C0"/>
    <w:rsid w:val="007B3BC3"/>
    <w:rsid w:val="007C4EDD"/>
    <w:rsid w:val="007C5393"/>
    <w:rsid w:val="007D1657"/>
    <w:rsid w:val="007D608A"/>
    <w:rsid w:val="007E6CDC"/>
    <w:rsid w:val="00803B22"/>
    <w:rsid w:val="00807E29"/>
    <w:rsid w:val="00810DD9"/>
    <w:rsid w:val="00811B38"/>
    <w:rsid w:val="008238DE"/>
    <w:rsid w:val="008247B2"/>
    <w:rsid w:val="00836869"/>
    <w:rsid w:val="0084528A"/>
    <w:rsid w:val="00845A2D"/>
    <w:rsid w:val="0085694C"/>
    <w:rsid w:val="008679F5"/>
    <w:rsid w:val="00883BFC"/>
    <w:rsid w:val="008859AE"/>
    <w:rsid w:val="0089183F"/>
    <w:rsid w:val="008931D7"/>
    <w:rsid w:val="00897CE8"/>
    <w:rsid w:val="008B5F0E"/>
    <w:rsid w:val="008C699B"/>
    <w:rsid w:val="008D21CF"/>
    <w:rsid w:val="008D3EC4"/>
    <w:rsid w:val="008D6975"/>
    <w:rsid w:val="008D6A1F"/>
    <w:rsid w:val="008D7890"/>
    <w:rsid w:val="008E0C27"/>
    <w:rsid w:val="008E3C6B"/>
    <w:rsid w:val="008F48A4"/>
    <w:rsid w:val="00900006"/>
    <w:rsid w:val="00906881"/>
    <w:rsid w:val="009116FF"/>
    <w:rsid w:val="00911F62"/>
    <w:rsid w:val="009214FA"/>
    <w:rsid w:val="00925F02"/>
    <w:rsid w:val="0092782E"/>
    <w:rsid w:val="009314DD"/>
    <w:rsid w:val="00934DDD"/>
    <w:rsid w:val="00947F32"/>
    <w:rsid w:val="00953926"/>
    <w:rsid w:val="009625F0"/>
    <w:rsid w:val="00962FDF"/>
    <w:rsid w:val="00972EA6"/>
    <w:rsid w:val="00975AA5"/>
    <w:rsid w:val="009831DF"/>
    <w:rsid w:val="00991C45"/>
    <w:rsid w:val="009A276F"/>
    <w:rsid w:val="009A2CC2"/>
    <w:rsid w:val="009B139F"/>
    <w:rsid w:val="009D2D92"/>
    <w:rsid w:val="009D32DC"/>
    <w:rsid w:val="009E0B1A"/>
    <w:rsid w:val="009E0B1B"/>
    <w:rsid w:val="009E4F11"/>
    <w:rsid w:val="009F25FA"/>
    <w:rsid w:val="009F595B"/>
    <w:rsid w:val="00A0286F"/>
    <w:rsid w:val="00A2674C"/>
    <w:rsid w:val="00A26C0A"/>
    <w:rsid w:val="00A307FB"/>
    <w:rsid w:val="00A31F49"/>
    <w:rsid w:val="00A349B0"/>
    <w:rsid w:val="00A436E1"/>
    <w:rsid w:val="00A50383"/>
    <w:rsid w:val="00A51DE1"/>
    <w:rsid w:val="00A54B08"/>
    <w:rsid w:val="00A60C36"/>
    <w:rsid w:val="00A649AA"/>
    <w:rsid w:val="00A8046E"/>
    <w:rsid w:val="00A86DB5"/>
    <w:rsid w:val="00A964D8"/>
    <w:rsid w:val="00AA7024"/>
    <w:rsid w:val="00AA7BAF"/>
    <w:rsid w:val="00AB4B74"/>
    <w:rsid w:val="00AC0066"/>
    <w:rsid w:val="00AC382B"/>
    <w:rsid w:val="00AD5D01"/>
    <w:rsid w:val="00AD703E"/>
    <w:rsid w:val="00AE093E"/>
    <w:rsid w:val="00AE102F"/>
    <w:rsid w:val="00AE12C9"/>
    <w:rsid w:val="00AE3BA1"/>
    <w:rsid w:val="00AE44BC"/>
    <w:rsid w:val="00AE7E0A"/>
    <w:rsid w:val="00AF1D19"/>
    <w:rsid w:val="00AF472E"/>
    <w:rsid w:val="00B04582"/>
    <w:rsid w:val="00B056A6"/>
    <w:rsid w:val="00B23C47"/>
    <w:rsid w:val="00B24BC7"/>
    <w:rsid w:val="00B3243F"/>
    <w:rsid w:val="00B330D1"/>
    <w:rsid w:val="00B54E11"/>
    <w:rsid w:val="00B573EC"/>
    <w:rsid w:val="00B67A9D"/>
    <w:rsid w:val="00B7143E"/>
    <w:rsid w:val="00B71904"/>
    <w:rsid w:val="00B72DA7"/>
    <w:rsid w:val="00B837E7"/>
    <w:rsid w:val="00B84D4F"/>
    <w:rsid w:val="00B85EF8"/>
    <w:rsid w:val="00B9096E"/>
    <w:rsid w:val="00B92D36"/>
    <w:rsid w:val="00B92EAF"/>
    <w:rsid w:val="00BA3376"/>
    <w:rsid w:val="00BB0027"/>
    <w:rsid w:val="00BB6998"/>
    <w:rsid w:val="00BD7642"/>
    <w:rsid w:val="00BD7A4D"/>
    <w:rsid w:val="00BE5F79"/>
    <w:rsid w:val="00BF2859"/>
    <w:rsid w:val="00C02109"/>
    <w:rsid w:val="00C024D9"/>
    <w:rsid w:val="00C06BB8"/>
    <w:rsid w:val="00C07A73"/>
    <w:rsid w:val="00C10BEA"/>
    <w:rsid w:val="00C13364"/>
    <w:rsid w:val="00C26E18"/>
    <w:rsid w:val="00C32D34"/>
    <w:rsid w:val="00C33CA3"/>
    <w:rsid w:val="00C4138C"/>
    <w:rsid w:val="00C44992"/>
    <w:rsid w:val="00C451DE"/>
    <w:rsid w:val="00C519C3"/>
    <w:rsid w:val="00C55851"/>
    <w:rsid w:val="00C57D40"/>
    <w:rsid w:val="00C604DA"/>
    <w:rsid w:val="00C60D16"/>
    <w:rsid w:val="00C67D3F"/>
    <w:rsid w:val="00C822F9"/>
    <w:rsid w:val="00C8743D"/>
    <w:rsid w:val="00C87808"/>
    <w:rsid w:val="00C95752"/>
    <w:rsid w:val="00CA0D7A"/>
    <w:rsid w:val="00CB0536"/>
    <w:rsid w:val="00CB5A2A"/>
    <w:rsid w:val="00CC17FF"/>
    <w:rsid w:val="00CC4CDD"/>
    <w:rsid w:val="00CC7111"/>
    <w:rsid w:val="00CD0C1E"/>
    <w:rsid w:val="00CD39A1"/>
    <w:rsid w:val="00CD4D5F"/>
    <w:rsid w:val="00CE2EDE"/>
    <w:rsid w:val="00CF1021"/>
    <w:rsid w:val="00CF4635"/>
    <w:rsid w:val="00D00488"/>
    <w:rsid w:val="00D11A08"/>
    <w:rsid w:val="00D20D83"/>
    <w:rsid w:val="00D34C84"/>
    <w:rsid w:val="00D357FB"/>
    <w:rsid w:val="00D4528D"/>
    <w:rsid w:val="00D45A18"/>
    <w:rsid w:val="00D525FE"/>
    <w:rsid w:val="00D54809"/>
    <w:rsid w:val="00D56CE5"/>
    <w:rsid w:val="00D65306"/>
    <w:rsid w:val="00D70EFA"/>
    <w:rsid w:val="00D85CF3"/>
    <w:rsid w:val="00D90914"/>
    <w:rsid w:val="00D925C1"/>
    <w:rsid w:val="00DB007D"/>
    <w:rsid w:val="00DB2723"/>
    <w:rsid w:val="00DB57BE"/>
    <w:rsid w:val="00DB5AA6"/>
    <w:rsid w:val="00DE39EC"/>
    <w:rsid w:val="00DE4AFE"/>
    <w:rsid w:val="00DE58CB"/>
    <w:rsid w:val="00DE72E9"/>
    <w:rsid w:val="00DF0E27"/>
    <w:rsid w:val="00DF3F1F"/>
    <w:rsid w:val="00DF5898"/>
    <w:rsid w:val="00E047AB"/>
    <w:rsid w:val="00E05835"/>
    <w:rsid w:val="00E06DDD"/>
    <w:rsid w:val="00E1018B"/>
    <w:rsid w:val="00E14F39"/>
    <w:rsid w:val="00E16C8D"/>
    <w:rsid w:val="00E230C8"/>
    <w:rsid w:val="00E3420E"/>
    <w:rsid w:val="00E4266D"/>
    <w:rsid w:val="00E4346B"/>
    <w:rsid w:val="00E501C4"/>
    <w:rsid w:val="00E51CEB"/>
    <w:rsid w:val="00E57048"/>
    <w:rsid w:val="00E605E4"/>
    <w:rsid w:val="00E61F77"/>
    <w:rsid w:val="00E65631"/>
    <w:rsid w:val="00E73811"/>
    <w:rsid w:val="00E778EA"/>
    <w:rsid w:val="00E83837"/>
    <w:rsid w:val="00E95EA2"/>
    <w:rsid w:val="00EA5C67"/>
    <w:rsid w:val="00EB2A6C"/>
    <w:rsid w:val="00EB6777"/>
    <w:rsid w:val="00EC13D8"/>
    <w:rsid w:val="00EC20BA"/>
    <w:rsid w:val="00EC6534"/>
    <w:rsid w:val="00EC7D42"/>
    <w:rsid w:val="00EC7D78"/>
    <w:rsid w:val="00ED1330"/>
    <w:rsid w:val="00ED292C"/>
    <w:rsid w:val="00ED3617"/>
    <w:rsid w:val="00ED429C"/>
    <w:rsid w:val="00EE0F7B"/>
    <w:rsid w:val="00EE2F00"/>
    <w:rsid w:val="00EE40C8"/>
    <w:rsid w:val="00EE677A"/>
    <w:rsid w:val="00F126A6"/>
    <w:rsid w:val="00F13852"/>
    <w:rsid w:val="00F143C1"/>
    <w:rsid w:val="00F20283"/>
    <w:rsid w:val="00F225F0"/>
    <w:rsid w:val="00F258A5"/>
    <w:rsid w:val="00F4185A"/>
    <w:rsid w:val="00F42E2C"/>
    <w:rsid w:val="00F444BF"/>
    <w:rsid w:val="00F54EB8"/>
    <w:rsid w:val="00F562C0"/>
    <w:rsid w:val="00F57755"/>
    <w:rsid w:val="00F658B8"/>
    <w:rsid w:val="00F67869"/>
    <w:rsid w:val="00F704A8"/>
    <w:rsid w:val="00F749CC"/>
    <w:rsid w:val="00F76D24"/>
    <w:rsid w:val="00F8367F"/>
    <w:rsid w:val="00F902A0"/>
    <w:rsid w:val="00F94733"/>
    <w:rsid w:val="00F96AB2"/>
    <w:rsid w:val="00FA2F6A"/>
    <w:rsid w:val="00FA350A"/>
    <w:rsid w:val="00FB3392"/>
    <w:rsid w:val="00FB54B1"/>
    <w:rsid w:val="00FB60E9"/>
    <w:rsid w:val="00FB6D05"/>
    <w:rsid w:val="00FB6F4F"/>
    <w:rsid w:val="00FB7948"/>
    <w:rsid w:val="00FC0915"/>
    <w:rsid w:val="00FC459E"/>
    <w:rsid w:val="00FC5416"/>
    <w:rsid w:val="00FC5B6D"/>
    <w:rsid w:val="00FC7C9E"/>
    <w:rsid w:val="00FD0B63"/>
    <w:rsid w:val="00FE377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lace"/>
  <w:smartTagType w:namespaceuri="urn:schemas:contacts" w:name="Sn"/>
  <w:shapeDefaults>
    <o:shapedefaults v:ext="edit" spidmax="2049"/>
    <o:shapelayout v:ext="edit">
      <o:idmap v:ext="edit" data="1"/>
    </o:shapelayout>
  </w:shapeDefaults>
  <w:decimalSymbol w:val="."/>
  <w:listSeparator w:val=","/>
  <w14:docId w14:val="28885D12"/>
  <w15:docId w15:val="{0E043332-FD24-482F-A250-04EC2F81B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aliases w:val="Document Header1"/>
    <w:basedOn w:val="Normal"/>
    <w:next w:val="Normal"/>
    <w:link w:val="Heading1Char"/>
    <w:autoRedefine/>
    <w:qFormat/>
    <w:rsid w:val="00363ED9"/>
    <w:pPr>
      <w:spacing w:after="200" w:line="240" w:lineRule="auto"/>
      <w:jc w:val="center"/>
      <w:outlineLvl w:val="0"/>
    </w:pPr>
    <w:rPr>
      <w:rFonts w:ascii="Times New Roman" w:eastAsia="Times New Roman" w:hAnsi="Times New Roman" w:cs="Times New Roman"/>
      <w:b/>
      <w:kern w:val="28"/>
      <w:sz w:val="40"/>
      <w:szCs w:val="20"/>
      <w:lang w:val="en-GB"/>
    </w:rPr>
  </w:style>
  <w:style w:type="paragraph" w:styleId="Heading2">
    <w:name w:val="heading 2"/>
    <w:aliases w:val="Title Header2"/>
    <w:basedOn w:val="Normal"/>
    <w:next w:val="Normal"/>
    <w:link w:val="Heading2Char"/>
    <w:qFormat/>
    <w:rsid w:val="00363ED9"/>
    <w:pPr>
      <w:tabs>
        <w:tab w:val="left" w:pos="619"/>
      </w:tabs>
      <w:spacing w:after="200" w:line="240" w:lineRule="auto"/>
      <w:jc w:val="center"/>
      <w:outlineLvl w:val="1"/>
    </w:pPr>
    <w:rPr>
      <w:rFonts w:ascii="Times New Roman Bold" w:eastAsia="Times New Roman" w:hAnsi="Times New Roman Bold" w:cs="Times New Roman"/>
      <w:b/>
      <w:sz w:val="36"/>
      <w:szCs w:val="20"/>
      <w:lang w:val="en-GB"/>
    </w:rPr>
  </w:style>
  <w:style w:type="paragraph" w:styleId="Heading3">
    <w:name w:val="heading 3"/>
    <w:aliases w:val="Sub-Clause Paragraph,Section Header3"/>
    <w:basedOn w:val="Normal"/>
    <w:next w:val="Normal"/>
    <w:link w:val="Heading3Char"/>
    <w:qFormat/>
    <w:rsid w:val="00363ED9"/>
    <w:pPr>
      <w:spacing w:after="200" w:line="240" w:lineRule="auto"/>
      <w:ind w:left="576"/>
      <w:jc w:val="both"/>
      <w:outlineLvl w:val="2"/>
    </w:pPr>
    <w:rPr>
      <w:rFonts w:ascii="Times New Roman" w:eastAsia="Times New Roman" w:hAnsi="Times New Roman" w:cs="Times New Roman"/>
      <w:sz w:val="24"/>
      <w:szCs w:val="20"/>
      <w:lang w:val="en-GB"/>
    </w:rPr>
  </w:style>
  <w:style w:type="paragraph" w:styleId="Heading4">
    <w:name w:val="heading 4"/>
    <w:aliases w:val=" Sub-Clause Sub-paragraph"/>
    <w:basedOn w:val="Sub-ClauseText"/>
    <w:next w:val="Sub-ClauseText"/>
    <w:link w:val="Heading4Char"/>
    <w:qFormat/>
    <w:rsid w:val="00363ED9"/>
    <w:pPr>
      <w:numPr>
        <w:ilvl w:val="3"/>
        <w:numId w:val="21"/>
      </w:numPr>
      <w:outlineLvl w:val="3"/>
    </w:pPr>
  </w:style>
  <w:style w:type="paragraph" w:styleId="Heading5">
    <w:name w:val="heading 5"/>
    <w:basedOn w:val="Normal"/>
    <w:next w:val="Normal"/>
    <w:link w:val="Heading5Char"/>
    <w:qFormat/>
    <w:rsid w:val="00363ED9"/>
    <w:pPr>
      <w:spacing w:after="120" w:line="240" w:lineRule="auto"/>
      <w:jc w:val="center"/>
      <w:outlineLvl w:val="4"/>
    </w:pPr>
    <w:rPr>
      <w:rFonts w:ascii="Times New Roman" w:eastAsia="Times New Roman" w:hAnsi="Times New Roman" w:cs="Times New Roman"/>
      <w:b/>
      <w:sz w:val="24"/>
      <w:szCs w:val="20"/>
      <w:lang w:val="en-GB"/>
    </w:rPr>
  </w:style>
  <w:style w:type="paragraph" w:styleId="Heading6">
    <w:name w:val="heading 6"/>
    <w:basedOn w:val="Normal"/>
    <w:next w:val="Normal"/>
    <w:link w:val="Heading6Char"/>
    <w:qFormat/>
    <w:rsid w:val="00363ED9"/>
    <w:pPr>
      <w:keepNext/>
      <w:suppressAutoHyphens/>
      <w:spacing w:after="0" w:line="240" w:lineRule="auto"/>
      <w:outlineLvl w:val="5"/>
    </w:pPr>
    <w:rPr>
      <w:rFonts w:ascii="Times New Roman" w:eastAsia="Times New Roman" w:hAnsi="Times New Roman" w:cs="Times New Roman"/>
      <w:b/>
      <w:bCs/>
      <w:sz w:val="20"/>
      <w:szCs w:val="20"/>
      <w:lang w:val="en-GB"/>
    </w:rPr>
  </w:style>
  <w:style w:type="paragraph" w:styleId="Heading7">
    <w:name w:val="heading 7"/>
    <w:basedOn w:val="Normal"/>
    <w:next w:val="Normal"/>
    <w:link w:val="Heading7Char"/>
    <w:qFormat/>
    <w:rsid w:val="00363ED9"/>
    <w:pPr>
      <w:keepNext/>
      <w:tabs>
        <w:tab w:val="left" w:pos="7980"/>
      </w:tabs>
      <w:suppressAutoHyphens/>
      <w:spacing w:after="0" w:line="240" w:lineRule="auto"/>
      <w:ind w:left="7980"/>
      <w:outlineLvl w:val="6"/>
    </w:pPr>
    <w:rPr>
      <w:rFonts w:ascii="Times New Roman" w:eastAsia="Times New Roman" w:hAnsi="Times New Roman" w:cs="Times New Roman"/>
      <w:b/>
      <w:sz w:val="24"/>
      <w:szCs w:val="20"/>
      <w:lang w:val="en-GB"/>
    </w:rPr>
  </w:style>
  <w:style w:type="paragraph" w:styleId="Heading8">
    <w:name w:val="heading 8"/>
    <w:basedOn w:val="Normal"/>
    <w:next w:val="Normal"/>
    <w:link w:val="Heading8Char"/>
    <w:qFormat/>
    <w:rsid w:val="00363ED9"/>
    <w:pPr>
      <w:keepNext/>
      <w:suppressAutoHyphens/>
      <w:spacing w:after="0" w:line="240" w:lineRule="auto"/>
      <w:jc w:val="right"/>
      <w:outlineLvl w:val="7"/>
    </w:pPr>
    <w:rPr>
      <w:rFonts w:ascii="Times New Roman" w:eastAsia="Times New Roman" w:hAnsi="Times New Roman" w:cs="Times New Roman"/>
      <w:sz w:val="20"/>
      <w:szCs w:val="20"/>
      <w:lang w:val="en-GB"/>
    </w:rPr>
  </w:style>
  <w:style w:type="paragraph" w:styleId="Heading9">
    <w:name w:val="heading 9"/>
    <w:basedOn w:val="Normal"/>
    <w:next w:val="Normal"/>
    <w:link w:val="Heading9Char"/>
    <w:qFormat/>
    <w:rsid w:val="00363ED9"/>
    <w:pPr>
      <w:spacing w:before="240" w:after="60" w:line="240" w:lineRule="auto"/>
      <w:jc w:val="both"/>
      <w:outlineLvl w:val="8"/>
    </w:pPr>
    <w:rPr>
      <w:rFonts w:ascii="Arial" w:eastAsia="Times New Roman" w:hAnsi="Arial" w:cs="Times New Roman"/>
      <w:b/>
      <w:i/>
      <w:sz w:val="18"/>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rsid w:val="00363ED9"/>
    <w:rPr>
      <w:rFonts w:ascii="Times New Roman" w:eastAsia="Times New Roman" w:hAnsi="Times New Roman" w:cs="Times New Roman"/>
      <w:b/>
      <w:kern w:val="28"/>
      <w:sz w:val="40"/>
      <w:szCs w:val="20"/>
      <w:lang w:val="en-GB"/>
    </w:rPr>
  </w:style>
  <w:style w:type="character" w:customStyle="1" w:styleId="Heading2Char">
    <w:name w:val="Heading 2 Char"/>
    <w:aliases w:val="Title Header2 Char"/>
    <w:basedOn w:val="DefaultParagraphFont"/>
    <w:link w:val="Heading2"/>
    <w:rsid w:val="00363ED9"/>
    <w:rPr>
      <w:rFonts w:ascii="Times New Roman Bold" w:eastAsia="Times New Roman" w:hAnsi="Times New Roman Bold" w:cs="Times New Roman"/>
      <w:b/>
      <w:sz w:val="36"/>
      <w:szCs w:val="20"/>
      <w:lang w:val="en-GB"/>
    </w:rPr>
  </w:style>
  <w:style w:type="character" w:customStyle="1" w:styleId="Heading3Char">
    <w:name w:val="Heading 3 Char"/>
    <w:aliases w:val="Sub-Clause Paragraph Char,Section Header3 Char"/>
    <w:basedOn w:val="DefaultParagraphFont"/>
    <w:link w:val="Heading3"/>
    <w:rsid w:val="00363ED9"/>
    <w:rPr>
      <w:rFonts w:ascii="Times New Roman" w:eastAsia="Times New Roman" w:hAnsi="Times New Roman" w:cs="Times New Roman"/>
      <w:sz w:val="24"/>
      <w:szCs w:val="20"/>
      <w:lang w:val="en-GB"/>
    </w:rPr>
  </w:style>
  <w:style w:type="character" w:customStyle="1" w:styleId="Heading4Char">
    <w:name w:val="Heading 4 Char"/>
    <w:aliases w:val=" Sub-Clause Sub-paragraph Char"/>
    <w:basedOn w:val="DefaultParagraphFont"/>
    <w:link w:val="Heading4"/>
    <w:rsid w:val="00363ED9"/>
    <w:rPr>
      <w:rFonts w:ascii="Times New Roman" w:eastAsia="Times New Roman" w:hAnsi="Times New Roman" w:cs="Times New Roman"/>
      <w:spacing w:val="-4"/>
      <w:sz w:val="24"/>
      <w:szCs w:val="20"/>
      <w:lang w:val="en-GB"/>
    </w:rPr>
  </w:style>
  <w:style w:type="character" w:customStyle="1" w:styleId="Heading5Char">
    <w:name w:val="Heading 5 Char"/>
    <w:basedOn w:val="DefaultParagraphFont"/>
    <w:link w:val="Heading5"/>
    <w:rsid w:val="00363ED9"/>
    <w:rPr>
      <w:rFonts w:ascii="Times New Roman" w:eastAsia="Times New Roman" w:hAnsi="Times New Roman" w:cs="Times New Roman"/>
      <w:b/>
      <w:sz w:val="24"/>
      <w:szCs w:val="20"/>
      <w:lang w:val="en-GB"/>
    </w:rPr>
  </w:style>
  <w:style w:type="character" w:customStyle="1" w:styleId="Heading6Char">
    <w:name w:val="Heading 6 Char"/>
    <w:basedOn w:val="DefaultParagraphFont"/>
    <w:link w:val="Heading6"/>
    <w:rsid w:val="00363ED9"/>
    <w:rPr>
      <w:rFonts w:ascii="Times New Roman" w:eastAsia="Times New Roman" w:hAnsi="Times New Roman" w:cs="Times New Roman"/>
      <w:b/>
      <w:bCs/>
      <w:sz w:val="20"/>
      <w:szCs w:val="20"/>
      <w:lang w:val="en-GB"/>
    </w:rPr>
  </w:style>
  <w:style w:type="character" w:customStyle="1" w:styleId="Heading7Char">
    <w:name w:val="Heading 7 Char"/>
    <w:basedOn w:val="DefaultParagraphFont"/>
    <w:link w:val="Heading7"/>
    <w:rsid w:val="00363ED9"/>
    <w:rPr>
      <w:rFonts w:ascii="Times New Roman" w:eastAsia="Times New Roman" w:hAnsi="Times New Roman" w:cs="Times New Roman"/>
      <w:b/>
      <w:sz w:val="24"/>
      <w:szCs w:val="20"/>
      <w:lang w:val="en-GB"/>
    </w:rPr>
  </w:style>
  <w:style w:type="character" w:customStyle="1" w:styleId="Heading8Char">
    <w:name w:val="Heading 8 Char"/>
    <w:basedOn w:val="DefaultParagraphFont"/>
    <w:link w:val="Heading8"/>
    <w:rsid w:val="00363ED9"/>
    <w:rPr>
      <w:rFonts w:ascii="Times New Roman" w:eastAsia="Times New Roman" w:hAnsi="Times New Roman" w:cs="Times New Roman"/>
      <w:sz w:val="20"/>
      <w:szCs w:val="20"/>
      <w:lang w:val="en-GB"/>
    </w:rPr>
  </w:style>
  <w:style w:type="character" w:customStyle="1" w:styleId="Heading9Char">
    <w:name w:val="Heading 9 Char"/>
    <w:basedOn w:val="DefaultParagraphFont"/>
    <w:link w:val="Heading9"/>
    <w:rsid w:val="00363ED9"/>
    <w:rPr>
      <w:rFonts w:ascii="Arial" w:eastAsia="Times New Roman" w:hAnsi="Arial" w:cs="Times New Roman"/>
      <w:b/>
      <w:i/>
      <w:sz w:val="18"/>
      <w:szCs w:val="20"/>
      <w:lang w:val="en-GB"/>
    </w:rPr>
  </w:style>
  <w:style w:type="numbering" w:customStyle="1" w:styleId="NoList1">
    <w:name w:val="No List1"/>
    <w:next w:val="NoList"/>
    <w:uiPriority w:val="99"/>
    <w:semiHidden/>
    <w:unhideWhenUsed/>
    <w:rsid w:val="00363ED9"/>
  </w:style>
  <w:style w:type="numbering" w:customStyle="1" w:styleId="NoList11">
    <w:name w:val="No List11"/>
    <w:next w:val="NoList"/>
    <w:uiPriority w:val="99"/>
    <w:semiHidden/>
    <w:unhideWhenUsed/>
    <w:rsid w:val="00363ED9"/>
  </w:style>
  <w:style w:type="paragraph" w:customStyle="1" w:styleId="Sub-ClauseText">
    <w:name w:val="Sub-Clause Text"/>
    <w:basedOn w:val="Normal"/>
    <w:rsid w:val="00363ED9"/>
    <w:pPr>
      <w:spacing w:before="120" w:after="120" w:line="240" w:lineRule="auto"/>
      <w:jc w:val="both"/>
    </w:pPr>
    <w:rPr>
      <w:rFonts w:ascii="Times New Roman" w:eastAsia="Times New Roman" w:hAnsi="Times New Roman" w:cs="Times New Roman"/>
      <w:spacing w:val="-4"/>
      <w:sz w:val="24"/>
      <w:szCs w:val="20"/>
      <w:lang w:val="en-GB"/>
    </w:rPr>
  </w:style>
  <w:style w:type="paragraph" w:customStyle="1" w:styleId="Outline">
    <w:name w:val="Outline"/>
    <w:basedOn w:val="Normal"/>
    <w:rsid w:val="00363ED9"/>
    <w:pPr>
      <w:numPr>
        <w:numId w:val="1"/>
      </w:numPr>
      <w:tabs>
        <w:tab w:val="clear" w:pos="432"/>
      </w:tabs>
      <w:spacing w:before="240" w:after="0" w:line="240" w:lineRule="auto"/>
      <w:ind w:left="0" w:firstLine="0"/>
    </w:pPr>
    <w:rPr>
      <w:rFonts w:ascii="Times New Roman" w:eastAsia="Times New Roman" w:hAnsi="Times New Roman" w:cs="Times New Roman"/>
      <w:kern w:val="28"/>
      <w:sz w:val="24"/>
      <w:szCs w:val="20"/>
      <w:lang w:val="en-GB"/>
    </w:rPr>
  </w:style>
  <w:style w:type="paragraph" w:customStyle="1" w:styleId="Outline1">
    <w:name w:val="Outline1"/>
    <w:basedOn w:val="Outline"/>
    <w:next w:val="Outline2"/>
    <w:rsid w:val="00363ED9"/>
    <w:pPr>
      <w:keepNext/>
      <w:numPr>
        <w:ilvl w:val="1"/>
      </w:numPr>
      <w:tabs>
        <w:tab w:val="clear" w:pos="1152"/>
        <w:tab w:val="num" w:pos="360"/>
      </w:tabs>
      <w:ind w:left="360" w:hanging="360"/>
    </w:pPr>
  </w:style>
  <w:style w:type="paragraph" w:customStyle="1" w:styleId="Outline2">
    <w:name w:val="Outline2"/>
    <w:basedOn w:val="Normal"/>
    <w:rsid w:val="00363ED9"/>
    <w:pPr>
      <w:numPr>
        <w:ilvl w:val="2"/>
        <w:numId w:val="1"/>
      </w:numPr>
      <w:tabs>
        <w:tab w:val="clear" w:pos="1728"/>
        <w:tab w:val="num" w:pos="864"/>
      </w:tabs>
      <w:spacing w:before="240" w:after="0" w:line="240" w:lineRule="auto"/>
      <w:ind w:left="864" w:hanging="504"/>
    </w:pPr>
    <w:rPr>
      <w:rFonts w:ascii="Times New Roman" w:eastAsia="Times New Roman" w:hAnsi="Times New Roman" w:cs="Times New Roman"/>
      <w:kern w:val="28"/>
      <w:sz w:val="24"/>
      <w:szCs w:val="20"/>
      <w:lang w:val="en-GB"/>
    </w:rPr>
  </w:style>
  <w:style w:type="paragraph" w:customStyle="1" w:styleId="Outline3">
    <w:name w:val="Outline3"/>
    <w:basedOn w:val="Normal"/>
    <w:rsid w:val="00363ED9"/>
    <w:pPr>
      <w:numPr>
        <w:ilvl w:val="3"/>
        <w:numId w:val="1"/>
      </w:numPr>
      <w:tabs>
        <w:tab w:val="clear" w:pos="2304"/>
        <w:tab w:val="num" w:pos="1368"/>
      </w:tabs>
      <w:spacing w:before="240" w:after="0" w:line="240" w:lineRule="auto"/>
      <w:ind w:left="1368" w:hanging="504"/>
    </w:pPr>
    <w:rPr>
      <w:rFonts w:ascii="Times New Roman" w:eastAsia="Times New Roman" w:hAnsi="Times New Roman" w:cs="Times New Roman"/>
      <w:kern w:val="28"/>
      <w:sz w:val="24"/>
      <w:szCs w:val="20"/>
      <w:lang w:val="en-GB"/>
    </w:rPr>
  </w:style>
  <w:style w:type="paragraph" w:customStyle="1" w:styleId="Outline4">
    <w:name w:val="Outline4"/>
    <w:basedOn w:val="Normal"/>
    <w:rsid w:val="00363ED9"/>
    <w:pPr>
      <w:numPr>
        <w:numId w:val="2"/>
      </w:numPr>
      <w:tabs>
        <w:tab w:val="clear" w:pos="360"/>
        <w:tab w:val="num" w:pos="1872"/>
      </w:tabs>
      <w:spacing w:before="240" w:after="0" w:line="240" w:lineRule="auto"/>
      <w:ind w:left="1872" w:hanging="504"/>
    </w:pPr>
    <w:rPr>
      <w:rFonts w:ascii="Times New Roman" w:eastAsia="Times New Roman" w:hAnsi="Times New Roman" w:cs="Times New Roman"/>
      <w:kern w:val="28"/>
      <w:sz w:val="24"/>
      <w:szCs w:val="20"/>
      <w:lang w:val="en-GB"/>
    </w:rPr>
  </w:style>
  <w:style w:type="paragraph" w:customStyle="1" w:styleId="outlinebullet">
    <w:name w:val="outlinebullet"/>
    <w:basedOn w:val="Normal"/>
    <w:rsid w:val="00363ED9"/>
    <w:pPr>
      <w:tabs>
        <w:tab w:val="num" w:pos="432"/>
        <w:tab w:val="left" w:pos="1440"/>
      </w:tabs>
      <w:spacing w:before="120" w:after="0" w:line="240" w:lineRule="auto"/>
      <w:ind w:left="1440" w:hanging="450"/>
    </w:pPr>
    <w:rPr>
      <w:rFonts w:ascii="Times New Roman" w:eastAsia="Times New Roman" w:hAnsi="Times New Roman" w:cs="Times New Roman"/>
      <w:sz w:val="24"/>
      <w:szCs w:val="20"/>
      <w:lang w:val="en-GB"/>
    </w:rPr>
  </w:style>
  <w:style w:type="paragraph" w:styleId="BodyText2">
    <w:name w:val="Body Text 2"/>
    <w:basedOn w:val="Normal"/>
    <w:link w:val="BodyText2Char"/>
    <w:rsid w:val="00363ED9"/>
    <w:pPr>
      <w:tabs>
        <w:tab w:val="num" w:pos="432"/>
      </w:tabs>
      <w:spacing w:before="120" w:after="120" w:line="240" w:lineRule="auto"/>
      <w:ind w:left="432" w:hanging="432"/>
      <w:jc w:val="center"/>
    </w:pPr>
    <w:rPr>
      <w:rFonts w:ascii="Times New Roman" w:eastAsia="Times New Roman" w:hAnsi="Times New Roman" w:cs="Times New Roman"/>
      <w:b/>
      <w:sz w:val="28"/>
      <w:szCs w:val="20"/>
      <w:lang w:val="en-GB"/>
    </w:rPr>
  </w:style>
  <w:style w:type="character" w:customStyle="1" w:styleId="BodyText2Char">
    <w:name w:val="Body Text 2 Char"/>
    <w:basedOn w:val="DefaultParagraphFont"/>
    <w:link w:val="BodyText2"/>
    <w:rsid w:val="00363ED9"/>
    <w:rPr>
      <w:rFonts w:ascii="Times New Roman" w:eastAsia="Times New Roman" w:hAnsi="Times New Roman" w:cs="Times New Roman"/>
      <w:b/>
      <w:sz w:val="28"/>
      <w:szCs w:val="20"/>
      <w:lang w:val="en-GB"/>
    </w:rPr>
  </w:style>
  <w:style w:type="paragraph" w:customStyle="1" w:styleId="TOCNumber1">
    <w:name w:val="TOC Number1"/>
    <w:basedOn w:val="Heading4"/>
    <w:autoRedefine/>
    <w:rsid w:val="00363ED9"/>
    <w:pPr>
      <w:keepNext/>
      <w:keepLines/>
      <w:numPr>
        <w:ilvl w:val="0"/>
        <w:numId w:val="0"/>
      </w:numPr>
      <w:jc w:val="left"/>
      <w:outlineLvl w:val="9"/>
    </w:pPr>
    <w:rPr>
      <w:b/>
      <w:spacing w:val="0"/>
    </w:rPr>
  </w:style>
  <w:style w:type="paragraph" w:customStyle="1" w:styleId="Heading1-Clausename">
    <w:name w:val="Heading 1- Clause name"/>
    <w:basedOn w:val="Normal"/>
    <w:rsid w:val="00363ED9"/>
    <w:pPr>
      <w:tabs>
        <w:tab w:val="num" w:pos="432"/>
      </w:tabs>
      <w:spacing w:before="120" w:after="120" w:line="240" w:lineRule="auto"/>
      <w:ind w:left="432" w:hanging="432"/>
    </w:pPr>
    <w:rPr>
      <w:rFonts w:ascii="Times New Roman" w:eastAsia="Times New Roman" w:hAnsi="Times New Roman" w:cs="Times New Roman"/>
      <w:b/>
      <w:sz w:val="24"/>
      <w:szCs w:val="20"/>
      <w:lang w:val="en-GB"/>
    </w:rPr>
  </w:style>
  <w:style w:type="paragraph" w:customStyle="1" w:styleId="P3Header1-Clauses">
    <w:name w:val="P3 Header1-Clauses"/>
    <w:basedOn w:val="Heading1-Clausename"/>
    <w:rsid w:val="00363ED9"/>
    <w:pPr>
      <w:tabs>
        <w:tab w:val="clear" w:pos="432"/>
      </w:tabs>
      <w:ind w:left="0" w:firstLine="0"/>
    </w:pPr>
    <w:rPr>
      <w:b w:val="0"/>
    </w:rPr>
  </w:style>
  <w:style w:type="paragraph" w:customStyle="1" w:styleId="Header1-Clauses">
    <w:name w:val="Header 1 - Clauses"/>
    <w:basedOn w:val="Normal"/>
    <w:rsid w:val="00363ED9"/>
    <w:pPr>
      <w:tabs>
        <w:tab w:val="num" w:pos="432"/>
      </w:tabs>
      <w:spacing w:before="120" w:after="120" w:line="240" w:lineRule="auto"/>
      <w:ind w:left="432" w:hanging="432"/>
    </w:pPr>
    <w:rPr>
      <w:rFonts w:ascii="Times New Roman Bold" w:eastAsia="Times New Roman" w:hAnsi="Times New Roman Bold" w:cs="Times New Roman"/>
      <w:b/>
      <w:sz w:val="24"/>
      <w:szCs w:val="20"/>
      <w:lang w:val="en-GB"/>
    </w:rPr>
  </w:style>
  <w:style w:type="paragraph" w:customStyle="1" w:styleId="sec7-clauses">
    <w:name w:val="sec7-clauses"/>
    <w:basedOn w:val="Heading1-Clausename"/>
    <w:rsid w:val="00363ED9"/>
  </w:style>
  <w:style w:type="paragraph" w:customStyle="1" w:styleId="Sec1-Clauses">
    <w:name w:val="Sec1-Clauses"/>
    <w:basedOn w:val="Heading1-Clausename"/>
    <w:rsid w:val="00363ED9"/>
  </w:style>
  <w:style w:type="paragraph" w:customStyle="1" w:styleId="SectionXHeader3">
    <w:name w:val="Section X Header 3"/>
    <w:basedOn w:val="Heading1"/>
    <w:autoRedefine/>
    <w:rsid w:val="00363ED9"/>
    <w:pPr>
      <w:spacing w:before="120" w:after="240"/>
    </w:pPr>
    <w:rPr>
      <w:kern w:val="0"/>
      <w:sz w:val="36"/>
    </w:rPr>
  </w:style>
  <w:style w:type="paragraph" w:customStyle="1" w:styleId="i">
    <w:name w:val="(i)"/>
    <w:basedOn w:val="Normal"/>
    <w:rsid w:val="00363ED9"/>
    <w:pPr>
      <w:suppressAutoHyphens/>
      <w:spacing w:after="0" w:line="240" w:lineRule="auto"/>
      <w:jc w:val="both"/>
    </w:pPr>
    <w:rPr>
      <w:rFonts w:ascii="Tms Rmn" w:eastAsia="Times New Roman" w:hAnsi="Tms Rmn" w:cs="Times New Roman"/>
      <w:sz w:val="24"/>
      <w:szCs w:val="20"/>
      <w:lang w:val="en-GB"/>
    </w:rPr>
  </w:style>
  <w:style w:type="character" w:styleId="Hyperlink">
    <w:name w:val="Hyperlink"/>
    <w:basedOn w:val="DefaultParagraphFont"/>
    <w:uiPriority w:val="99"/>
    <w:rsid w:val="00363ED9"/>
    <w:rPr>
      <w:color w:val="0000FF"/>
      <w:u w:val="single"/>
    </w:rPr>
  </w:style>
  <w:style w:type="paragraph" w:styleId="Title">
    <w:name w:val="Title"/>
    <w:basedOn w:val="Normal"/>
    <w:link w:val="TitleChar"/>
    <w:qFormat/>
    <w:rsid w:val="00363ED9"/>
    <w:pPr>
      <w:spacing w:after="0" w:line="240" w:lineRule="auto"/>
      <w:jc w:val="center"/>
    </w:pPr>
    <w:rPr>
      <w:rFonts w:ascii="Times New Roman" w:eastAsia="Times New Roman" w:hAnsi="Times New Roman" w:cs="Times New Roman"/>
      <w:b/>
      <w:sz w:val="48"/>
      <w:szCs w:val="20"/>
      <w:lang w:val="en-GB"/>
    </w:rPr>
  </w:style>
  <w:style w:type="character" w:customStyle="1" w:styleId="TitleChar">
    <w:name w:val="Title Char"/>
    <w:basedOn w:val="DefaultParagraphFont"/>
    <w:link w:val="Title"/>
    <w:rsid w:val="00363ED9"/>
    <w:rPr>
      <w:rFonts w:ascii="Times New Roman" w:eastAsia="Times New Roman" w:hAnsi="Times New Roman" w:cs="Times New Roman"/>
      <w:b/>
      <w:sz w:val="48"/>
      <w:szCs w:val="20"/>
      <w:lang w:val="en-GB"/>
    </w:rPr>
  </w:style>
  <w:style w:type="paragraph" w:styleId="Footer">
    <w:name w:val="footer"/>
    <w:basedOn w:val="Normal"/>
    <w:link w:val="FooterChar"/>
    <w:uiPriority w:val="99"/>
    <w:rsid w:val="00363ED9"/>
    <w:pPr>
      <w:numPr>
        <w:numId w:val="3"/>
      </w:numPr>
      <w:tabs>
        <w:tab w:val="clear" w:pos="360"/>
        <w:tab w:val="right" w:leader="underscore" w:pos="9504"/>
      </w:tabs>
      <w:spacing w:before="120" w:after="0" w:line="240" w:lineRule="auto"/>
      <w:ind w:left="0" w:firstLine="0"/>
    </w:pPr>
    <w:rPr>
      <w:rFonts w:ascii="Times New Roman" w:eastAsia="Times New Roman" w:hAnsi="Times New Roman" w:cs="Times New Roman"/>
      <w:sz w:val="24"/>
      <w:szCs w:val="20"/>
      <w:lang w:val="en-GB"/>
    </w:rPr>
  </w:style>
  <w:style w:type="character" w:customStyle="1" w:styleId="FooterChar">
    <w:name w:val="Footer Char"/>
    <w:basedOn w:val="DefaultParagraphFont"/>
    <w:link w:val="Footer"/>
    <w:uiPriority w:val="99"/>
    <w:rsid w:val="00363ED9"/>
    <w:rPr>
      <w:rFonts w:ascii="Times New Roman" w:eastAsia="Times New Roman" w:hAnsi="Times New Roman" w:cs="Times New Roman"/>
      <w:sz w:val="24"/>
      <w:szCs w:val="20"/>
      <w:lang w:val="en-GB"/>
    </w:rPr>
  </w:style>
  <w:style w:type="paragraph" w:customStyle="1" w:styleId="Subtitle2">
    <w:name w:val="Subtitle 2"/>
    <w:basedOn w:val="Footer"/>
    <w:autoRedefine/>
    <w:rsid w:val="00363ED9"/>
    <w:pPr>
      <w:ind w:left="360" w:hanging="360"/>
      <w:jc w:val="center"/>
      <w:outlineLvl w:val="1"/>
    </w:pPr>
    <w:rPr>
      <w:b/>
      <w:sz w:val="36"/>
    </w:rPr>
  </w:style>
  <w:style w:type="paragraph" w:styleId="List">
    <w:name w:val="List"/>
    <w:aliases w:val="1. List"/>
    <w:basedOn w:val="Normal"/>
    <w:rsid w:val="00363ED9"/>
    <w:pPr>
      <w:spacing w:before="120" w:after="120" w:line="240" w:lineRule="auto"/>
      <w:ind w:left="1440"/>
      <w:jc w:val="both"/>
    </w:pPr>
    <w:rPr>
      <w:rFonts w:ascii="Times New Roman" w:eastAsia="Times New Roman" w:hAnsi="Times New Roman" w:cs="Times New Roman"/>
      <w:sz w:val="24"/>
      <w:szCs w:val="20"/>
      <w:lang w:val="en-GB"/>
    </w:rPr>
  </w:style>
  <w:style w:type="paragraph" w:customStyle="1" w:styleId="BankNormal">
    <w:name w:val="BankNormal"/>
    <w:basedOn w:val="Normal"/>
    <w:rsid w:val="00363ED9"/>
    <w:pPr>
      <w:spacing w:after="240" w:line="240" w:lineRule="auto"/>
    </w:pPr>
    <w:rPr>
      <w:rFonts w:ascii="Times New Roman" w:eastAsia="Times New Roman" w:hAnsi="Times New Roman" w:cs="Times New Roman"/>
      <w:sz w:val="24"/>
      <w:szCs w:val="20"/>
      <w:lang w:val="en-GB"/>
    </w:rPr>
  </w:style>
  <w:style w:type="paragraph" w:styleId="TOC1">
    <w:name w:val="toc 1"/>
    <w:basedOn w:val="Normal"/>
    <w:next w:val="Normal"/>
    <w:semiHidden/>
    <w:rsid w:val="00363ED9"/>
    <w:pPr>
      <w:spacing w:before="360" w:after="0" w:line="240" w:lineRule="auto"/>
    </w:pPr>
    <w:rPr>
      <w:rFonts w:ascii="Arial" w:eastAsia="Times New Roman" w:hAnsi="Arial" w:cs="Arial"/>
      <w:b/>
      <w:bCs/>
      <w:caps/>
      <w:sz w:val="24"/>
      <w:szCs w:val="24"/>
      <w:lang w:val="en-GB"/>
    </w:rPr>
  </w:style>
  <w:style w:type="paragraph" w:styleId="TOC2">
    <w:name w:val="toc 2"/>
    <w:basedOn w:val="Normal"/>
    <w:next w:val="Normal"/>
    <w:autoRedefine/>
    <w:semiHidden/>
    <w:rsid w:val="00363ED9"/>
    <w:pPr>
      <w:tabs>
        <w:tab w:val="right" w:leader="dot" w:pos="8990"/>
      </w:tabs>
      <w:spacing w:before="240" w:after="0" w:line="240" w:lineRule="auto"/>
    </w:pPr>
    <w:rPr>
      <w:rFonts w:ascii="Times New Roman" w:eastAsia="Times New Roman" w:hAnsi="Times New Roman" w:cs="Times New Roman"/>
      <w:b/>
      <w:bCs/>
      <w:noProof/>
      <w:lang w:val="en-GB"/>
    </w:rPr>
  </w:style>
  <w:style w:type="paragraph" w:styleId="Subtitle">
    <w:name w:val="Subtitle"/>
    <w:basedOn w:val="Normal"/>
    <w:link w:val="SubtitleChar"/>
    <w:qFormat/>
    <w:rsid w:val="00363ED9"/>
    <w:pPr>
      <w:spacing w:after="0" w:line="240" w:lineRule="auto"/>
      <w:jc w:val="center"/>
    </w:pPr>
    <w:rPr>
      <w:rFonts w:ascii="Times New Roman" w:eastAsia="Times New Roman" w:hAnsi="Times New Roman" w:cs="Times New Roman"/>
      <w:b/>
      <w:sz w:val="44"/>
      <w:szCs w:val="20"/>
      <w:lang w:val="en-GB"/>
    </w:rPr>
  </w:style>
  <w:style w:type="character" w:customStyle="1" w:styleId="SubtitleChar">
    <w:name w:val="Subtitle Char"/>
    <w:basedOn w:val="DefaultParagraphFont"/>
    <w:link w:val="Subtitle"/>
    <w:rsid w:val="00363ED9"/>
    <w:rPr>
      <w:rFonts w:ascii="Times New Roman" w:eastAsia="Times New Roman" w:hAnsi="Times New Roman" w:cs="Times New Roman"/>
      <w:b/>
      <w:sz w:val="44"/>
      <w:szCs w:val="20"/>
      <w:lang w:val="en-GB"/>
    </w:rPr>
  </w:style>
  <w:style w:type="paragraph" w:customStyle="1" w:styleId="titulo">
    <w:name w:val="titulo"/>
    <w:basedOn w:val="Heading5"/>
    <w:rsid w:val="00363ED9"/>
    <w:pPr>
      <w:spacing w:after="240"/>
    </w:pPr>
    <w:rPr>
      <w:rFonts w:ascii="Times New Roman Bold" w:hAnsi="Times New Roman Bold"/>
    </w:rPr>
  </w:style>
  <w:style w:type="paragraph" w:styleId="BodyTextIndent">
    <w:name w:val="Body Text Indent"/>
    <w:basedOn w:val="Normal"/>
    <w:link w:val="BodyTextIndentChar"/>
    <w:rsid w:val="00363ED9"/>
    <w:pPr>
      <w:spacing w:after="0" w:line="240" w:lineRule="auto"/>
      <w:ind w:left="720"/>
      <w:jc w:val="both"/>
    </w:pPr>
    <w:rPr>
      <w:rFonts w:ascii="Times New Roman" w:eastAsia="Times New Roman" w:hAnsi="Times New Roman" w:cs="Times New Roman"/>
      <w:sz w:val="24"/>
      <w:szCs w:val="20"/>
      <w:lang w:val="en-GB"/>
    </w:rPr>
  </w:style>
  <w:style w:type="character" w:customStyle="1" w:styleId="BodyTextIndentChar">
    <w:name w:val="Body Text Indent Char"/>
    <w:basedOn w:val="DefaultParagraphFont"/>
    <w:link w:val="BodyTextIndent"/>
    <w:rsid w:val="00363ED9"/>
    <w:rPr>
      <w:rFonts w:ascii="Times New Roman" w:eastAsia="Times New Roman" w:hAnsi="Times New Roman" w:cs="Times New Roman"/>
      <w:sz w:val="24"/>
      <w:szCs w:val="20"/>
      <w:lang w:val="en-GB"/>
    </w:rPr>
  </w:style>
  <w:style w:type="paragraph" w:styleId="ListNumber">
    <w:name w:val="List Number"/>
    <w:basedOn w:val="Normal"/>
    <w:rsid w:val="00363ED9"/>
    <w:pPr>
      <w:tabs>
        <w:tab w:val="num" w:pos="432"/>
        <w:tab w:val="num" w:pos="648"/>
      </w:tabs>
      <w:spacing w:after="240" w:line="240" w:lineRule="auto"/>
      <w:ind w:left="648" w:hanging="432"/>
      <w:jc w:val="both"/>
    </w:pPr>
    <w:rPr>
      <w:rFonts w:ascii="Times New Roman" w:eastAsia="Times New Roman" w:hAnsi="Times New Roman" w:cs="Times New Roman"/>
      <w:sz w:val="24"/>
      <w:szCs w:val="20"/>
      <w:lang w:val="en-GB"/>
    </w:rPr>
  </w:style>
  <w:style w:type="paragraph" w:customStyle="1" w:styleId="SectionVHeader">
    <w:name w:val="Section V. Header"/>
    <w:basedOn w:val="Normal"/>
    <w:rsid w:val="00363ED9"/>
    <w:pPr>
      <w:spacing w:after="0" w:line="240" w:lineRule="auto"/>
      <w:jc w:val="center"/>
    </w:pPr>
    <w:rPr>
      <w:rFonts w:ascii="Times New Roman" w:eastAsia="Times New Roman" w:hAnsi="Times New Roman" w:cs="Times New Roman"/>
      <w:b/>
      <w:sz w:val="36"/>
      <w:szCs w:val="20"/>
      <w:lang w:val="en-GB"/>
    </w:rPr>
  </w:style>
  <w:style w:type="paragraph" w:styleId="BodyText">
    <w:name w:val="Body Text"/>
    <w:basedOn w:val="Normal"/>
    <w:link w:val="BodyTextChar"/>
    <w:rsid w:val="00363ED9"/>
    <w:pPr>
      <w:spacing w:after="0" w:line="240" w:lineRule="auto"/>
      <w:jc w:val="both"/>
    </w:pPr>
    <w:rPr>
      <w:rFonts w:ascii="Times New Roman" w:eastAsia="Times New Roman" w:hAnsi="Times New Roman" w:cs="Times New Roman"/>
      <w:sz w:val="24"/>
      <w:szCs w:val="20"/>
      <w:lang w:val="en-GB"/>
    </w:rPr>
  </w:style>
  <w:style w:type="character" w:customStyle="1" w:styleId="BodyTextChar">
    <w:name w:val="Body Text Char"/>
    <w:basedOn w:val="DefaultParagraphFont"/>
    <w:link w:val="BodyText"/>
    <w:rsid w:val="00363ED9"/>
    <w:rPr>
      <w:rFonts w:ascii="Times New Roman" w:eastAsia="Times New Roman" w:hAnsi="Times New Roman" w:cs="Times New Roman"/>
      <w:sz w:val="24"/>
      <w:szCs w:val="20"/>
      <w:lang w:val="en-GB"/>
    </w:rPr>
  </w:style>
  <w:style w:type="paragraph" w:customStyle="1" w:styleId="Head2">
    <w:name w:val="Head 2"/>
    <w:basedOn w:val="Heading9"/>
    <w:rsid w:val="00363ED9"/>
    <w:pPr>
      <w:keepNext/>
      <w:widowControl w:val="0"/>
      <w:suppressAutoHyphens/>
      <w:spacing w:before="0" w:after="0"/>
      <w:outlineLvl w:val="9"/>
    </w:pPr>
    <w:rPr>
      <w:rFonts w:ascii="Times New Roman Bold" w:hAnsi="Times New Roman Bold"/>
      <w:b w:val="0"/>
      <w:i w:val="0"/>
      <w:spacing w:val="-4"/>
      <w:sz w:val="32"/>
    </w:rPr>
  </w:style>
  <w:style w:type="paragraph" w:styleId="FootnoteText">
    <w:name w:val="footnote text"/>
    <w:basedOn w:val="Normal"/>
    <w:link w:val="FootnoteTextChar"/>
    <w:semiHidden/>
    <w:rsid w:val="00363ED9"/>
    <w:pPr>
      <w:spacing w:after="0" w:line="240" w:lineRule="auto"/>
      <w:jc w:val="both"/>
    </w:pPr>
    <w:rPr>
      <w:rFonts w:ascii="Times New Roman" w:eastAsia="Times New Roman" w:hAnsi="Times New Roman" w:cs="Times New Roman"/>
      <w:sz w:val="20"/>
      <w:szCs w:val="20"/>
      <w:lang w:val="en-GB"/>
    </w:rPr>
  </w:style>
  <w:style w:type="character" w:customStyle="1" w:styleId="FootnoteTextChar">
    <w:name w:val="Footnote Text Char"/>
    <w:basedOn w:val="DefaultParagraphFont"/>
    <w:link w:val="FootnoteText"/>
    <w:semiHidden/>
    <w:rsid w:val="00363ED9"/>
    <w:rPr>
      <w:rFonts w:ascii="Times New Roman" w:eastAsia="Times New Roman" w:hAnsi="Times New Roman" w:cs="Times New Roman"/>
      <w:sz w:val="20"/>
      <w:szCs w:val="20"/>
      <w:lang w:val="en-GB"/>
    </w:rPr>
  </w:style>
  <w:style w:type="character" w:styleId="FootnoteReference">
    <w:name w:val="footnote reference"/>
    <w:basedOn w:val="DefaultParagraphFont"/>
    <w:semiHidden/>
    <w:rsid w:val="00363ED9"/>
    <w:rPr>
      <w:vertAlign w:val="superscript"/>
    </w:rPr>
  </w:style>
  <w:style w:type="character" w:customStyle="1" w:styleId="EndnoteTextChar">
    <w:name w:val="Endnote Text Char"/>
    <w:basedOn w:val="DefaultParagraphFont"/>
    <w:link w:val="EndnoteText"/>
    <w:semiHidden/>
    <w:rsid w:val="00363ED9"/>
    <w:rPr>
      <w:rFonts w:ascii="Times New Roman" w:eastAsia="Times New Roman" w:hAnsi="Times New Roman" w:cs="Times New Roman"/>
      <w:sz w:val="24"/>
      <w:szCs w:val="20"/>
      <w:lang w:val="en-GB"/>
    </w:rPr>
  </w:style>
  <w:style w:type="paragraph" w:styleId="EndnoteText">
    <w:name w:val="endnote text"/>
    <w:basedOn w:val="Normal"/>
    <w:link w:val="EndnoteTextChar"/>
    <w:semiHidden/>
    <w:rsid w:val="00363ED9"/>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240" w:line="240" w:lineRule="auto"/>
      <w:jc w:val="both"/>
    </w:pPr>
    <w:rPr>
      <w:rFonts w:ascii="Times New Roman" w:eastAsia="Times New Roman" w:hAnsi="Times New Roman" w:cs="Times New Roman"/>
      <w:sz w:val="24"/>
      <w:szCs w:val="20"/>
      <w:lang w:val="en-GB"/>
    </w:rPr>
  </w:style>
  <w:style w:type="character" w:customStyle="1" w:styleId="EndnoteTextChar1">
    <w:name w:val="Endnote Text Char1"/>
    <w:basedOn w:val="DefaultParagraphFont"/>
    <w:uiPriority w:val="99"/>
    <w:semiHidden/>
    <w:rsid w:val="00363ED9"/>
    <w:rPr>
      <w:sz w:val="20"/>
      <w:szCs w:val="20"/>
    </w:rPr>
  </w:style>
  <w:style w:type="character" w:styleId="PageNumber">
    <w:name w:val="page number"/>
    <w:basedOn w:val="DefaultParagraphFont"/>
    <w:rsid w:val="00363ED9"/>
  </w:style>
  <w:style w:type="paragraph" w:styleId="Header">
    <w:name w:val="header"/>
    <w:basedOn w:val="Normal"/>
    <w:link w:val="HeaderChar"/>
    <w:uiPriority w:val="99"/>
    <w:rsid w:val="00363ED9"/>
    <w:pPr>
      <w:pBdr>
        <w:bottom w:val="single" w:sz="4" w:space="1" w:color="000000"/>
      </w:pBdr>
      <w:tabs>
        <w:tab w:val="right" w:pos="9000"/>
      </w:tabs>
      <w:spacing w:after="0" w:line="240" w:lineRule="auto"/>
      <w:jc w:val="both"/>
    </w:pPr>
    <w:rPr>
      <w:rFonts w:ascii="Times New Roman" w:eastAsia="Times New Roman" w:hAnsi="Times New Roman" w:cs="Times New Roman"/>
      <w:sz w:val="20"/>
      <w:szCs w:val="20"/>
      <w:lang w:val="en-GB"/>
    </w:rPr>
  </w:style>
  <w:style w:type="character" w:customStyle="1" w:styleId="HeaderChar">
    <w:name w:val="Header Char"/>
    <w:basedOn w:val="DefaultParagraphFont"/>
    <w:link w:val="Header"/>
    <w:uiPriority w:val="99"/>
    <w:rsid w:val="00363ED9"/>
    <w:rPr>
      <w:rFonts w:ascii="Times New Roman" w:eastAsia="Times New Roman" w:hAnsi="Times New Roman" w:cs="Times New Roman"/>
      <w:sz w:val="20"/>
      <w:szCs w:val="20"/>
      <w:lang w:val="en-GB"/>
    </w:rPr>
  </w:style>
  <w:style w:type="paragraph" w:customStyle="1" w:styleId="Part1">
    <w:name w:val="Part 1"/>
    <w:aliases w:val="2,3 Header 4"/>
    <w:basedOn w:val="Normal"/>
    <w:autoRedefine/>
    <w:rsid w:val="00363ED9"/>
    <w:pPr>
      <w:spacing w:before="240" w:after="240" w:line="240" w:lineRule="auto"/>
      <w:jc w:val="center"/>
    </w:pPr>
    <w:rPr>
      <w:rFonts w:ascii="Times New Roman" w:eastAsia="Times New Roman" w:hAnsi="Times New Roman" w:cs="Times New Roman"/>
      <w:b/>
      <w:sz w:val="36"/>
      <w:szCs w:val="20"/>
      <w:lang w:val="en-GB"/>
    </w:rPr>
  </w:style>
  <w:style w:type="paragraph" w:styleId="TOC3">
    <w:name w:val="toc 3"/>
    <w:basedOn w:val="Normal"/>
    <w:next w:val="Normal"/>
    <w:autoRedefine/>
    <w:semiHidden/>
    <w:rsid w:val="00363ED9"/>
    <w:pPr>
      <w:spacing w:after="0" w:line="240" w:lineRule="auto"/>
      <w:ind w:left="240"/>
    </w:pPr>
    <w:rPr>
      <w:rFonts w:ascii="Times New Roman" w:eastAsia="Times New Roman" w:hAnsi="Times New Roman" w:cs="Times New Roman"/>
      <w:sz w:val="20"/>
      <w:szCs w:val="20"/>
      <w:lang w:val="en-GB"/>
    </w:rPr>
  </w:style>
  <w:style w:type="paragraph" w:customStyle="1" w:styleId="SectionVIHeader">
    <w:name w:val="Section VI. Header"/>
    <w:basedOn w:val="SectionVHeader"/>
    <w:rsid w:val="00363ED9"/>
    <w:pPr>
      <w:spacing w:before="120" w:after="240"/>
    </w:pPr>
  </w:style>
  <w:style w:type="paragraph" w:styleId="BodyTextIndent2">
    <w:name w:val="Body Text Indent 2"/>
    <w:basedOn w:val="Normal"/>
    <w:link w:val="BodyTextIndent2Char"/>
    <w:rsid w:val="00363ED9"/>
    <w:pPr>
      <w:tabs>
        <w:tab w:val="num" w:pos="720"/>
      </w:tabs>
      <w:spacing w:after="0" w:line="240" w:lineRule="auto"/>
      <w:ind w:left="720" w:hanging="720"/>
    </w:pPr>
    <w:rPr>
      <w:rFonts w:ascii="Times New Roman" w:eastAsia="Times New Roman" w:hAnsi="Times New Roman" w:cs="Times New Roman"/>
      <w:sz w:val="24"/>
      <w:szCs w:val="20"/>
      <w:lang w:val="en-GB"/>
    </w:rPr>
  </w:style>
  <w:style w:type="character" w:customStyle="1" w:styleId="BodyTextIndent2Char">
    <w:name w:val="Body Text Indent 2 Char"/>
    <w:basedOn w:val="DefaultParagraphFont"/>
    <w:link w:val="BodyTextIndent2"/>
    <w:rsid w:val="00363ED9"/>
    <w:rPr>
      <w:rFonts w:ascii="Times New Roman" w:eastAsia="Times New Roman" w:hAnsi="Times New Roman" w:cs="Times New Roman"/>
      <w:sz w:val="24"/>
      <w:szCs w:val="20"/>
      <w:lang w:val="en-GB"/>
    </w:rPr>
  </w:style>
  <w:style w:type="character" w:customStyle="1" w:styleId="DocumentMapChar">
    <w:name w:val="Document Map Char"/>
    <w:basedOn w:val="DefaultParagraphFont"/>
    <w:link w:val="DocumentMap"/>
    <w:semiHidden/>
    <w:rsid w:val="00363ED9"/>
    <w:rPr>
      <w:rFonts w:ascii="Tahoma" w:eastAsia="Times New Roman" w:hAnsi="Tahoma" w:cs="Tahoma"/>
      <w:sz w:val="24"/>
      <w:szCs w:val="20"/>
      <w:shd w:val="clear" w:color="auto" w:fill="000080"/>
      <w:lang w:val="en-GB"/>
    </w:rPr>
  </w:style>
  <w:style w:type="paragraph" w:styleId="DocumentMap">
    <w:name w:val="Document Map"/>
    <w:basedOn w:val="Normal"/>
    <w:link w:val="DocumentMapChar"/>
    <w:semiHidden/>
    <w:rsid w:val="00363ED9"/>
    <w:pPr>
      <w:shd w:val="clear" w:color="auto" w:fill="000080"/>
      <w:spacing w:after="0" w:line="240" w:lineRule="auto"/>
    </w:pPr>
    <w:rPr>
      <w:rFonts w:ascii="Tahoma" w:eastAsia="Times New Roman" w:hAnsi="Tahoma" w:cs="Tahoma"/>
      <w:sz w:val="24"/>
      <w:szCs w:val="20"/>
      <w:lang w:val="en-GB"/>
    </w:rPr>
  </w:style>
  <w:style w:type="character" w:customStyle="1" w:styleId="DocumentMapChar1">
    <w:name w:val="Document Map Char1"/>
    <w:basedOn w:val="DefaultParagraphFont"/>
    <w:uiPriority w:val="99"/>
    <w:semiHidden/>
    <w:rsid w:val="00363ED9"/>
    <w:rPr>
      <w:rFonts w:ascii="Segoe UI" w:hAnsi="Segoe UI" w:cs="Segoe UI"/>
      <w:sz w:val="16"/>
      <w:szCs w:val="16"/>
    </w:rPr>
  </w:style>
  <w:style w:type="paragraph" w:styleId="BlockText">
    <w:name w:val="Block Text"/>
    <w:basedOn w:val="Normal"/>
    <w:rsid w:val="00363ED9"/>
    <w:pPr>
      <w:tabs>
        <w:tab w:val="left" w:pos="1440"/>
        <w:tab w:val="left" w:pos="1800"/>
      </w:tabs>
      <w:suppressAutoHyphens/>
      <w:spacing w:after="0" w:line="240" w:lineRule="auto"/>
      <w:ind w:left="1080" w:right="-72" w:hanging="540"/>
      <w:jc w:val="both"/>
    </w:pPr>
    <w:rPr>
      <w:rFonts w:ascii="Times New Roman" w:eastAsia="Times New Roman" w:hAnsi="Times New Roman" w:cs="Times New Roman"/>
      <w:sz w:val="24"/>
      <w:szCs w:val="20"/>
      <w:lang w:val="en-GB"/>
    </w:rPr>
  </w:style>
  <w:style w:type="paragraph" w:styleId="Index1">
    <w:name w:val="index 1"/>
    <w:basedOn w:val="Normal"/>
    <w:next w:val="Normal"/>
    <w:semiHidden/>
    <w:rsid w:val="00363ED9"/>
    <w:pPr>
      <w:tabs>
        <w:tab w:val="left" w:leader="dot" w:pos="9000"/>
        <w:tab w:val="right" w:pos="9360"/>
      </w:tabs>
      <w:suppressAutoHyphens/>
      <w:spacing w:after="0" w:line="240" w:lineRule="auto"/>
      <w:ind w:left="720"/>
    </w:pPr>
    <w:rPr>
      <w:rFonts w:ascii="Times New Roman" w:eastAsia="Times New Roman" w:hAnsi="Times New Roman" w:cs="Times New Roman"/>
      <w:sz w:val="24"/>
      <w:szCs w:val="20"/>
      <w:lang w:val="en-GB"/>
    </w:rPr>
  </w:style>
  <w:style w:type="paragraph" w:styleId="NormalWeb">
    <w:name w:val="Normal (Web)"/>
    <w:basedOn w:val="Normal"/>
    <w:uiPriority w:val="99"/>
    <w:rsid w:val="00363ED9"/>
    <w:pPr>
      <w:spacing w:before="100" w:beforeAutospacing="1" w:after="100" w:afterAutospacing="1" w:line="240" w:lineRule="auto"/>
    </w:pPr>
    <w:rPr>
      <w:rFonts w:ascii="Arial Unicode MS" w:eastAsia="Arial Unicode MS" w:hAnsi="Arial Unicode MS" w:cs="Arial Unicode MS"/>
      <w:sz w:val="24"/>
      <w:szCs w:val="24"/>
      <w:lang w:val="en-GB"/>
    </w:rPr>
  </w:style>
  <w:style w:type="paragraph" w:styleId="CommentText">
    <w:name w:val="annotation text"/>
    <w:basedOn w:val="Normal"/>
    <w:link w:val="CommentTextChar"/>
    <w:semiHidden/>
    <w:rsid w:val="00363ED9"/>
    <w:pPr>
      <w:spacing w:after="0" w:line="240" w:lineRule="auto"/>
    </w:pPr>
    <w:rPr>
      <w:rFonts w:ascii="Times New Roman" w:eastAsia="Times New Roman" w:hAnsi="Times New Roman" w:cs="Times New Roman"/>
      <w:sz w:val="20"/>
      <w:szCs w:val="20"/>
      <w:lang w:val="en-GB"/>
    </w:rPr>
  </w:style>
  <w:style w:type="character" w:customStyle="1" w:styleId="CommentTextChar">
    <w:name w:val="Comment Text Char"/>
    <w:basedOn w:val="DefaultParagraphFont"/>
    <w:link w:val="CommentText"/>
    <w:semiHidden/>
    <w:rsid w:val="00363ED9"/>
    <w:rPr>
      <w:rFonts w:ascii="Times New Roman" w:eastAsia="Times New Roman" w:hAnsi="Times New Roman" w:cs="Times New Roman"/>
      <w:sz w:val="20"/>
      <w:szCs w:val="20"/>
      <w:lang w:val="en-GB"/>
    </w:rPr>
  </w:style>
  <w:style w:type="character" w:styleId="FollowedHyperlink">
    <w:name w:val="FollowedHyperlink"/>
    <w:basedOn w:val="DefaultParagraphFont"/>
    <w:rsid w:val="00363ED9"/>
    <w:rPr>
      <w:color w:val="800080"/>
      <w:u w:val="single"/>
    </w:rPr>
  </w:style>
  <w:style w:type="paragraph" w:styleId="BodyTextIndent3">
    <w:name w:val="Body Text Indent 3"/>
    <w:basedOn w:val="Normal"/>
    <w:link w:val="BodyTextIndent3Char"/>
    <w:rsid w:val="00363ED9"/>
    <w:pPr>
      <w:spacing w:after="0" w:line="240" w:lineRule="auto"/>
      <w:ind w:left="1782" w:hanging="540"/>
    </w:pPr>
    <w:rPr>
      <w:rFonts w:ascii="Times New Roman" w:eastAsia="Times New Roman" w:hAnsi="Times New Roman" w:cs="Times New Roman"/>
      <w:sz w:val="24"/>
      <w:szCs w:val="20"/>
      <w:lang w:val="en-GB"/>
    </w:rPr>
  </w:style>
  <w:style w:type="character" w:customStyle="1" w:styleId="BodyTextIndent3Char">
    <w:name w:val="Body Text Indent 3 Char"/>
    <w:basedOn w:val="DefaultParagraphFont"/>
    <w:link w:val="BodyTextIndent3"/>
    <w:rsid w:val="00363ED9"/>
    <w:rPr>
      <w:rFonts w:ascii="Times New Roman" w:eastAsia="Times New Roman" w:hAnsi="Times New Roman" w:cs="Times New Roman"/>
      <w:sz w:val="24"/>
      <w:szCs w:val="20"/>
      <w:lang w:val="en-GB"/>
    </w:rPr>
  </w:style>
  <w:style w:type="paragraph" w:customStyle="1" w:styleId="Head52">
    <w:name w:val="Head 5.2"/>
    <w:basedOn w:val="Normal"/>
    <w:rsid w:val="00363ED9"/>
    <w:pPr>
      <w:tabs>
        <w:tab w:val="left" w:pos="533"/>
      </w:tabs>
      <w:suppressAutoHyphens/>
      <w:spacing w:after="0" w:line="240" w:lineRule="auto"/>
      <w:ind w:left="533" w:hanging="533"/>
      <w:jc w:val="both"/>
    </w:pPr>
    <w:rPr>
      <w:rFonts w:ascii="Times New Roman" w:eastAsia="Times New Roman" w:hAnsi="Times New Roman" w:cs="Times New Roman"/>
      <w:b/>
      <w:sz w:val="24"/>
      <w:szCs w:val="20"/>
      <w:lang w:val="en-GB"/>
    </w:rPr>
  </w:style>
  <w:style w:type="paragraph" w:styleId="BodyText3">
    <w:name w:val="Body Text 3"/>
    <w:basedOn w:val="Normal"/>
    <w:link w:val="BodyText3Char"/>
    <w:rsid w:val="00363ED9"/>
    <w:pPr>
      <w:spacing w:after="0" w:line="240" w:lineRule="auto"/>
    </w:pPr>
    <w:rPr>
      <w:rFonts w:ascii="Times New Roman" w:eastAsia="Times New Roman" w:hAnsi="Times New Roman" w:cs="Times New Roman"/>
      <w:i/>
      <w:iCs/>
      <w:sz w:val="24"/>
      <w:szCs w:val="20"/>
      <w:lang w:val="en-GB"/>
    </w:rPr>
  </w:style>
  <w:style w:type="character" w:customStyle="1" w:styleId="BodyText3Char">
    <w:name w:val="Body Text 3 Char"/>
    <w:basedOn w:val="DefaultParagraphFont"/>
    <w:link w:val="BodyText3"/>
    <w:rsid w:val="00363ED9"/>
    <w:rPr>
      <w:rFonts w:ascii="Times New Roman" w:eastAsia="Times New Roman" w:hAnsi="Times New Roman" w:cs="Times New Roman"/>
      <w:i/>
      <w:iCs/>
      <w:sz w:val="24"/>
      <w:szCs w:val="20"/>
      <w:lang w:val="en-GB"/>
    </w:rPr>
  </w:style>
  <w:style w:type="paragraph" w:customStyle="1" w:styleId="SectionIXHeader">
    <w:name w:val="Section IX Header"/>
    <w:basedOn w:val="Normal"/>
    <w:rsid w:val="00363ED9"/>
    <w:pPr>
      <w:spacing w:before="240" w:after="240" w:line="240" w:lineRule="auto"/>
      <w:jc w:val="center"/>
    </w:pPr>
    <w:rPr>
      <w:rFonts w:ascii="Times New Roman Bold" w:eastAsia="Times New Roman" w:hAnsi="Times New Roman Bold" w:cs="Times New Roman"/>
      <w:b/>
      <w:sz w:val="36"/>
      <w:szCs w:val="20"/>
      <w:lang w:val="en-GB"/>
    </w:rPr>
  </w:style>
  <w:style w:type="paragraph" w:customStyle="1" w:styleId="Document1">
    <w:name w:val="Document 1"/>
    <w:rsid w:val="00363ED9"/>
    <w:pPr>
      <w:keepNext/>
      <w:keepLines/>
      <w:tabs>
        <w:tab w:val="left" w:pos="-720"/>
      </w:tabs>
      <w:suppressAutoHyphens/>
      <w:spacing w:after="0" w:line="240" w:lineRule="auto"/>
    </w:pPr>
    <w:rPr>
      <w:rFonts w:ascii="Courier" w:eastAsia="Times New Roman" w:hAnsi="Courier" w:cs="Times New Roman"/>
      <w:sz w:val="24"/>
      <w:szCs w:val="20"/>
    </w:rPr>
  </w:style>
  <w:style w:type="paragraph" w:customStyle="1" w:styleId="Head81">
    <w:name w:val="Head 8.1"/>
    <w:basedOn w:val="Heading1"/>
    <w:rsid w:val="00363ED9"/>
    <w:pPr>
      <w:suppressAutoHyphens/>
      <w:spacing w:before="480" w:after="240"/>
      <w:outlineLvl w:val="9"/>
    </w:pPr>
    <w:rPr>
      <w:rFonts w:ascii="Times New Roman Bold" w:hAnsi="Times New Roman Bold"/>
      <w:kern w:val="0"/>
      <w:sz w:val="32"/>
    </w:rPr>
  </w:style>
  <w:style w:type="paragraph" w:customStyle="1" w:styleId="Technical8">
    <w:name w:val="Technical 8"/>
    <w:rsid w:val="00363ED9"/>
    <w:pPr>
      <w:tabs>
        <w:tab w:val="left" w:pos="-720"/>
      </w:tabs>
      <w:suppressAutoHyphens/>
      <w:spacing w:after="0" w:line="240" w:lineRule="auto"/>
      <w:ind w:firstLine="720"/>
    </w:pPr>
    <w:rPr>
      <w:rFonts w:ascii="Courier" w:eastAsia="Times New Roman" w:hAnsi="Courier" w:cs="Times New Roman"/>
      <w:b/>
      <w:sz w:val="24"/>
      <w:szCs w:val="20"/>
    </w:rPr>
  </w:style>
  <w:style w:type="character" w:customStyle="1" w:styleId="BalloonTextChar">
    <w:name w:val="Balloon Text Char"/>
    <w:basedOn w:val="DefaultParagraphFont"/>
    <w:link w:val="BalloonText"/>
    <w:semiHidden/>
    <w:rsid w:val="00363ED9"/>
    <w:rPr>
      <w:rFonts w:ascii="Tahoma" w:eastAsia="Times New Roman" w:hAnsi="Tahoma" w:cs="Tahoma"/>
      <w:sz w:val="16"/>
      <w:szCs w:val="16"/>
      <w:lang w:val="en-GB"/>
    </w:rPr>
  </w:style>
  <w:style w:type="paragraph" w:styleId="BalloonText">
    <w:name w:val="Balloon Text"/>
    <w:basedOn w:val="Normal"/>
    <w:link w:val="BalloonTextChar"/>
    <w:semiHidden/>
    <w:rsid w:val="00363ED9"/>
    <w:pPr>
      <w:spacing w:after="0" w:line="240" w:lineRule="auto"/>
    </w:pPr>
    <w:rPr>
      <w:rFonts w:ascii="Tahoma" w:eastAsia="Times New Roman" w:hAnsi="Tahoma" w:cs="Tahoma"/>
      <w:sz w:val="16"/>
      <w:szCs w:val="16"/>
      <w:lang w:val="en-GB"/>
    </w:rPr>
  </w:style>
  <w:style w:type="character" w:customStyle="1" w:styleId="BalloonTextChar1">
    <w:name w:val="Balloon Text Char1"/>
    <w:basedOn w:val="DefaultParagraphFont"/>
    <w:uiPriority w:val="99"/>
    <w:semiHidden/>
    <w:rsid w:val="00363ED9"/>
    <w:rPr>
      <w:rFonts w:ascii="Segoe UI" w:hAnsi="Segoe UI" w:cs="Segoe UI"/>
      <w:sz w:val="18"/>
      <w:szCs w:val="18"/>
    </w:rPr>
  </w:style>
  <w:style w:type="paragraph" w:customStyle="1" w:styleId="StyleStyleHeader1-ClausesAfter0ptLeft0Hanging">
    <w:name w:val="Style Style Header 1 - Clauses + After:  0 pt + Left:  0&quot; Hanging:..."/>
    <w:basedOn w:val="Normal"/>
    <w:rsid w:val="00363ED9"/>
    <w:pPr>
      <w:tabs>
        <w:tab w:val="left" w:pos="576"/>
      </w:tabs>
      <w:spacing w:after="200" w:line="240" w:lineRule="auto"/>
      <w:ind w:left="576" w:hanging="576"/>
      <w:jc w:val="both"/>
    </w:pPr>
    <w:rPr>
      <w:rFonts w:ascii="Times New Roman" w:eastAsia="Times New Roman" w:hAnsi="Times New Roman" w:cs="Times New Roman"/>
      <w:sz w:val="24"/>
      <w:szCs w:val="20"/>
      <w:lang w:val="es-ES_tradnl"/>
    </w:rPr>
  </w:style>
  <w:style w:type="paragraph" w:customStyle="1" w:styleId="StyleHeader1-ClausesAfter0pt">
    <w:name w:val="Style Header 1 - Clauses + After:  0 pt"/>
    <w:basedOn w:val="Normal"/>
    <w:rsid w:val="00363ED9"/>
    <w:pPr>
      <w:spacing w:after="200" w:line="240" w:lineRule="auto"/>
      <w:jc w:val="both"/>
    </w:pPr>
    <w:rPr>
      <w:rFonts w:ascii="Times New Roman" w:eastAsia="Times New Roman" w:hAnsi="Times New Roman" w:cs="Times New Roman"/>
      <w:bCs/>
      <w:sz w:val="24"/>
      <w:szCs w:val="20"/>
      <w:lang w:val="es-ES_tradnl"/>
    </w:rPr>
  </w:style>
  <w:style w:type="paragraph" w:customStyle="1" w:styleId="StyleHeader2-SubClausesBold">
    <w:name w:val="Style Header 2 - SubClauses + Bold"/>
    <w:basedOn w:val="Normal"/>
    <w:link w:val="StyleHeader2-SubClausesBoldChar"/>
    <w:autoRedefine/>
    <w:rsid w:val="00363ED9"/>
    <w:pPr>
      <w:tabs>
        <w:tab w:val="left" w:pos="576"/>
      </w:tabs>
      <w:spacing w:after="200" w:line="240" w:lineRule="auto"/>
      <w:ind w:left="612"/>
      <w:jc w:val="both"/>
    </w:pPr>
    <w:rPr>
      <w:rFonts w:ascii="Times New Roman" w:eastAsia="Times New Roman" w:hAnsi="Times New Roman" w:cs="Times New Roman"/>
      <w:b/>
      <w:bCs/>
      <w:sz w:val="24"/>
      <w:szCs w:val="20"/>
      <w:lang w:val="es-ES_tradnl"/>
    </w:rPr>
  </w:style>
  <w:style w:type="character" w:customStyle="1" w:styleId="StyleHeader2-SubClausesBoldChar">
    <w:name w:val="Style Header 2 - SubClauses + Bold Char"/>
    <w:basedOn w:val="DefaultParagraphFont"/>
    <w:link w:val="StyleHeader2-SubClausesBold"/>
    <w:rsid w:val="00363ED9"/>
    <w:rPr>
      <w:rFonts w:ascii="Times New Roman" w:eastAsia="Times New Roman" w:hAnsi="Times New Roman" w:cs="Times New Roman"/>
      <w:b/>
      <w:bCs/>
      <w:sz w:val="24"/>
      <w:szCs w:val="20"/>
      <w:lang w:val="es-ES_tradnl"/>
    </w:rPr>
  </w:style>
  <w:style w:type="paragraph" w:customStyle="1" w:styleId="Head22">
    <w:name w:val="Head 2.2"/>
    <w:basedOn w:val="Normal"/>
    <w:rsid w:val="00363ED9"/>
    <w:pPr>
      <w:tabs>
        <w:tab w:val="left" w:pos="360"/>
      </w:tabs>
      <w:suppressAutoHyphens/>
      <w:overflowPunct w:val="0"/>
      <w:autoSpaceDE w:val="0"/>
      <w:autoSpaceDN w:val="0"/>
      <w:adjustRightInd w:val="0"/>
      <w:spacing w:after="0" w:line="240" w:lineRule="auto"/>
      <w:ind w:left="360" w:hanging="360"/>
      <w:textAlignment w:val="baseline"/>
    </w:pPr>
    <w:rPr>
      <w:rFonts w:ascii="Times New Roman" w:eastAsia="Times New Roman" w:hAnsi="Times New Roman" w:cs="Times New Roman"/>
      <w:b/>
      <w:sz w:val="24"/>
      <w:szCs w:val="20"/>
      <w:lang w:val="en-GB"/>
    </w:rPr>
  </w:style>
  <w:style w:type="paragraph" w:customStyle="1" w:styleId="BodyText31">
    <w:name w:val="Body Text 31"/>
    <w:basedOn w:val="Normal"/>
    <w:rsid w:val="00363ED9"/>
    <w:pPr>
      <w:tabs>
        <w:tab w:val="left" w:pos="-720"/>
      </w:tabs>
      <w:spacing w:after="0" w:line="240" w:lineRule="auto"/>
    </w:pPr>
    <w:rPr>
      <w:rFonts w:ascii="Courier New" w:eastAsia="Times New Roman" w:hAnsi="Courier New" w:cs="Times New Roman"/>
      <w:b/>
      <w:sz w:val="24"/>
      <w:szCs w:val="20"/>
      <w:lang w:val="fr-CA" w:eastAsia="fr-FR"/>
    </w:rPr>
  </w:style>
  <w:style w:type="paragraph" w:customStyle="1" w:styleId="Default">
    <w:name w:val="Default"/>
    <w:rsid w:val="00363ED9"/>
    <w:pPr>
      <w:autoSpaceDE w:val="0"/>
      <w:autoSpaceDN w:val="0"/>
      <w:adjustRightInd w:val="0"/>
      <w:spacing w:after="0" w:line="240" w:lineRule="auto"/>
    </w:pPr>
    <w:rPr>
      <w:rFonts w:ascii="Times New Roman" w:eastAsia="Times New Roman" w:hAnsi="Times New Roman" w:cs="Times New Roman"/>
      <w:color w:val="000000"/>
      <w:sz w:val="24"/>
      <w:szCs w:val="24"/>
      <w:lang w:val="fr-FR" w:eastAsia="fr-FR"/>
    </w:rPr>
  </w:style>
  <w:style w:type="table" w:styleId="TableGrid">
    <w:name w:val="Table Grid"/>
    <w:basedOn w:val="TableNormal"/>
    <w:uiPriority w:val="39"/>
    <w:rsid w:val="00363ED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 (numbered (a)),List Paragraph1,Ha,List Bullet Mary,Bullets,References,Numbered List Paragraph,List Paragraph nowy,Liste 1,Bullet List,FooterText,numbered"/>
    <w:basedOn w:val="Normal"/>
    <w:link w:val="ListParagraphChar"/>
    <w:uiPriority w:val="34"/>
    <w:qFormat/>
    <w:rsid w:val="00363ED9"/>
    <w:pPr>
      <w:spacing w:after="0" w:line="240" w:lineRule="auto"/>
      <w:ind w:left="720"/>
      <w:contextualSpacing/>
    </w:pPr>
    <w:rPr>
      <w:rFonts w:ascii="Times New Roman" w:eastAsia="Times New Roman" w:hAnsi="Times New Roman" w:cs="Times New Roman"/>
      <w:sz w:val="24"/>
      <w:szCs w:val="20"/>
      <w:lang w:val="en-GB"/>
    </w:rPr>
  </w:style>
  <w:style w:type="table" w:customStyle="1" w:styleId="TableGrid1">
    <w:name w:val="Table Grid1"/>
    <w:basedOn w:val="TableNormal"/>
    <w:next w:val="TableGrid"/>
    <w:uiPriority w:val="59"/>
    <w:rsid w:val="006C77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List Paragraph (numbered (a)) Char,List Paragraph1 Char,Ha Char,List Bullet Mary Char,Bullets Char,References Char,Numbered List Paragraph Char,List Paragraph nowy Char,Liste 1 Char,Bullet List Char,FooterText Char,numbered Char"/>
    <w:link w:val="ListParagraph"/>
    <w:uiPriority w:val="34"/>
    <w:rsid w:val="00147F42"/>
    <w:rPr>
      <w:rFonts w:ascii="Times New Roman" w:eastAsia="Times New Roman" w:hAnsi="Times New Roman" w:cs="Times New Roman"/>
      <w:sz w:val="24"/>
      <w:szCs w:val="20"/>
      <w:lang w:val="en-GB"/>
    </w:rPr>
  </w:style>
  <w:style w:type="paragraph" w:customStyle="1" w:styleId="txtsubtitle">
    <w:name w:val="txt_subtitle"/>
    <w:basedOn w:val="Normal"/>
    <w:rsid w:val="007B3BC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811B38"/>
    <w:rPr>
      <w:i/>
      <w:iCs/>
    </w:rPr>
  </w:style>
  <w:style w:type="character" w:styleId="Strong">
    <w:name w:val="Strong"/>
    <w:basedOn w:val="DefaultParagraphFont"/>
    <w:uiPriority w:val="22"/>
    <w:qFormat/>
    <w:rsid w:val="00811B3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2611533">
      <w:bodyDiv w:val="1"/>
      <w:marLeft w:val="0"/>
      <w:marRight w:val="0"/>
      <w:marTop w:val="0"/>
      <w:marBottom w:val="0"/>
      <w:divBdr>
        <w:top w:val="none" w:sz="0" w:space="0" w:color="auto"/>
        <w:left w:val="none" w:sz="0" w:space="0" w:color="auto"/>
        <w:bottom w:val="none" w:sz="0" w:space="0" w:color="auto"/>
        <w:right w:val="none" w:sz="0" w:space="0" w:color="auto"/>
      </w:divBdr>
    </w:div>
    <w:div w:id="376055565">
      <w:bodyDiv w:val="1"/>
      <w:marLeft w:val="0"/>
      <w:marRight w:val="0"/>
      <w:marTop w:val="0"/>
      <w:marBottom w:val="0"/>
      <w:divBdr>
        <w:top w:val="none" w:sz="0" w:space="0" w:color="auto"/>
        <w:left w:val="none" w:sz="0" w:space="0" w:color="auto"/>
        <w:bottom w:val="none" w:sz="0" w:space="0" w:color="auto"/>
        <w:right w:val="none" w:sz="0" w:space="0" w:color="auto"/>
      </w:divBdr>
    </w:div>
    <w:div w:id="583420260">
      <w:bodyDiv w:val="1"/>
      <w:marLeft w:val="0"/>
      <w:marRight w:val="0"/>
      <w:marTop w:val="0"/>
      <w:marBottom w:val="0"/>
      <w:divBdr>
        <w:top w:val="none" w:sz="0" w:space="0" w:color="auto"/>
        <w:left w:val="none" w:sz="0" w:space="0" w:color="auto"/>
        <w:bottom w:val="none" w:sz="0" w:space="0" w:color="auto"/>
        <w:right w:val="none" w:sz="0" w:space="0" w:color="auto"/>
      </w:divBdr>
    </w:div>
    <w:div w:id="593978365">
      <w:bodyDiv w:val="1"/>
      <w:marLeft w:val="0"/>
      <w:marRight w:val="0"/>
      <w:marTop w:val="0"/>
      <w:marBottom w:val="0"/>
      <w:divBdr>
        <w:top w:val="none" w:sz="0" w:space="0" w:color="auto"/>
        <w:left w:val="none" w:sz="0" w:space="0" w:color="auto"/>
        <w:bottom w:val="none" w:sz="0" w:space="0" w:color="auto"/>
        <w:right w:val="none" w:sz="0" w:space="0" w:color="auto"/>
      </w:divBdr>
    </w:div>
    <w:div w:id="893928088">
      <w:bodyDiv w:val="1"/>
      <w:marLeft w:val="0"/>
      <w:marRight w:val="0"/>
      <w:marTop w:val="0"/>
      <w:marBottom w:val="0"/>
      <w:divBdr>
        <w:top w:val="none" w:sz="0" w:space="0" w:color="auto"/>
        <w:left w:val="none" w:sz="0" w:space="0" w:color="auto"/>
        <w:bottom w:val="none" w:sz="0" w:space="0" w:color="auto"/>
        <w:right w:val="none" w:sz="0" w:space="0" w:color="auto"/>
      </w:divBdr>
    </w:div>
    <w:div w:id="959382362">
      <w:bodyDiv w:val="1"/>
      <w:marLeft w:val="0"/>
      <w:marRight w:val="0"/>
      <w:marTop w:val="0"/>
      <w:marBottom w:val="0"/>
      <w:divBdr>
        <w:top w:val="none" w:sz="0" w:space="0" w:color="auto"/>
        <w:left w:val="none" w:sz="0" w:space="0" w:color="auto"/>
        <w:bottom w:val="none" w:sz="0" w:space="0" w:color="auto"/>
        <w:right w:val="none" w:sz="0" w:space="0" w:color="auto"/>
      </w:divBdr>
    </w:div>
    <w:div w:id="1016350000">
      <w:bodyDiv w:val="1"/>
      <w:marLeft w:val="0"/>
      <w:marRight w:val="0"/>
      <w:marTop w:val="0"/>
      <w:marBottom w:val="0"/>
      <w:divBdr>
        <w:top w:val="none" w:sz="0" w:space="0" w:color="auto"/>
        <w:left w:val="none" w:sz="0" w:space="0" w:color="auto"/>
        <w:bottom w:val="none" w:sz="0" w:space="0" w:color="auto"/>
        <w:right w:val="none" w:sz="0" w:space="0" w:color="auto"/>
      </w:divBdr>
    </w:div>
    <w:div w:id="1020163803">
      <w:bodyDiv w:val="1"/>
      <w:marLeft w:val="0"/>
      <w:marRight w:val="0"/>
      <w:marTop w:val="0"/>
      <w:marBottom w:val="0"/>
      <w:divBdr>
        <w:top w:val="none" w:sz="0" w:space="0" w:color="auto"/>
        <w:left w:val="none" w:sz="0" w:space="0" w:color="auto"/>
        <w:bottom w:val="none" w:sz="0" w:space="0" w:color="auto"/>
        <w:right w:val="none" w:sz="0" w:space="0" w:color="auto"/>
      </w:divBdr>
    </w:div>
    <w:div w:id="1037663505">
      <w:bodyDiv w:val="1"/>
      <w:marLeft w:val="0"/>
      <w:marRight w:val="0"/>
      <w:marTop w:val="0"/>
      <w:marBottom w:val="0"/>
      <w:divBdr>
        <w:top w:val="none" w:sz="0" w:space="0" w:color="auto"/>
        <w:left w:val="none" w:sz="0" w:space="0" w:color="auto"/>
        <w:bottom w:val="none" w:sz="0" w:space="0" w:color="auto"/>
        <w:right w:val="none" w:sz="0" w:space="0" w:color="auto"/>
      </w:divBdr>
    </w:div>
    <w:div w:id="1075664863">
      <w:bodyDiv w:val="1"/>
      <w:marLeft w:val="0"/>
      <w:marRight w:val="0"/>
      <w:marTop w:val="0"/>
      <w:marBottom w:val="0"/>
      <w:divBdr>
        <w:top w:val="none" w:sz="0" w:space="0" w:color="auto"/>
        <w:left w:val="none" w:sz="0" w:space="0" w:color="auto"/>
        <w:bottom w:val="none" w:sz="0" w:space="0" w:color="auto"/>
        <w:right w:val="none" w:sz="0" w:space="0" w:color="auto"/>
      </w:divBdr>
    </w:div>
    <w:div w:id="1099912110">
      <w:bodyDiv w:val="1"/>
      <w:marLeft w:val="0"/>
      <w:marRight w:val="0"/>
      <w:marTop w:val="0"/>
      <w:marBottom w:val="0"/>
      <w:divBdr>
        <w:top w:val="none" w:sz="0" w:space="0" w:color="auto"/>
        <w:left w:val="none" w:sz="0" w:space="0" w:color="auto"/>
        <w:bottom w:val="none" w:sz="0" w:space="0" w:color="auto"/>
        <w:right w:val="none" w:sz="0" w:space="0" w:color="auto"/>
      </w:divBdr>
    </w:div>
    <w:div w:id="1156260427">
      <w:bodyDiv w:val="1"/>
      <w:marLeft w:val="0"/>
      <w:marRight w:val="0"/>
      <w:marTop w:val="0"/>
      <w:marBottom w:val="0"/>
      <w:divBdr>
        <w:top w:val="none" w:sz="0" w:space="0" w:color="auto"/>
        <w:left w:val="none" w:sz="0" w:space="0" w:color="auto"/>
        <w:bottom w:val="none" w:sz="0" w:space="0" w:color="auto"/>
        <w:right w:val="none" w:sz="0" w:space="0" w:color="auto"/>
      </w:divBdr>
    </w:div>
    <w:div w:id="1159997840">
      <w:bodyDiv w:val="1"/>
      <w:marLeft w:val="0"/>
      <w:marRight w:val="0"/>
      <w:marTop w:val="0"/>
      <w:marBottom w:val="0"/>
      <w:divBdr>
        <w:top w:val="none" w:sz="0" w:space="0" w:color="auto"/>
        <w:left w:val="none" w:sz="0" w:space="0" w:color="auto"/>
        <w:bottom w:val="none" w:sz="0" w:space="0" w:color="auto"/>
        <w:right w:val="none" w:sz="0" w:space="0" w:color="auto"/>
      </w:divBdr>
    </w:div>
    <w:div w:id="1275987162">
      <w:bodyDiv w:val="1"/>
      <w:marLeft w:val="0"/>
      <w:marRight w:val="0"/>
      <w:marTop w:val="0"/>
      <w:marBottom w:val="0"/>
      <w:divBdr>
        <w:top w:val="none" w:sz="0" w:space="0" w:color="auto"/>
        <w:left w:val="none" w:sz="0" w:space="0" w:color="auto"/>
        <w:bottom w:val="none" w:sz="0" w:space="0" w:color="auto"/>
        <w:right w:val="none" w:sz="0" w:space="0" w:color="auto"/>
      </w:divBdr>
    </w:div>
    <w:div w:id="1538855359">
      <w:bodyDiv w:val="1"/>
      <w:marLeft w:val="0"/>
      <w:marRight w:val="0"/>
      <w:marTop w:val="0"/>
      <w:marBottom w:val="0"/>
      <w:divBdr>
        <w:top w:val="none" w:sz="0" w:space="0" w:color="auto"/>
        <w:left w:val="none" w:sz="0" w:space="0" w:color="auto"/>
        <w:bottom w:val="none" w:sz="0" w:space="0" w:color="auto"/>
        <w:right w:val="none" w:sz="0" w:space="0" w:color="auto"/>
      </w:divBdr>
    </w:div>
    <w:div w:id="1610971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6.xml"/><Relationship Id="rId18" Type="http://schemas.openxmlformats.org/officeDocument/2006/relationships/header" Target="header9.xml"/><Relationship Id="rId26" Type="http://schemas.openxmlformats.org/officeDocument/2006/relationships/header" Target="header15.xml"/><Relationship Id="rId39" Type="http://schemas.openxmlformats.org/officeDocument/2006/relationships/header" Target="header26.xml"/><Relationship Id="rId21" Type="http://schemas.openxmlformats.org/officeDocument/2006/relationships/header" Target="header10.xml"/><Relationship Id="rId34" Type="http://schemas.openxmlformats.org/officeDocument/2006/relationships/header" Target="header21.xml"/><Relationship Id="rId42"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eader" Target="header8.xml"/><Relationship Id="rId20" Type="http://schemas.openxmlformats.org/officeDocument/2006/relationships/hyperlink" Target="http://www.umucyo.gov.rw" TargetMode="External"/><Relationship Id="rId29" Type="http://schemas.openxmlformats.org/officeDocument/2006/relationships/header" Target="header16.xm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4.xml"/><Relationship Id="rId24" Type="http://schemas.openxmlformats.org/officeDocument/2006/relationships/header" Target="header13.xml"/><Relationship Id="rId32" Type="http://schemas.openxmlformats.org/officeDocument/2006/relationships/header" Target="header19.xml"/><Relationship Id="rId37" Type="http://schemas.openxmlformats.org/officeDocument/2006/relationships/header" Target="header24.xml"/><Relationship Id="rId40" Type="http://schemas.openxmlformats.org/officeDocument/2006/relationships/header" Target="header27.xml"/><Relationship Id="rId5" Type="http://schemas.openxmlformats.org/officeDocument/2006/relationships/footnotes" Target="footnotes.xml"/><Relationship Id="rId15" Type="http://schemas.openxmlformats.org/officeDocument/2006/relationships/header" Target="header7.xml"/><Relationship Id="rId23" Type="http://schemas.openxmlformats.org/officeDocument/2006/relationships/header" Target="header12.xml"/><Relationship Id="rId28" Type="http://schemas.openxmlformats.org/officeDocument/2006/relationships/hyperlink" Target="https://medicalguidelines.msf.org/en/node/1039" TargetMode="External"/><Relationship Id="rId36" Type="http://schemas.openxmlformats.org/officeDocument/2006/relationships/header" Target="header23.xml"/><Relationship Id="rId10" Type="http://schemas.openxmlformats.org/officeDocument/2006/relationships/header" Target="header3.xml"/><Relationship Id="rId19" Type="http://schemas.openxmlformats.org/officeDocument/2006/relationships/footer" Target="footer2.xml"/><Relationship Id="rId31" Type="http://schemas.openxmlformats.org/officeDocument/2006/relationships/header" Target="header18.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yperlink" Target="http://www.umucyo.gov.rw" TargetMode="External"/><Relationship Id="rId22" Type="http://schemas.openxmlformats.org/officeDocument/2006/relationships/header" Target="header11.xml"/><Relationship Id="rId27" Type="http://schemas.openxmlformats.org/officeDocument/2006/relationships/hyperlink" Target="https://medicalguidelines.msf.org/en/node/996" TargetMode="External"/><Relationship Id="rId30" Type="http://schemas.openxmlformats.org/officeDocument/2006/relationships/header" Target="header17.xml"/><Relationship Id="rId35" Type="http://schemas.openxmlformats.org/officeDocument/2006/relationships/header" Target="header22.xml"/><Relationship Id="rId8"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header" Target="header5.xml"/><Relationship Id="rId17" Type="http://schemas.openxmlformats.org/officeDocument/2006/relationships/footer" Target="footer1.xml"/><Relationship Id="rId25" Type="http://schemas.openxmlformats.org/officeDocument/2006/relationships/header" Target="header14.xml"/><Relationship Id="rId33" Type="http://schemas.openxmlformats.org/officeDocument/2006/relationships/header" Target="header20.xml"/><Relationship Id="rId38" Type="http://schemas.openxmlformats.org/officeDocument/2006/relationships/header" Target="header2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105</Pages>
  <Words>26631</Words>
  <Characters>151800</Characters>
  <Application>Microsoft Office Word</Application>
  <DocSecurity>0</DocSecurity>
  <Lines>1265</Lines>
  <Paragraphs>356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12</cp:revision>
  <cp:lastPrinted>2020-04-15T13:55:00Z</cp:lastPrinted>
  <dcterms:created xsi:type="dcterms:W3CDTF">2025-10-22T08:38:00Z</dcterms:created>
  <dcterms:modified xsi:type="dcterms:W3CDTF">2025-10-29T12:43:00Z</dcterms:modified>
</cp:coreProperties>
</file>